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harts/style1.xml" ContentType="application/vnd.ms-office.chartstyle+xml"/>
  <Override PartName="/word/charts/colors1.xml" ContentType="application/vnd.ms-office.chartcolor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085E" w:rsidRDefault="0064085E" w:rsidP="0064085E">
      <w:pPr>
        <w:pStyle w:val="BodyText"/>
        <w:rPr>
          <w:rFonts w:ascii="Times New Roman"/>
          <w:sz w:val="20"/>
        </w:rPr>
      </w:pPr>
    </w:p>
    <w:p w:rsidR="00522FCA" w:rsidRDefault="00522FCA">
      <w:pPr>
        <w:pStyle w:val="BodyText"/>
        <w:rPr>
          <w:rFonts w:ascii="Times New Roman"/>
          <w:sz w:val="20"/>
        </w:rPr>
      </w:pPr>
    </w:p>
    <w:p w:rsidR="00522FCA" w:rsidRDefault="00522FCA">
      <w:pPr>
        <w:pStyle w:val="BodyText"/>
        <w:rPr>
          <w:rFonts w:ascii="Times New Roman"/>
          <w:sz w:val="20"/>
        </w:rPr>
      </w:pPr>
    </w:p>
    <w:p w:rsidR="002434CF" w:rsidRDefault="002434CF">
      <w:pPr>
        <w:pStyle w:val="BodyText"/>
        <w:rPr>
          <w:rFonts w:ascii="Times New Roman"/>
          <w:sz w:val="20"/>
        </w:rPr>
      </w:pPr>
    </w:p>
    <w:p w:rsidR="002434CF" w:rsidRDefault="002434CF">
      <w:pPr>
        <w:pStyle w:val="BodyText"/>
        <w:rPr>
          <w:rFonts w:ascii="Times New Roman"/>
          <w:sz w:val="20"/>
        </w:rPr>
      </w:pPr>
    </w:p>
    <w:p w:rsidR="002434CF" w:rsidRDefault="002434CF">
      <w:pPr>
        <w:pStyle w:val="BodyText"/>
        <w:rPr>
          <w:rFonts w:ascii="Times New Roman"/>
          <w:sz w:val="20"/>
        </w:rPr>
      </w:pPr>
    </w:p>
    <w:p w:rsidR="002434CF" w:rsidRDefault="002434CF">
      <w:pPr>
        <w:pStyle w:val="BodyText"/>
        <w:rPr>
          <w:rFonts w:ascii="Times New Roman"/>
          <w:sz w:val="20"/>
        </w:rPr>
      </w:pPr>
    </w:p>
    <w:p w:rsidR="002434CF" w:rsidRDefault="002434CF">
      <w:pPr>
        <w:pStyle w:val="BodyText"/>
        <w:rPr>
          <w:rFonts w:ascii="Times New Roman"/>
          <w:sz w:val="20"/>
        </w:rPr>
      </w:pPr>
    </w:p>
    <w:p w:rsidR="002434CF" w:rsidRDefault="002434CF">
      <w:pPr>
        <w:pStyle w:val="BodyText"/>
        <w:rPr>
          <w:rFonts w:ascii="Times New Roman"/>
          <w:sz w:val="20"/>
        </w:rPr>
      </w:pPr>
    </w:p>
    <w:p w:rsidR="00522FCA" w:rsidRDefault="00522FCA">
      <w:pPr>
        <w:pStyle w:val="BodyText"/>
        <w:rPr>
          <w:rFonts w:ascii="Times New Roman"/>
          <w:sz w:val="20"/>
        </w:rPr>
      </w:pPr>
    </w:p>
    <w:p w:rsidR="00522FCA" w:rsidRDefault="00522FCA">
      <w:pPr>
        <w:pStyle w:val="BodyText"/>
        <w:rPr>
          <w:rFonts w:ascii="Times New Roman"/>
          <w:sz w:val="20"/>
        </w:rPr>
      </w:pPr>
    </w:p>
    <w:p w:rsidR="002434CF" w:rsidRDefault="00173A7E" w:rsidP="00C140FA">
      <w:pPr>
        <w:pStyle w:val="BodyText"/>
        <w:jc w:val="center"/>
        <w:rPr>
          <w:rFonts w:ascii="Imprint MT Shadow" w:hAnsi="Imprint MT Shadow" w:cs="Microsoft Sans Serif"/>
          <w:b/>
          <w:color w:val="365F91" w:themeColor="accent1" w:themeShade="BF"/>
          <w:sz w:val="40"/>
          <w:szCs w:val="40"/>
          <w:lang w:val="es-ES"/>
        </w:rPr>
      </w:pPr>
      <w:r>
        <w:rPr>
          <w:rFonts w:ascii="Imprint MT Shadow" w:hAnsi="Imprint MT Shadow" w:cs="Microsoft Sans Serif"/>
          <w:b/>
          <w:color w:val="365F91" w:themeColor="accent1" w:themeShade="BF"/>
          <w:sz w:val="40"/>
          <w:szCs w:val="40"/>
          <w:lang w:val="es-ES"/>
        </w:rPr>
        <w:t>EVALUACIÓ</w:t>
      </w:r>
      <w:r w:rsidR="002434CF" w:rsidRPr="00DC406A">
        <w:rPr>
          <w:rFonts w:ascii="Imprint MT Shadow" w:hAnsi="Imprint MT Shadow" w:cs="Microsoft Sans Serif"/>
          <w:b/>
          <w:color w:val="365F91" w:themeColor="accent1" w:themeShade="BF"/>
          <w:sz w:val="40"/>
          <w:szCs w:val="40"/>
          <w:lang w:val="es-ES"/>
        </w:rPr>
        <w:t xml:space="preserve">N ESPECÍFICA DE </w:t>
      </w:r>
      <w:r w:rsidR="00C140FA">
        <w:rPr>
          <w:rFonts w:ascii="Imprint MT Shadow" w:hAnsi="Imprint MT Shadow" w:cs="Microsoft Sans Serif"/>
          <w:b/>
          <w:color w:val="365F91" w:themeColor="accent1" w:themeShade="BF"/>
          <w:sz w:val="40"/>
          <w:szCs w:val="40"/>
          <w:lang w:val="es-ES"/>
        </w:rPr>
        <w:t>D</w:t>
      </w:r>
      <w:r w:rsidR="002434CF" w:rsidRPr="00DC406A">
        <w:rPr>
          <w:rFonts w:ascii="Imprint MT Shadow" w:hAnsi="Imprint MT Shadow" w:cs="Microsoft Sans Serif"/>
          <w:b/>
          <w:color w:val="365F91" w:themeColor="accent1" w:themeShade="BF"/>
          <w:sz w:val="40"/>
          <w:szCs w:val="40"/>
          <w:lang w:val="es-ES"/>
        </w:rPr>
        <w:t xml:space="preserve">ESEMPEÑO DEL FONDO DE APORTACIONES PARA </w:t>
      </w:r>
      <w:r w:rsidR="005A37B3">
        <w:rPr>
          <w:rFonts w:ascii="Imprint MT Shadow" w:hAnsi="Imprint MT Shadow" w:cs="Microsoft Sans Serif"/>
          <w:b/>
          <w:color w:val="365F91" w:themeColor="accent1" w:themeShade="BF"/>
          <w:sz w:val="40"/>
          <w:szCs w:val="40"/>
          <w:lang w:val="es-ES"/>
        </w:rPr>
        <w:t>LA INFRAESTRUCTURA SOCIAL MUNICIPALES Y DEMARCACIONES DEL DISTRITO FEDERAL</w:t>
      </w:r>
    </w:p>
    <w:p w:rsidR="005A37B3" w:rsidRPr="00DC406A" w:rsidRDefault="005A37B3" w:rsidP="002434CF">
      <w:pPr>
        <w:pStyle w:val="BodyText"/>
        <w:ind w:left="1080" w:right="1310"/>
        <w:jc w:val="center"/>
        <w:rPr>
          <w:rFonts w:ascii="Imprint MT Shadow" w:hAnsi="Imprint MT Shadow" w:cs="Microsoft Sans Serif"/>
          <w:b/>
          <w:color w:val="365F91" w:themeColor="accent1" w:themeShade="BF"/>
          <w:sz w:val="40"/>
          <w:szCs w:val="40"/>
          <w:lang w:val="es-ES"/>
        </w:rPr>
      </w:pPr>
      <w:r>
        <w:rPr>
          <w:rFonts w:ascii="Imprint MT Shadow" w:hAnsi="Imprint MT Shadow" w:cs="Microsoft Sans Serif"/>
          <w:b/>
          <w:color w:val="365F91" w:themeColor="accent1" w:themeShade="BF"/>
          <w:sz w:val="40"/>
          <w:szCs w:val="40"/>
          <w:lang w:val="es-ES"/>
        </w:rPr>
        <w:t>(FISMDF)</w:t>
      </w:r>
    </w:p>
    <w:p w:rsidR="00522FCA" w:rsidRPr="00DC406A" w:rsidRDefault="005A37B3" w:rsidP="002434CF">
      <w:pPr>
        <w:pStyle w:val="BodyText"/>
        <w:ind w:left="1080" w:right="1310"/>
        <w:jc w:val="center"/>
        <w:rPr>
          <w:rFonts w:ascii="Imprint MT Shadow" w:hAnsi="Imprint MT Shadow" w:cs="Microsoft Sans Serif"/>
          <w:b/>
          <w:color w:val="365F91" w:themeColor="accent1" w:themeShade="BF"/>
          <w:sz w:val="40"/>
          <w:szCs w:val="40"/>
          <w:lang w:val="es-ES"/>
        </w:rPr>
      </w:pPr>
      <w:r>
        <w:rPr>
          <w:rFonts w:ascii="Imprint MT Shadow" w:hAnsi="Imprint MT Shadow" w:cs="Microsoft Sans Serif"/>
          <w:b/>
          <w:color w:val="365F91" w:themeColor="accent1" w:themeShade="BF"/>
          <w:sz w:val="40"/>
          <w:szCs w:val="40"/>
          <w:lang w:val="es-ES"/>
        </w:rPr>
        <w:t xml:space="preserve"> AL </w:t>
      </w:r>
      <w:r w:rsidR="002434CF" w:rsidRPr="00DC406A">
        <w:rPr>
          <w:rFonts w:ascii="Imprint MT Shadow" w:hAnsi="Imprint MT Shadow" w:cs="Microsoft Sans Serif"/>
          <w:b/>
          <w:color w:val="365F91" w:themeColor="accent1" w:themeShade="BF"/>
          <w:sz w:val="40"/>
          <w:szCs w:val="40"/>
          <w:lang w:val="es-ES"/>
        </w:rPr>
        <w:t>SEGUNDO TRIMESTRE DE 2017</w:t>
      </w:r>
    </w:p>
    <w:p w:rsidR="00522FCA" w:rsidRPr="002434CF" w:rsidRDefault="00522FCA">
      <w:pPr>
        <w:pStyle w:val="BodyText"/>
        <w:rPr>
          <w:rFonts w:ascii="Times New Roman"/>
          <w:sz w:val="20"/>
          <w:lang w:val="es-ES"/>
        </w:rPr>
      </w:pPr>
    </w:p>
    <w:p w:rsidR="00522FCA" w:rsidRPr="002434CF" w:rsidRDefault="00522FCA" w:rsidP="00522FCA">
      <w:pPr>
        <w:pStyle w:val="BodyText"/>
        <w:jc w:val="center"/>
        <w:rPr>
          <w:rFonts w:ascii="Times New Roman"/>
          <w:sz w:val="36"/>
          <w:szCs w:val="36"/>
          <w:lang w:val="es-ES"/>
        </w:rPr>
      </w:pPr>
    </w:p>
    <w:p w:rsidR="00522FCA" w:rsidRPr="002434CF" w:rsidRDefault="00522FCA">
      <w:pPr>
        <w:pStyle w:val="BodyText"/>
        <w:rPr>
          <w:rFonts w:ascii="Times New Roman"/>
          <w:sz w:val="20"/>
          <w:lang w:val="es-ES"/>
        </w:rPr>
      </w:pPr>
    </w:p>
    <w:p w:rsidR="00522FCA" w:rsidRPr="002434CF" w:rsidRDefault="00522FCA">
      <w:pPr>
        <w:pStyle w:val="BodyText"/>
        <w:rPr>
          <w:rFonts w:ascii="Times New Roman"/>
          <w:sz w:val="20"/>
          <w:lang w:val="es-ES"/>
        </w:rPr>
      </w:pPr>
    </w:p>
    <w:p w:rsidR="00522FCA" w:rsidRPr="002434CF" w:rsidRDefault="00522FCA">
      <w:pPr>
        <w:pStyle w:val="BodyText"/>
        <w:rPr>
          <w:rFonts w:ascii="Times New Roman"/>
          <w:sz w:val="20"/>
          <w:lang w:val="es-ES"/>
        </w:rPr>
      </w:pPr>
    </w:p>
    <w:p w:rsidR="00522FCA" w:rsidRPr="002434CF" w:rsidRDefault="00522FCA">
      <w:pPr>
        <w:pStyle w:val="BodyText"/>
        <w:rPr>
          <w:rFonts w:ascii="Times New Roman"/>
          <w:sz w:val="20"/>
          <w:lang w:val="es-ES"/>
        </w:rPr>
      </w:pPr>
    </w:p>
    <w:p w:rsidR="00522FCA" w:rsidRPr="002434CF" w:rsidRDefault="00522FCA">
      <w:pPr>
        <w:pStyle w:val="BodyText"/>
        <w:rPr>
          <w:rFonts w:ascii="Times New Roman"/>
          <w:sz w:val="20"/>
          <w:lang w:val="es-ES"/>
        </w:rPr>
      </w:pPr>
    </w:p>
    <w:p w:rsidR="00522FCA" w:rsidRPr="002434CF" w:rsidRDefault="00522FCA">
      <w:pPr>
        <w:pStyle w:val="BodyText"/>
        <w:rPr>
          <w:rFonts w:ascii="Times New Roman"/>
          <w:sz w:val="20"/>
          <w:lang w:val="es-ES"/>
        </w:rPr>
      </w:pPr>
    </w:p>
    <w:p w:rsidR="00522FCA" w:rsidRPr="002434CF" w:rsidRDefault="00522FCA">
      <w:pPr>
        <w:pStyle w:val="BodyText"/>
        <w:rPr>
          <w:rFonts w:ascii="Times New Roman"/>
          <w:sz w:val="20"/>
          <w:lang w:val="es-ES"/>
        </w:rPr>
      </w:pPr>
    </w:p>
    <w:p w:rsidR="00522FCA" w:rsidRPr="002434CF" w:rsidRDefault="00522FCA">
      <w:pPr>
        <w:pStyle w:val="BodyText"/>
        <w:rPr>
          <w:rFonts w:ascii="Times New Roman"/>
          <w:sz w:val="20"/>
          <w:lang w:val="es-ES"/>
        </w:rPr>
      </w:pPr>
    </w:p>
    <w:p w:rsidR="00522FCA" w:rsidRPr="002434CF" w:rsidRDefault="00522FCA">
      <w:pPr>
        <w:pStyle w:val="BodyText"/>
        <w:rPr>
          <w:rFonts w:ascii="Times New Roman"/>
          <w:sz w:val="20"/>
          <w:lang w:val="es-ES"/>
        </w:rPr>
      </w:pPr>
    </w:p>
    <w:p w:rsidR="00522FCA" w:rsidRPr="002434CF" w:rsidRDefault="00522FCA">
      <w:pPr>
        <w:pStyle w:val="BodyText"/>
        <w:rPr>
          <w:rFonts w:ascii="Times New Roman"/>
          <w:sz w:val="20"/>
          <w:lang w:val="es-ES"/>
        </w:rPr>
      </w:pPr>
    </w:p>
    <w:p w:rsidR="00522FCA" w:rsidRPr="002434CF" w:rsidRDefault="00522FCA">
      <w:pPr>
        <w:pStyle w:val="BodyText"/>
        <w:rPr>
          <w:rFonts w:ascii="Times New Roman"/>
          <w:sz w:val="20"/>
          <w:lang w:val="es-ES"/>
        </w:rPr>
      </w:pPr>
    </w:p>
    <w:p w:rsidR="00522FCA" w:rsidRPr="002434CF" w:rsidRDefault="00522FCA">
      <w:pPr>
        <w:pStyle w:val="BodyText"/>
        <w:rPr>
          <w:rFonts w:ascii="Times New Roman"/>
          <w:sz w:val="20"/>
          <w:lang w:val="es-ES"/>
        </w:rPr>
      </w:pPr>
    </w:p>
    <w:p w:rsidR="00522FCA" w:rsidRPr="002434CF" w:rsidRDefault="00522FCA">
      <w:pPr>
        <w:pStyle w:val="BodyText"/>
        <w:rPr>
          <w:rFonts w:ascii="Times New Roman"/>
          <w:sz w:val="20"/>
          <w:lang w:val="es-ES"/>
        </w:rPr>
      </w:pPr>
    </w:p>
    <w:p w:rsidR="00522FCA" w:rsidRPr="002434CF" w:rsidRDefault="00522FCA">
      <w:pPr>
        <w:pStyle w:val="BodyText"/>
        <w:rPr>
          <w:rFonts w:ascii="Times New Roman"/>
          <w:sz w:val="20"/>
          <w:lang w:val="es-ES"/>
        </w:rPr>
      </w:pPr>
    </w:p>
    <w:p w:rsidR="00522FCA" w:rsidRPr="002434CF" w:rsidRDefault="00522FCA">
      <w:pPr>
        <w:pStyle w:val="BodyText"/>
        <w:rPr>
          <w:rFonts w:ascii="Times New Roman"/>
          <w:sz w:val="20"/>
          <w:lang w:val="es-ES"/>
        </w:rPr>
      </w:pPr>
    </w:p>
    <w:p w:rsidR="00522FCA" w:rsidRPr="002434CF" w:rsidRDefault="00522FCA">
      <w:pPr>
        <w:pStyle w:val="BodyText"/>
        <w:rPr>
          <w:rFonts w:ascii="Times New Roman"/>
          <w:sz w:val="20"/>
          <w:lang w:val="es-ES"/>
        </w:rPr>
      </w:pPr>
    </w:p>
    <w:p w:rsidR="00522FCA" w:rsidRPr="002434CF" w:rsidRDefault="00522FCA">
      <w:pPr>
        <w:pStyle w:val="BodyText"/>
        <w:rPr>
          <w:rFonts w:ascii="Times New Roman"/>
          <w:sz w:val="20"/>
          <w:lang w:val="es-ES"/>
        </w:rPr>
      </w:pPr>
    </w:p>
    <w:p w:rsidR="00522FCA" w:rsidRPr="002434CF" w:rsidRDefault="00522FCA">
      <w:pPr>
        <w:pStyle w:val="BodyText"/>
        <w:rPr>
          <w:rFonts w:ascii="Times New Roman"/>
          <w:sz w:val="20"/>
          <w:lang w:val="es-ES"/>
        </w:rPr>
      </w:pPr>
    </w:p>
    <w:p w:rsidR="00522FCA" w:rsidRPr="002434CF" w:rsidRDefault="00522FCA">
      <w:pPr>
        <w:pStyle w:val="BodyText"/>
        <w:rPr>
          <w:rFonts w:ascii="Times New Roman"/>
          <w:sz w:val="20"/>
          <w:lang w:val="es-ES"/>
        </w:rPr>
      </w:pPr>
    </w:p>
    <w:p w:rsidR="00522FCA" w:rsidRPr="002434CF" w:rsidRDefault="00522FCA">
      <w:pPr>
        <w:pStyle w:val="BodyText"/>
        <w:rPr>
          <w:rFonts w:ascii="Times New Roman"/>
          <w:sz w:val="20"/>
          <w:lang w:val="es-ES"/>
        </w:rPr>
      </w:pPr>
    </w:p>
    <w:p w:rsidR="00522FCA" w:rsidRPr="002434CF" w:rsidRDefault="00522FCA">
      <w:pPr>
        <w:pStyle w:val="BodyText"/>
        <w:rPr>
          <w:rFonts w:ascii="Times New Roman"/>
          <w:sz w:val="20"/>
          <w:lang w:val="es-ES"/>
        </w:rPr>
      </w:pPr>
    </w:p>
    <w:p w:rsidR="00522FCA" w:rsidRPr="002434CF" w:rsidRDefault="00522FCA">
      <w:pPr>
        <w:pStyle w:val="BodyText"/>
        <w:rPr>
          <w:rFonts w:ascii="Times New Roman"/>
          <w:sz w:val="20"/>
          <w:lang w:val="es-ES"/>
        </w:rPr>
      </w:pPr>
    </w:p>
    <w:p w:rsidR="00522FCA" w:rsidRPr="002434CF" w:rsidRDefault="00522FCA">
      <w:pPr>
        <w:pStyle w:val="BodyText"/>
        <w:rPr>
          <w:rFonts w:ascii="Times New Roman"/>
          <w:sz w:val="20"/>
          <w:lang w:val="es-ES"/>
        </w:rPr>
      </w:pPr>
    </w:p>
    <w:p w:rsidR="00522FCA" w:rsidRPr="002434CF" w:rsidRDefault="00522FCA">
      <w:pPr>
        <w:pStyle w:val="BodyText"/>
        <w:rPr>
          <w:rFonts w:ascii="Times New Roman"/>
          <w:sz w:val="20"/>
          <w:lang w:val="es-ES"/>
        </w:rPr>
      </w:pPr>
    </w:p>
    <w:p w:rsidR="00522FCA" w:rsidRPr="002434CF" w:rsidRDefault="00522FCA">
      <w:pPr>
        <w:pStyle w:val="BodyText"/>
        <w:rPr>
          <w:rFonts w:ascii="Times New Roman"/>
          <w:sz w:val="20"/>
          <w:lang w:val="es-ES"/>
        </w:rPr>
      </w:pPr>
    </w:p>
    <w:p w:rsidR="00522FCA" w:rsidRDefault="00522FCA">
      <w:pPr>
        <w:spacing w:before="85"/>
        <w:ind w:left="3788" w:right="3749"/>
        <w:jc w:val="center"/>
        <w:rPr>
          <w:b/>
          <w:color w:val="76923B"/>
          <w:sz w:val="44"/>
          <w:highlight w:val="yellow"/>
          <w:lang w:val="es-ES"/>
        </w:rPr>
      </w:pPr>
    </w:p>
    <w:p w:rsidR="00910FB4" w:rsidRPr="001865EB" w:rsidRDefault="0066211A" w:rsidP="00910FB4">
      <w:pPr>
        <w:spacing w:before="1" w:line="276" w:lineRule="auto"/>
        <w:ind w:left="1418" w:right="1376"/>
        <w:jc w:val="center"/>
        <w:rPr>
          <w:b/>
          <w:i/>
          <w:color w:val="365F91" w:themeColor="accent1" w:themeShade="BF"/>
          <w:sz w:val="36"/>
          <w:szCs w:val="36"/>
          <w:lang w:val="es-ES"/>
        </w:rPr>
      </w:pPr>
      <w:r w:rsidRPr="001865EB">
        <w:rPr>
          <w:b/>
          <w:i/>
          <w:color w:val="365F91" w:themeColor="accent1" w:themeShade="BF"/>
          <w:sz w:val="36"/>
          <w:szCs w:val="36"/>
          <w:lang w:val="es-ES"/>
        </w:rPr>
        <w:lastRenderedPageBreak/>
        <w:t>Fondo de Aportaciones para</w:t>
      </w:r>
      <w:r w:rsidR="00910FB4" w:rsidRPr="001865EB">
        <w:rPr>
          <w:b/>
          <w:i/>
          <w:color w:val="365F91" w:themeColor="accent1" w:themeShade="BF"/>
          <w:sz w:val="36"/>
          <w:szCs w:val="36"/>
          <w:lang w:val="es-ES"/>
        </w:rPr>
        <w:t xml:space="preserve"> la Infraestructura Social Municipales y Demarcaciones del Distrito Federal</w:t>
      </w:r>
      <w:r w:rsidR="000E3B2C" w:rsidRPr="001865EB">
        <w:rPr>
          <w:b/>
          <w:i/>
          <w:color w:val="365F91" w:themeColor="accent1" w:themeShade="BF"/>
          <w:sz w:val="36"/>
          <w:szCs w:val="36"/>
          <w:lang w:val="es-ES"/>
        </w:rPr>
        <w:t xml:space="preserve"> al</w:t>
      </w:r>
    </w:p>
    <w:p w:rsidR="001A4438" w:rsidRPr="001865EB" w:rsidRDefault="000E3B2C" w:rsidP="00910FB4">
      <w:pPr>
        <w:spacing w:before="1" w:line="276" w:lineRule="auto"/>
        <w:ind w:left="1418" w:right="1376"/>
        <w:jc w:val="center"/>
        <w:rPr>
          <w:b/>
          <w:i/>
          <w:color w:val="365F91" w:themeColor="accent1" w:themeShade="BF"/>
          <w:sz w:val="36"/>
          <w:szCs w:val="36"/>
          <w:lang w:val="es-ES"/>
        </w:rPr>
      </w:pPr>
      <w:r w:rsidRPr="001865EB">
        <w:rPr>
          <w:b/>
          <w:i/>
          <w:color w:val="365F91" w:themeColor="accent1" w:themeShade="BF"/>
          <w:sz w:val="36"/>
          <w:szCs w:val="36"/>
          <w:lang w:val="es-ES"/>
        </w:rPr>
        <w:t>Segundo Trimestre</w:t>
      </w:r>
      <w:r w:rsidR="00BB52C8" w:rsidRPr="001865EB">
        <w:rPr>
          <w:b/>
          <w:i/>
          <w:color w:val="365F91" w:themeColor="accent1" w:themeShade="BF"/>
          <w:sz w:val="36"/>
          <w:szCs w:val="36"/>
          <w:lang w:val="es-ES"/>
        </w:rPr>
        <w:t xml:space="preserve"> 2017</w:t>
      </w:r>
    </w:p>
    <w:p w:rsidR="001A4438" w:rsidRPr="00C46A76" w:rsidRDefault="001A4438">
      <w:pPr>
        <w:pStyle w:val="BodyText"/>
        <w:spacing w:before="4"/>
        <w:rPr>
          <w:b/>
          <w:i/>
          <w:sz w:val="47"/>
          <w:lang w:val="es-ES"/>
        </w:rPr>
      </w:pPr>
    </w:p>
    <w:p w:rsidR="00C46A76" w:rsidRPr="00C46A76" w:rsidRDefault="0066211A" w:rsidP="00C140FA">
      <w:pPr>
        <w:spacing w:line="360" w:lineRule="auto"/>
        <w:ind w:left="142" w:right="567"/>
        <w:jc w:val="both"/>
        <w:rPr>
          <w:sz w:val="32"/>
          <w:lang w:val="es-ES"/>
        </w:rPr>
      </w:pPr>
      <w:r w:rsidRPr="00C46A76">
        <w:rPr>
          <w:sz w:val="32"/>
          <w:lang w:val="es-ES"/>
        </w:rPr>
        <w:t xml:space="preserve">Este documento es una evaluación específica de desempeño del </w:t>
      </w:r>
      <w:r w:rsidRPr="00C46A76">
        <w:rPr>
          <w:b/>
          <w:sz w:val="32"/>
          <w:lang w:val="es-ES"/>
        </w:rPr>
        <w:t xml:space="preserve">Fondo de Aportaciones </w:t>
      </w:r>
      <w:r w:rsidR="00C46A76">
        <w:rPr>
          <w:b/>
          <w:sz w:val="32"/>
          <w:lang w:val="es-ES"/>
        </w:rPr>
        <w:t>para la Infraestruc</w:t>
      </w:r>
      <w:r w:rsidR="00910FB4" w:rsidRPr="00C46A76">
        <w:rPr>
          <w:b/>
          <w:sz w:val="32"/>
          <w:lang w:val="es-ES"/>
        </w:rPr>
        <w:t xml:space="preserve">tura Social Municipales y Demarcaciones del Distrito Federal </w:t>
      </w:r>
      <w:r w:rsidR="00BB52C8" w:rsidRPr="00C46A76">
        <w:rPr>
          <w:b/>
          <w:sz w:val="32"/>
          <w:lang w:val="es-ES"/>
        </w:rPr>
        <w:t>al Segundo Trimestre 2017</w:t>
      </w:r>
      <w:r w:rsidRPr="00C46A76">
        <w:rPr>
          <w:b/>
          <w:sz w:val="32"/>
          <w:lang w:val="es-ES"/>
        </w:rPr>
        <w:t xml:space="preserve"> </w:t>
      </w:r>
      <w:r w:rsidR="00C46A76" w:rsidRPr="00C46A76">
        <w:rPr>
          <w:sz w:val="32"/>
          <w:lang w:val="es-ES"/>
        </w:rPr>
        <w:t>la cual se realiza en base al marco del Modelo de Seguimiento y Evaluación del Plan Estatal de Desarrollo 2014 – 2019 y del Programa Anual de Evaluación 2017, presentado al Comité de Planeación para el Desarrollo del Estado.</w:t>
      </w:r>
    </w:p>
    <w:p w:rsidR="001A4438" w:rsidRPr="003C2F19" w:rsidRDefault="001A4438">
      <w:pPr>
        <w:pStyle w:val="BodyText"/>
        <w:rPr>
          <w:sz w:val="36"/>
          <w:lang w:val="es-ES"/>
        </w:rPr>
      </w:pPr>
    </w:p>
    <w:p w:rsidR="001A4438" w:rsidRPr="003C2F19" w:rsidRDefault="001A4438">
      <w:pPr>
        <w:pStyle w:val="BodyText"/>
        <w:rPr>
          <w:sz w:val="36"/>
          <w:lang w:val="es-ES"/>
        </w:rPr>
      </w:pPr>
    </w:p>
    <w:p w:rsidR="001A4438" w:rsidRPr="003C2F19" w:rsidRDefault="001A4438">
      <w:pPr>
        <w:pStyle w:val="BodyText"/>
        <w:rPr>
          <w:sz w:val="36"/>
          <w:lang w:val="es-ES"/>
        </w:rPr>
      </w:pPr>
    </w:p>
    <w:p w:rsidR="001A4438" w:rsidRPr="003C2F19" w:rsidRDefault="001A4438">
      <w:pPr>
        <w:pStyle w:val="BodyText"/>
        <w:spacing w:before="1"/>
        <w:rPr>
          <w:sz w:val="30"/>
          <w:lang w:val="es-ES"/>
        </w:rPr>
      </w:pPr>
    </w:p>
    <w:p w:rsidR="001A4438" w:rsidRPr="003C2F19" w:rsidRDefault="0066211A">
      <w:pPr>
        <w:ind w:left="1418" w:right="1375"/>
        <w:jc w:val="center"/>
        <w:rPr>
          <w:b/>
          <w:sz w:val="28"/>
          <w:lang w:val="es-ES"/>
        </w:rPr>
      </w:pPr>
      <w:r w:rsidRPr="003C2F19">
        <w:rPr>
          <w:b/>
          <w:sz w:val="28"/>
          <w:lang w:val="es-ES"/>
        </w:rPr>
        <w:t xml:space="preserve">Mexicali, Baja California a </w:t>
      </w:r>
      <w:r w:rsidRPr="00CE3641">
        <w:rPr>
          <w:b/>
          <w:sz w:val="28"/>
          <w:lang w:val="es-ES"/>
        </w:rPr>
        <w:t>1</w:t>
      </w:r>
      <w:r w:rsidR="00C46A76" w:rsidRPr="00CE3641">
        <w:rPr>
          <w:b/>
          <w:sz w:val="28"/>
          <w:lang w:val="es-ES"/>
        </w:rPr>
        <w:t>7</w:t>
      </w:r>
      <w:r w:rsidRPr="00CE3641">
        <w:rPr>
          <w:b/>
          <w:sz w:val="28"/>
          <w:lang w:val="es-ES"/>
        </w:rPr>
        <w:t xml:space="preserve"> de </w:t>
      </w:r>
      <w:r w:rsidR="00C46A76" w:rsidRPr="00CE3641">
        <w:rPr>
          <w:b/>
          <w:sz w:val="28"/>
          <w:lang w:val="es-ES"/>
        </w:rPr>
        <w:t>octubre</w:t>
      </w:r>
      <w:r w:rsidRPr="00CE3641">
        <w:rPr>
          <w:b/>
          <w:sz w:val="28"/>
          <w:lang w:val="es-ES"/>
        </w:rPr>
        <w:t xml:space="preserve"> de 201</w:t>
      </w:r>
      <w:r w:rsidR="00C46A76" w:rsidRPr="00CE3641">
        <w:rPr>
          <w:b/>
          <w:sz w:val="28"/>
          <w:lang w:val="es-ES"/>
        </w:rPr>
        <w:t>7</w:t>
      </w:r>
    </w:p>
    <w:p w:rsidR="001A4438" w:rsidRPr="003C2F19" w:rsidRDefault="001A4438">
      <w:pPr>
        <w:jc w:val="center"/>
        <w:rPr>
          <w:sz w:val="28"/>
          <w:lang w:val="es-ES"/>
        </w:rPr>
        <w:sectPr w:rsidR="001A4438" w:rsidRPr="003C2F19" w:rsidSect="00C80E70">
          <w:headerReference w:type="default" r:id="rId8"/>
          <w:pgSz w:w="12240" w:h="15840"/>
          <w:pgMar w:top="3119" w:right="900" w:bottom="280" w:left="1134" w:header="1134" w:footer="720" w:gutter="0"/>
          <w:cols w:space="720"/>
        </w:sectPr>
      </w:pPr>
    </w:p>
    <w:p w:rsidR="001A4438" w:rsidRPr="003C2F19" w:rsidRDefault="001A4438">
      <w:pPr>
        <w:pStyle w:val="BodyText"/>
        <w:rPr>
          <w:rFonts w:ascii="Calibri"/>
          <w:sz w:val="20"/>
          <w:lang w:val="es-ES"/>
        </w:rPr>
      </w:pPr>
    </w:p>
    <w:p w:rsidR="001A4438" w:rsidRPr="00C140FA" w:rsidRDefault="00F76171" w:rsidP="00C140FA">
      <w:pPr>
        <w:pStyle w:val="BodyText"/>
        <w:ind w:firstLine="720"/>
        <w:rPr>
          <w:rFonts w:ascii="Imprint MT Shadow" w:hAnsi="Imprint MT Shadow"/>
          <w:color w:val="365F91" w:themeColor="accent1" w:themeShade="BF"/>
          <w:sz w:val="44"/>
          <w:szCs w:val="44"/>
          <w:lang w:val="es-ES"/>
        </w:rPr>
      </w:pPr>
      <w:r>
        <w:rPr>
          <w:rFonts w:ascii="Calibri"/>
          <w:sz w:val="12"/>
          <w:lang w:val="es-ES"/>
        </w:rPr>
        <w:tab/>
      </w:r>
      <w:r w:rsidR="0066211A" w:rsidRPr="002B0711">
        <w:rPr>
          <w:b/>
          <w:color w:val="365F91" w:themeColor="accent1" w:themeShade="BF"/>
          <w:sz w:val="42"/>
          <w:lang w:val="es-ES"/>
        </w:rPr>
        <w:t>Introducción</w:t>
      </w:r>
    </w:p>
    <w:p w:rsidR="00C46A76" w:rsidRPr="00C46A76" w:rsidRDefault="00C46A76" w:rsidP="00C46A76">
      <w:pPr>
        <w:spacing w:before="413" w:line="360" w:lineRule="auto"/>
        <w:ind w:left="1440" w:right="1398"/>
        <w:jc w:val="both"/>
        <w:rPr>
          <w:color w:val="231F20"/>
          <w:sz w:val="24"/>
          <w:szCs w:val="24"/>
          <w:lang w:val="es-ES"/>
        </w:rPr>
      </w:pPr>
      <w:r w:rsidRPr="00C46A76">
        <w:rPr>
          <w:color w:val="231F20"/>
          <w:sz w:val="24"/>
          <w:szCs w:val="24"/>
          <w:lang w:val="es-ES"/>
        </w:rPr>
        <w:t xml:space="preserve">De conformidad con lo establecido por la Constitución Política de los Estados Unidos Mexicanos en su artículo 134, que señala la obligación de administrar los recursos con eficiencia, eficacia, economía, transparencia y honradez, para satisfacer los objetivos a que están destinados, el </w:t>
      </w:r>
      <w:r w:rsidRPr="00C46A76">
        <w:rPr>
          <w:b/>
          <w:color w:val="231F20"/>
          <w:sz w:val="24"/>
          <w:szCs w:val="24"/>
          <w:lang w:val="es-ES"/>
        </w:rPr>
        <w:t>Gobierno del Estado de Baja California</w:t>
      </w:r>
      <w:r w:rsidRPr="00C46A76">
        <w:rPr>
          <w:color w:val="231F20"/>
          <w:sz w:val="24"/>
          <w:szCs w:val="24"/>
          <w:lang w:val="es-ES"/>
        </w:rPr>
        <w:t xml:space="preserve"> pone en práctica acciones orientadas a la consolidación del Presupuesto basado en Resultados (</w:t>
      </w:r>
      <w:proofErr w:type="spellStart"/>
      <w:r w:rsidRPr="00C46A76">
        <w:rPr>
          <w:color w:val="231F20"/>
          <w:sz w:val="24"/>
          <w:szCs w:val="24"/>
          <w:lang w:val="es-ES"/>
        </w:rPr>
        <w:t>PbR</w:t>
      </w:r>
      <w:proofErr w:type="spellEnd"/>
      <w:r w:rsidRPr="00C46A76">
        <w:rPr>
          <w:color w:val="231F20"/>
          <w:sz w:val="24"/>
          <w:szCs w:val="24"/>
          <w:lang w:val="es-ES"/>
        </w:rPr>
        <w:t xml:space="preserve">), y la consolidación del Sistema Estatal de Evaluación del Desempeño  (SEED), para que los recursos económicos que ejerza, satisfagan los objetivos de los programas a los que se encuentran destinados, y </w:t>
      </w:r>
      <w:r w:rsidRPr="00C46A76">
        <w:rPr>
          <w:b/>
          <w:color w:val="231F20"/>
          <w:sz w:val="24"/>
          <w:szCs w:val="24"/>
          <w:lang w:val="es-ES"/>
        </w:rPr>
        <w:t>se evalúe el ejercicio del gasto público.</w:t>
      </w:r>
    </w:p>
    <w:p w:rsidR="00C46A76" w:rsidRPr="00C46A76" w:rsidRDefault="00C46A76" w:rsidP="00C46A76">
      <w:pPr>
        <w:spacing w:before="413" w:line="360" w:lineRule="auto"/>
        <w:ind w:left="1440" w:right="1398"/>
        <w:jc w:val="both"/>
        <w:rPr>
          <w:color w:val="231F20"/>
          <w:sz w:val="24"/>
          <w:szCs w:val="24"/>
          <w:lang w:val="es-ES"/>
        </w:rPr>
      </w:pPr>
      <w:r w:rsidRPr="00C46A76">
        <w:rPr>
          <w:color w:val="231F20"/>
          <w:sz w:val="24"/>
          <w:szCs w:val="24"/>
          <w:lang w:val="es-ES"/>
        </w:rPr>
        <w:t>La citada obligatoriedad se establece además en el artículo 110, de la Ley Federal de presupuesto y responsabilidad hacendaria, los artículos 71 y 79 de la Ley General de Contabilidad Gubernamental, artículo 23 de la Ley de Presupuesto y gasto público del Estado de Baja California, articulo 49 de la Ley de Coordinación Fiscal, numeral trigésimo de los Lineamientos generales de evaluación de programas gubernamentales del Estado de Baja California y el Programa Anual de Evaluación (PAE) para el ejercicio fiscal 2017.</w:t>
      </w:r>
    </w:p>
    <w:p w:rsidR="00C46A76" w:rsidRPr="00C46A76" w:rsidRDefault="00C46A76" w:rsidP="00C46A76">
      <w:pPr>
        <w:spacing w:before="413" w:line="360" w:lineRule="auto"/>
        <w:ind w:left="1440" w:right="1398"/>
        <w:jc w:val="both"/>
        <w:rPr>
          <w:color w:val="231F20"/>
          <w:spacing w:val="-5"/>
          <w:sz w:val="24"/>
          <w:szCs w:val="24"/>
          <w:lang w:val="es-ES"/>
        </w:rPr>
      </w:pPr>
      <w:r w:rsidRPr="00C46A76">
        <w:rPr>
          <w:color w:val="231F20"/>
          <w:sz w:val="24"/>
          <w:szCs w:val="24"/>
          <w:lang w:val="es-ES"/>
        </w:rPr>
        <w:t xml:space="preserve">El </w:t>
      </w:r>
      <w:r w:rsidRPr="00C46A76">
        <w:rPr>
          <w:color w:val="231F20"/>
          <w:spacing w:val="-3"/>
          <w:sz w:val="24"/>
          <w:szCs w:val="24"/>
          <w:lang w:val="es-ES"/>
        </w:rPr>
        <w:t xml:space="preserve">Plan Estatal </w:t>
      </w:r>
      <w:r w:rsidRPr="00C46A76">
        <w:rPr>
          <w:color w:val="231F20"/>
          <w:sz w:val="24"/>
          <w:szCs w:val="24"/>
          <w:lang w:val="es-ES"/>
        </w:rPr>
        <w:t xml:space="preserve">de </w:t>
      </w:r>
      <w:r w:rsidRPr="00C46A76">
        <w:rPr>
          <w:color w:val="231F20"/>
          <w:spacing w:val="-3"/>
          <w:sz w:val="24"/>
          <w:szCs w:val="24"/>
          <w:lang w:val="es-ES"/>
        </w:rPr>
        <w:t xml:space="preserve">Desarrollo 2014-2019, </w:t>
      </w:r>
      <w:r w:rsidRPr="00C46A76">
        <w:rPr>
          <w:color w:val="231F20"/>
          <w:sz w:val="24"/>
          <w:szCs w:val="24"/>
          <w:lang w:val="es-ES"/>
        </w:rPr>
        <w:t xml:space="preserve">es </w:t>
      </w:r>
      <w:r w:rsidRPr="00C46A76">
        <w:rPr>
          <w:color w:val="231F20"/>
          <w:spacing w:val="-4"/>
          <w:sz w:val="24"/>
          <w:szCs w:val="24"/>
          <w:lang w:val="es-ES"/>
        </w:rPr>
        <w:t xml:space="preserve">reconocido </w:t>
      </w:r>
      <w:r w:rsidRPr="00C46A76">
        <w:rPr>
          <w:color w:val="231F20"/>
          <w:sz w:val="24"/>
          <w:szCs w:val="24"/>
          <w:lang w:val="es-ES"/>
        </w:rPr>
        <w:t>en</w:t>
      </w:r>
      <w:r w:rsidRPr="00C46A76">
        <w:rPr>
          <w:color w:val="231F20"/>
          <w:spacing w:val="-11"/>
          <w:sz w:val="24"/>
          <w:szCs w:val="24"/>
          <w:lang w:val="es-ES"/>
        </w:rPr>
        <w:t xml:space="preserve"> </w:t>
      </w:r>
      <w:r w:rsidRPr="00C46A76">
        <w:rPr>
          <w:color w:val="231F20"/>
          <w:sz w:val="24"/>
          <w:szCs w:val="24"/>
          <w:lang w:val="es-ES"/>
        </w:rPr>
        <w:t>la</w:t>
      </w:r>
      <w:r w:rsidRPr="00C46A76">
        <w:rPr>
          <w:color w:val="231F20"/>
          <w:spacing w:val="-11"/>
          <w:sz w:val="24"/>
          <w:szCs w:val="24"/>
          <w:lang w:val="es-ES"/>
        </w:rPr>
        <w:t xml:space="preserve"> </w:t>
      </w:r>
      <w:r w:rsidRPr="00C46A76">
        <w:rPr>
          <w:color w:val="231F20"/>
          <w:spacing w:val="-3"/>
          <w:sz w:val="24"/>
          <w:szCs w:val="24"/>
          <w:lang w:val="es-ES"/>
        </w:rPr>
        <w:t>Ley</w:t>
      </w:r>
      <w:r w:rsidRPr="00C46A76">
        <w:rPr>
          <w:color w:val="231F20"/>
          <w:spacing w:val="-11"/>
          <w:sz w:val="24"/>
          <w:szCs w:val="24"/>
          <w:lang w:val="es-ES"/>
        </w:rPr>
        <w:t xml:space="preserve"> </w:t>
      </w:r>
      <w:r w:rsidRPr="00C46A76">
        <w:rPr>
          <w:color w:val="231F20"/>
          <w:sz w:val="24"/>
          <w:szCs w:val="24"/>
          <w:lang w:val="es-ES"/>
        </w:rPr>
        <w:t>de</w:t>
      </w:r>
      <w:r w:rsidRPr="00C46A76">
        <w:rPr>
          <w:color w:val="231F20"/>
          <w:spacing w:val="-11"/>
          <w:sz w:val="24"/>
          <w:szCs w:val="24"/>
          <w:lang w:val="es-ES"/>
        </w:rPr>
        <w:t xml:space="preserve"> </w:t>
      </w:r>
      <w:r w:rsidRPr="00C46A76">
        <w:rPr>
          <w:color w:val="231F20"/>
          <w:spacing w:val="-3"/>
          <w:sz w:val="24"/>
          <w:szCs w:val="24"/>
          <w:lang w:val="es-ES"/>
        </w:rPr>
        <w:t>Planeación</w:t>
      </w:r>
      <w:r w:rsidRPr="00C46A76">
        <w:rPr>
          <w:color w:val="231F20"/>
          <w:spacing w:val="-11"/>
          <w:sz w:val="24"/>
          <w:szCs w:val="24"/>
          <w:lang w:val="es-ES"/>
        </w:rPr>
        <w:t xml:space="preserve"> </w:t>
      </w:r>
      <w:r w:rsidRPr="00C46A76">
        <w:rPr>
          <w:color w:val="231F20"/>
          <w:spacing w:val="-3"/>
          <w:sz w:val="24"/>
          <w:szCs w:val="24"/>
          <w:lang w:val="es-ES"/>
        </w:rPr>
        <w:t>para</w:t>
      </w:r>
      <w:r w:rsidRPr="00C46A76">
        <w:rPr>
          <w:color w:val="231F20"/>
          <w:spacing w:val="-11"/>
          <w:sz w:val="24"/>
          <w:szCs w:val="24"/>
          <w:lang w:val="es-ES"/>
        </w:rPr>
        <w:t xml:space="preserve"> </w:t>
      </w:r>
      <w:r w:rsidRPr="00C46A76">
        <w:rPr>
          <w:color w:val="231F20"/>
          <w:sz w:val="24"/>
          <w:szCs w:val="24"/>
          <w:lang w:val="es-ES"/>
        </w:rPr>
        <w:t>el</w:t>
      </w:r>
      <w:r w:rsidRPr="00C46A76">
        <w:rPr>
          <w:color w:val="231F20"/>
          <w:spacing w:val="-11"/>
          <w:sz w:val="24"/>
          <w:szCs w:val="24"/>
          <w:lang w:val="es-ES"/>
        </w:rPr>
        <w:t xml:space="preserve"> </w:t>
      </w:r>
      <w:r w:rsidRPr="00C46A76">
        <w:rPr>
          <w:color w:val="231F20"/>
          <w:spacing w:val="-3"/>
          <w:sz w:val="24"/>
          <w:szCs w:val="24"/>
          <w:lang w:val="es-ES"/>
        </w:rPr>
        <w:t>Estado</w:t>
      </w:r>
      <w:r w:rsidRPr="00C46A76">
        <w:rPr>
          <w:color w:val="231F20"/>
          <w:spacing w:val="-11"/>
          <w:sz w:val="24"/>
          <w:szCs w:val="24"/>
          <w:lang w:val="es-ES"/>
        </w:rPr>
        <w:t xml:space="preserve"> </w:t>
      </w:r>
      <w:r w:rsidRPr="00C46A76">
        <w:rPr>
          <w:color w:val="231F20"/>
          <w:sz w:val="24"/>
          <w:szCs w:val="24"/>
          <w:lang w:val="es-ES"/>
        </w:rPr>
        <w:t>de</w:t>
      </w:r>
      <w:r w:rsidRPr="00C46A76">
        <w:rPr>
          <w:color w:val="231F20"/>
          <w:spacing w:val="-11"/>
          <w:sz w:val="24"/>
          <w:szCs w:val="24"/>
          <w:lang w:val="es-ES"/>
        </w:rPr>
        <w:t xml:space="preserve"> </w:t>
      </w:r>
      <w:r w:rsidRPr="00C46A76">
        <w:rPr>
          <w:color w:val="231F20"/>
          <w:spacing w:val="-3"/>
          <w:sz w:val="24"/>
          <w:szCs w:val="24"/>
          <w:lang w:val="es-ES"/>
        </w:rPr>
        <w:t>Baja</w:t>
      </w:r>
      <w:r w:rsidRPr="00C46A76">
        <w:rPr>
          <w:color w:val="231F20"/>
          <w:spacing w:val="-11"/>
          <w:sz w:val="24"/>
          <w:szCs w:val="24"/>
          <w:lang w:val="es-ES"/>
        </w:rPr>
        <w:t xml:space="preserve"> </w:t>
      </w:r>
      <w:r w:rsidRPr="00C46A76">
        <w:rPr>
          <w:color w:val="231F20"/>
          <w:spacing w:val="-4"/>
          <w:sz w:val="24"/>
          <w:szCs w:val="24"/>
          <w:lang w:val="es-ES"/>
        </w:rPr>
        <w:t xml:space="preserve">California, </w:t>
      </w:r>
      <w:r w:rsidRPr="00C46A76">
        <w:rPr>
          <w:color w:val="231F20"/>
          <w:sz w:val="24"/>
          <w:szCs w:val="24"/>
          <w:lang w:val="es-ES"/>
        </w:rPr>
        <w:t xml:space="preserve">como el instrumento de planeación elaborado por la </w:t>
      </w:r>
      <w:r w:rsidRPr="00C46A76">
        <w:rPr>
          <w:color w:val="231F20"/>
          <w:spacing w:val="-4"/>
          <w:sz w:val="24"/>
          <w:szCs w:val="24"/>
          <w:lang w:val="es-ES"/>
        </w:rPr>
        <w:t>sociedad</w:t>
      </w:r>
      <w:r w:rsidRPr="00C46A76">
        <w:rPr>
          <w:color w:val="231F20"/>
          <w:spacing w:val="-12"/>
          <w:sz w:val="24"/>
          <w:szCs w:val="24"/>
          <w:lang w:val="es-ES"/>
        </w:rPr>
        <w:t xml:space="preserve"> </w:t>
      </w:r>
      <w:r w:rsidRPr="00C46A76">
        <w:rPr>
          <w:color w:val="231F20"/>
          <w:sz w:val="24"/>
          <w:szCs w:val="24"/>
          <w:lang w:val="es-ES"/>
        </w:rPr>
        <w:t>y</w:t>
      </w:r>
      <w:r w:rsidRPr="00C46A76">
        <w:rPr>
          <w:color w:val="231F20"/>
          <w:spacing w:val="-12"/>
          <w:sz w:val="24"/>
          <w:szCs w:val="24"/>
          <w:lang w:val="es-ES"/>
        </w:rPr>
        <w:t xml:space="preserve"> </w:t>
      </w:r>
      <w:r w:rsidRPr="00C46A76">
        <w:rPr>
          <w:color w:val="231F20"/>
          <w:sz w:val="24"/>
          <w:szCs w:val="24"/>
          <w:lang w:val="es-ES"/>
        </w:rPr>
        <w:t>la</w:t>
      </w:r>
      <w:r w:rsidRPr="00C46A76">
        <w:rPr>
          <w:color w:val="231F20"/>
          <w:spacing w:val="-12"/>
          <w:sz w:val="24"/>
          <w:szCs w:val="24"/>
          <w:lang w:val="es-ES"/>
        </w:rPr>
        <w:t xml:space="preserve"> </w:t>
      </w:r>
      <w:r w:rsidRPr="00C46A76">
        <w:rPr>
          <w:color w:val="231F20"/>
          <w:spacing w:val="-4"/>
          <w:sz w:val="24"/>
          <w:szCs w:val="24"/>
          <w:lang w:val="es-ES"/>
        </w:rPr>
        <w:t>administración</w:t>
      </w:r>
      <w:r w:rsidRPr="00C46A76">
        <w:rPr>
          <w:color w:val="231F20"/>
          <w:spacing w:val="-12"/>
          <w:sz w:val="24"/>
          <w:szCs w:val="24"/>
          <w:lang w:val="es-ES"/>
        </w:rPr>
        <w:t xml:space="preserve"> </w:t>
      </w:r>
      <w:r w:rsidRPr="00C46A76">
        <w:rPr>
          <w:color w:val="231F20"/>
          <w:spacing w:val="-4"/>
          <w:sz w:val="24"/>
          <w:szCs w:val="24"/>
          <w:lang w:val="es-ES"/>
        </w:rPr>
        <w:t>estatal,</w:t>
      </w:r>
      <w:r w:rsidRPr="00C46A76">
        <w:rPr>
          <w:color w:val="231F20"/>
          <w:spacing w:val="-12"/>
          <w:sz w:val="24"/>
          <w:szCs w:val="24"/>
          <w:lang w:val="es-ES"/>
        </w:rPr>
        <w:t xml:space="preserve"> </w:t>
      </w:r>
      <w:r w:rsidRPr="00C46A76">
        <w:rPr>
          <w:color w:val="231F20"/>
          <w:sz w:val="24"/>
          <w:szCs w:val="24"/>
          <w:lang w:val="es-ES"/>
        </w:rPr>
        <w:t>en</w:t>
      </w:r>
      <w:r w:rsidRPr="00C46A76">
        <w:rPr>
          <w:color w:val="231F20"/>
          <w:spacing w:val="-12"/>
          <w:sz w:val="24"/>
          <w:szCs w:val="24"/>
          <w:lang w:val="es-ES"/>
        </w:rPr>
        <w:t xml:space="preserve"> </w:t>
      </w:r>
      <w:r w:rsidRPr="00C46A76">
        <w:rPr>
          <w:color w:val="231F20"/>
          <w:sz w:val="24"/>
          <w:szCs w:val="24"/>
          <w:lang w:val="es-ES"/>
        </w:rPr>
        <w:t>el</w:t>
      </w:r>
      <w:r w:rsidRPr="00C46A76">
        <w:rPr>
          <w:color w:val="231F20"/>
          <w:spacing w:val="-12"/>
          <w:sz w:val="24"/>
          <w:szCs w:val="24"/>
          <w:lang w:val="es-ES"/>
        </w:rPr>
        <w:t xml:space="preserve"> </w:t>
      </w:r>
      <w:r w:rsidRPr="00C46A76">
        <w:rPr>
          <w:color w:val="231F20"/>
          <w:spacing w:val="-3"/>
          <w:sz w:val="24"/>
          <w:szCs w:val="24"/>
          <w:lang w:val="es-ES"/>
        </w:rPr>
        <w:t>que</w:t>
      </w:r>
      <w:r w:rsidRPr="00C46A76">
        <w:rPr>
          <w:color w:val="231F20"/>
          <w:spacing w:val="-12"/>
          <w:sz w:val="24"/>
          <w:szCs w:val="24"/>
          <w:lang w:val="es-ES"/>
        </w:rPr>
        <w:t xml:space="preserve"> </w:t>
      </w:r>
      <w:r w:rsidRPr="00C46A76">
        <w:rPr>
          <w:color w:val="231F20"/>
          <w:sz w:val="24"/>
          <w:szCs w:val="24"/>
          <w:lang w:val="es-ES"/>
        </w:rPr>
        <w:t>se</w:t>
      </w:r>
      <w:r w:rsidRPr="00C46A76">
        <w:rPr>
          <w:color w:val="231F20"/>
          <w:spacing w:val="-12"/>
          <w:sz w:val="24"/>
          <w:szCs w:val="24"/>
          <w:lang w:val="es-ES"/>
        </w:rPr>
        <w:t xml:space="preserve"> </w:t>
      </w:r>
      <w:r w:rsidRPr="00C46A76">
        <w:rPr>
          <w:color w:val="231F20"/>
          <w:spacing w:val="-5"/>
          <w:sz w:val="24"/>
          <w:szCs w:val="24"/>
          <w:lang w:val="es-ES"/>
        </w:rPr>
        <w:t xml:space="preserve">basarán </w:t>
      </w:r>
      <w:r w:rsidRPr="00C46A76">
        <w:rPr>
          <w:color w:val="231F20"/>
          <w:sz w:val="24"/>
          <w:szCs w:val="24"/>
          <w:lang w:val="es-ES"/>
        </w:rPr>
        <w:t xml:space="preserve">las decisiones en materia de gasto e </w:t>
      </w:r>
      <w:r w:rsidRPr="00C46A76">
        <w:rPr>
          <w:color w:val="231F20"/>
          <w:spacing w:val="-3"/>
          <w:sz w:val="24"/>
          <w:szCs w:val="24"/>
          <w:lang w:val="es-ES"/>
        </w:rPr>
        <w:t xml:space="preserve">inversión </w:t>
      </w:r>
      <w:r w:rsidRPr="00C46A76">
        <w:rPr>
          <w:color w:val="231F20"/>
          <w:sz w:val="24"/>
          <w:szCs w:val="24"/>
          <w:lang w:val="es-ES"/>
        </w:rPr>
        <w:t xml:space="preserve">para la </w:t>
      </w:r>
      <w:r w:rsidRPr="00C46A76">
        <w:rPr>
          <w:color w:val="231F20"/>
          <w:spacing w:val="-7"/>
          <w:sz w:val="24"/>
          <w:szCs w:val="24"/>
          <w:lang w:val="es-ES"/>
        </w:rPr>
        <w:t xml:space="preserve">aplicación </w:t>
      </w:r>
      <w:r w:rsidRPr="00C46A76">
        <w:rPr>
          <w:color w:val="231F20"/>
          <w:spacing w:val="-4"/>
          <w:sz w:val="24"/>
          <w:szCs w:val="24"/>
          <w:lang w:val="es-ES"/>
        </w:rPr>
        <w:t xml:space="preserve">de </w:t>
      </w:r>
      <w:r w:rsidRPr="00C46A76">
        <w:rPr>
          <w:color w:val="231F20"/>
          <w:spacing w:val="-5"/>
          <w:sz w:val="24"/>
          <w:szCs w:val="24"/>
          <w:lang w:val="es-ES"/>
        </w:rPr>
        <w:t xml:space="preserve">los </w:t>
      </w:r>
      <w:r w:rsidRPr="00C46A76">
        <w:rPr>
          <w:color w:val="231F20"/>
          <w:spacing w:val="-7"/>
          <w:sz w:val="24"/>
          <w:szCs w:val="24"/>
          <w:lang w:val="es-ES"/>
        </w:rPr>
        <w:t xml:space="preserve">recursos públicos </w:t>
      </w:r>
      <w:r w:rsidRPr="00C46A76">
        <w:rPr>
          <w:color w:val="231F20"/>
          <w:sz w:val="24"/>
          <w:szCs w:val="24"/>
          <w:lang w:val="es-ES"/>
        </w:rPr>
        <w:t xml:space="preserve">y, </w:t>
      </w:r>
      <w:r w:rsidRPr="00C46A76">
        <w:rPr>
          <w:color w:val="231F20"/>
          <w:spacing w:val="-4"/>
          <w:sz w:val="24"/>
          <w:szCs w:val="24"/>
          <w:lang w:val="es-ES"/>
        </w:rPr>
        <w:t xml:space="preserve">se </w:t>
      </w:r>
      <w:r w:rsidRPr="00C46A76">
        <w:rPr>
          <w:color w:val="231F20"/>
          <w:spacing w:val="-7"/>
          <w:sz w:val="24"/>
          <w:szCs w:val="24"/>
          <w:lang w:val="es-ES"/>
        </w:rPr>
        <w:t xml:space="preserve">constituye </w:t>
      </w:r>
      <w:r w:rsidRPr="00C46A76">
        <w:rPr>
          <w:color w:val="231F20"/>
          <w:spacing w:val="-6"/>
          <w:sz w:val="24"/>
          <w:szCs w:val="24"/>
          <w:lang w:val="es-ES"/>
        </w:rPr>
        <w:t xml:space="preserve">como </w:t>
      </w:r>
      <w:r w:rsidRPr="00C46A76">
        <w:rPr>
          <w:color w:val="231F20"/>
          <w:spacing w:val="-7"/>
          <w:sz w:val="24"/>
          <w:szCs w:val="24"/>
          <w:lang w:val="es-ES"/>
        </w:rPr>
        <w:t xml:space="preserve">el </w:t>
      </w:r>
      <w:r w:rsidRPr="00C46A76">
        <w:rPr>
          <w:color w:val="231F20"/>
          <w:spacing w:val="-5"/>
          <w:sz w:val="24"/>
          <w:szCs w:val="24"/>
          <w:lang w:val="es-ES"/>
        </w:rPr>
        <w:t xml:space="preserve">documento rector </w:t>
      </w:r>
      <w:r w:rsidRPr="00C46A76">
        <w:rPr>
          <w:color w:val="231F20"/>
          <w:sz w:val="24"/>
          <w:szCs w:val="24"/>
          <w:lang w:val="es-ES"/>
        </w:rPr>
        <w:t xml:space="preserve">y </w:t>
      </w:r>
      <w:r w:rsidRPr="00C46A76">
        <w:rPr>
          <w:color w:val="231F20"/>
          <w:spacing w:val="-4"/>
          <w:sz w:val="24"/>
          <w:szCs w:val="24"/>
          <w:lang w:val="es-ES"/>
        </w:rPr>
        <w:t xml:space="preserve">guía para </w:t>
      </w:r>
      <w:r w:rsidRPr="00C46A76">
        <w:rPr>
          <w:color w:val="231F20"/>
          <w:spacing w:val="-3"/>
          <w:sz w:val="24"/>
          <w:szCs w:val="24"/>
          <w:lang w:val="es-ES"/>
        </w:rPr>
        <w:t xml:space="preserve">la </w:t>
      </w:r>
      <w:r w:rsidRPr="00C46A76">
        <w:rPr>
          <w:color w:val="231F20"/>
          <w:spacing w:val="-5"/>
          <w:sz w:val="24"/>
          <w:szCs w:val="24"/>
          <w:lang w:val="es-ES"/>
        </w:rPr>
        <w:t>gestión</w:t>
      </w:r>
      <w:r w:rsidRPr="00C46A76">
        <w:rPr>
          <w:color w:val="231F20"/>
          <w:sz w:val="24"/>
          <w:szCs w:val="24"/>
          <w:lang w:val="es-ES"/>
        </w:rPr>
        <w:t xml:space="preserve"> </w:t>
      </w:r>
      <w:r w:rsidRPr="00C46A76">
        <w:rPr>
          <w:color w:val="231F20"/>
          <w:spacing w:val="-5"/>
          <w:sz w:val="24"/>
          <w:szCs w:val="24"/>
          <w:lang w:val="es-ES"/>
        </w:rPr>
        <w:t>gubernamental.</w:t>
      </w:r>
    </w:p>
    <w:p w:rsidR="00C46A76" w:rsidRPr="00C46A76" w:rsidRDefault="00C46A76" w:rsidP="00C46A76">
      <w:pPr>
        <w:spacing w:before="413" w:line="360" w:lineRule="auto"/>
        <w:ind w:left="1440" w:right="1398"/>
        <w:jc w:val="both"/>
        <w:rPr>
          <w:sz w:val="24"/>
          <w:szCs w:val="24"/>
          <w:lang w:val="es-ES"/>
        </w:rPr>
      </w:pPr>
      <w:r w:rsidRPr="00C46A76">
        <w:rPr>
          <w:sz w:val="24"/>
          <w:szCs w:val="24"/>
          <w:lang w:val="es-ES"/>
        </w:rPr>
        <w:t xml:space="preserve">El Plan establece en el Eje de Gobierno un modelo de seguimiento y evaluación, que </w:t>
      </w:r>
      <w:r w:rsidRPr="00C46A76">
        <w:rPr>
          <w:sz w:val="24"/>
          <w:szCs w:val="24"/>
          <w:lang w:val="es-ES"/>
        </w:rPr>
        <w:lastRenderedPageBreak/>
        <w:t>plantea la realización de evaluaciones a las políticas estratégicas del gobierno estatal, así como la obligación de evaluar los recursos federales y difundir los resultados de estas evaluaciones como parte de la transparencia en el manejo de las cuentas</w:t>
      </w:r>
      <w:r w:rsidRPr="00C46A76">
        <w:rPr>
          <w:spacing w:val="-10"/>
          <w:sz w:val="24"/>
          <w:szCs w:val="24"/>
          <w:lang w:val="es-ES"/>
        </w:rPr>
        <w:t xml:space="preserve"> </w:t>
      </w:r>
      <w:r w:rsidRPr="00C46A76">
        <w:rPr>
          <w:sz w:val="24"/>
          <w:szCs w:val="24"/>
          <w:lang w:val="es-ES"/>
        </w:rPr>
        <w:t>públicas.</w:t>
      </w:r>
    </w:p>
    <w:p w:rsidR="00C46A76" w:rsidRPr="00C46A76" w:rsidRDefault="00C46A76" w:rsidP="00C46A76">
      <w:pPr>
        <w:spacing w:before="4"/>
        <w:rPr>
          <w:sz w:val="36"/>
          <w:szCs w:val="24"/>
          <w:lang w:val="es-ES"/>
        </w:rPr>
      </w:pPr>
    </w:p>
    <w:p w:rsidR="00C46A76" w:rsidRPr="00C46A76" w:rsidRDefault="00C46A76" w:rsidP="00C46A76">
      <w:pPr>
        <w:spacing w:line="360" w:lineRule="auto"/>
        <w:ind w:left="1440" w:right="1393"/>
        <w:jc w:val="both"/>
        <w:rPr>
          <w:sz w:val="24"/>
          <w:szCs w:val="24"/>
          <w:lang w:val="es-ES"/>
        </w:rPr>
      </w:pPr>
      <w:r w:rsidRPr="00C46A76">
        <w:rPr>
          <w:sz w:val="24"/>
          <w:szCs w:val="24"/>
          <w:lang w:val="es-ES"/>
        </w:rPr>
        <w:t>En la evaluación de desempeño que se presenta se consideraron los términos de referencia, lineamientos y especificaciones técnicas determinadas por el Gobierno Federal, el Consejo Nacional de Evaluación de la Política de Desarrollo Social (CONEVAL), y de la Secretaría de Hacienda y Crédito Público (SHCP), así como la legislación y normatividad estatal que rigen en la materia, para estar en condiciones de obtener resultados apegados a una metodología y criterio transversales del</w:t>
      </w:r>
      <w:r w:rsidRPr="00C46A76">
        <w:rPr>
          <w:spacing w:val="-9"/>
          <w:sz w:val="24"/>
          <w:szCs w:val="24"/>
          <w:lang w:val="es-ES"/>
        </w:rPr>
        <w:t xml:space="preserve"> </w:t>
      </w:r>
      <w:r w:rsidRPr="00C46A76">
        <w:rPr>
          <w:sz w:val="24"/>
          <w:szCs w:val="24"/>
          <w:lang w:val="es-ES"/>
        </w:rPr>
        <w:t>Fondo.</w:t>
      </w:r>
    </w:p>
    <w:p w:rsidR="00C46A76" w:rsidRPr="00C46A76" w:rsidRDefault="00C46A76" w:rsidP="00C46A76">
      <w:pPr>
        <w:spacing w:before="3"/>
        <w:rPr>
          <w:sz w:val="36"/>
          <w:szCs w:val="24"/>
          <w:lang w:val="es-ES"/>
        </w:rPr>
      </w:pPr>
    </w:p>
    <w:p w:rsidR="00C46A76" w:rsidRPr="00C46A76" w:rsidRDefault="00C46A76" w:rsidP="00C46A76">
      <w:pPr>
        <w:spacing w:line="360" w:lineRule="auto"/>
        <w:ind w:left="1440" w:right="1398"/>
        <w:jc w:val="both"/>
        <w:rPr>
          <w:sz w:val="24"/>
          <w:szCs w:val="24"/>
          <w:lang w:val="es-ES"/>
        </w:rPr>
      </w:pPr>
      <w:r w:rsidRPr="00C46A76">
        <w:rPr>
          <w:sz w:val="24"/>
          <w:szCs w:val="24"/>
          <w:lang w:val="es-ES"/>
        </w:rPr>
        <w:t xml:space="preserve">En la presente evaluación </w:t>
      </w:r>
      <w:r w:rsidRPr="00C46A76">
        <w:rPr>
          <w:b/>
          <w:sz w:val="24"/>
          <w:szCs w:val="24"/>
          <w:lang w:val="es-ES"/>
        </w:rPr>
        <w:t xml:space="preserve">del </w:t>
      </w:r>
      <w:r w:rsidRPr="00C46A76">
        <w:rPr>
          <w:b/>
          <w:lang w:val="es-ES"/>
        </w:rPr>
        <w:t>Fondo de Aportaciones para la Infraestructura Social Municipales y Demarcaciones del Distrito Federal (FISMDF</w:t>
      </w:r>
      <w:r w:rsidRPr="00C46A76">
        <w:rPr>
          <w:b/>
          <w:sz w:val="24"/>
          <w:szCs w:val="24"/>
          <w:lang w:val="es-ES"/>
        </w:rPr>
        <w:t>)</w:t>
      </w:r>
      <w:r w:rsidRPr="00C46A76">
        <w:rPr>
          <w:sz w:val="24"/>
          <w:szCs w:val="24"/>
          <w:lang w:val="es-ES"/>
        </w:rPr>
        <w:t>, se realiza una descripción general del Fondo que incluye la identificación de las unidades responsables de la ejecución, el presupuesto autorizado, modificado y ejercido, así como la alineación entre el Plan Nacional de Desarrollo y el Plan Estatal de Desarrollo. Se presenta adicionalmente el resultado del análisis de los resultados logrados en relación a los objetivos, metas y presupuesto, así mismo, se verifica el seguimiento de aspectos susceptibles de mejora en función a evaluaciones anteriores, y por último se realizan conclusiones y recomendaciones.</w:t>
      </w:r>
    </w:p>
    <w:p w:rsidR="002D15EB" w:rsidRDefault="002D15EB">
      <w:pPr>
        <w:pStyle w:val="BodyText"/>
        <w:spacing w:before="413" w:line="360" w:lineRule="auto"/>
        <w:ind w:left="1440" w:right="1398"/>
        <w:jc w:val="both"/>
        <w:rPr>
          <w:color w:val="231F20"/>
          <w:spacing w:val="-5"/>
          <w:lang w:val="es-ES"/>
        </w:rPr>
      </w:pPr>
    </w:p>
    <w:p w:rsidR="002D15EB" w:rsidRDefault="002D15EB">
      <w:pPr>
        <w:pStyle w:val="BodyText"/>
        <w:spacing w:before="413" w:line="360" w:lineRule="auto"/>
        <w:ind w:left="1440" w:right="1398"/>
        <w:jc w:val="both"/>
        <w:rPr>
          <w:color w:val="231F20"/>
          <w:spacing w:val="-5"/>
          <w:lang w:val="es-ES"/>
        </w:rPr>
      </w:pPr>
    </w:p>
    <w:p w:rsidR="001A4438" w:rsidRPr="003C2F19" w:rsidRDefault="001A4438">
      <w:pPr>
        <w:spacing w:line="360" w:lineRule="auto"/>
        <w:jc w:val="both"/>
        <w:rPr>
          <w:lang w:val="es-ES"/>
        </w:rPr>
        <w:sectPr w:rsidR="001A4438" w:rsidRPr="003C2F19" w:rsidSect="00FE63BB">
          <w:footerReference w:type="default" r:id="rId9"/>
          <w:pgSz w:w="12240" w:h="15840"/>
          <w:pgMar w:top="3119" w:right="40" w:bottom="1380" w:left="0" w:header="1134" w:footer="1191" w:gutter="0"/>
          <w:cols w:space="720"/>
        </w:sectPr>
      </w:pPr>
    </w:p>
    <w:p w:rsidR="001A4438" w:rsidRPr="001A67BE" w:rsidRDefault="001A4438">
      <w:pPr>
        <w:pStyle w:val="BodyText"/>
        <w:ind w:left="1200"/>
        <w:rPr>
          <w:sz w:val="20"/>
          <w:lang w:val="es-ES"/>
        </w:rPr>
      </w:pPr>
    </w:p>
    <w:p w:rsidR="001A4438" w:rsidRPr="001A67BE" w:rsidRDefault="001A4438">
      <w:pPr>
        <w:pStyle w:val="BodyText"/>
        <w:rPr>
          <w:sz w:val="20"/>
          <w:lang w:val="es-ES"/>
        </w:rPr>
      </w:pPr>
    </w:p>
    <w:p w:rsidR="001A4438" w:rsidRPr="001A67BE" w:rsidRDefault="001A4438">
      <w:pPr>
        <w:pStyle w:val="BodyText"/>
        <w:rPr>
          <w:sz w:val="20"/>
          <w:lang w:val="es-ES"/>
        </w:rPr>
      </w:pPr>
    </w:p>
    <w:p w:rsidR="001A4438" w:rsidRDefault="001A4438">
      <w:pPr>
        <w:pStyle w:val="BodyText"/>
        <w:rPr>
          <w:sz w:val="20"/>
          <w:lang w:val="es-ES"/>
        </w:rPr>
      </w:pPr>
    </w:p>
    <w:p w:rsidR="00DC406A" w:rsidRDefault="00DC406A">
      <w:pPr>
        <w:pStyle w:val="BodyText"/>
        <w:rPr>
          <w:sz w:val="20"/>
          <w:lang w:val="es-ES"/>
        </w:rPr>
      </w:pPr>
    </w:p>
    <w:p w:rsidR="00DC406A" w:rsidRDefault="00DC406A">
      <w:pPr>
        <w:pStyle w:val="BodyText"/>
        <w:rPr>
          <w:sz w:val="20"/>
          <w:lang w:val="es-ES"/>
        </w:rPr>
      </w:pPr>
    </w:p>
    <w:p w:rsidR="00DC406A" w:rsidRDefault="00DC406A">
      <w:pPr>
        <w:pStyle w:val="BodyText"/>
        <w:rPr>
          <w:sz w:val="20"/>
          <w:lang w:val="es-ES"/>
        </w:rPr>
      </w:pPr>
    </w:p>
    <w:p w:rsidR="00DC406A" w:rsidRDefault="00DC406A">
      <w:pPr>
        <w:pStyle w:val="BodyText"/>
        <w:rPr>
          <w:sz w:val="20"/>
          <w:lang w:val="es-ES"/>
        </w:rPr>
      </w:pPr>
    </w:p>
    <w:p w:rsidR="00DC406A" w:rsidRDefault="00DC406A">
      <w:pPr>
        <w:pStyle w:val="BodyText"/>
        <w:rPr>
          <w:sz w:val="20"/>
          <w:lang w:val="es-ES"/>
        </w:rPr>
      </w:pPr>
    </w:p>
    <w:p w:rsidR="00DC406A" w:rsidRDefault="00DC406A">
      <w:pPr>
        <w:pStyle w:val="BodyText"/>
        <w:rPr>
          <w:sz w:val="20"/>
          <w:lang w:val="es-ES"/>
        </w:rPr>
      </w:pPr>
    </w:p>
    <w:p w:rsidR="00DC406A" w:rsidRPr="001A67BE" w:rsidRDefault="00DC406A" w:rsidP="00C140FA">
      <w:pPr>
        <w:pStyle w:val="BodyText"/>
        <w:ind w:left="1418"/>
        <w:rPr>
          <w:sz w:val="20"/>
          <w:lang w:val="es-ES"/>
        </w:rPr>
      </w:pPr>
    </w:p>
    <w:p w:rsidR="001A4438" w:rsidRPr="001A67BE" w:rsidRDefault="001A4438">
      <w:pPr>
        <w:pStyle w:val="BodyText"/>
        <w:spacing w:before="5"/>
        <w:rPr>
          <w:sz w:val="21"/>
          <w:lang w:val="es-ES"/>
        </w:rPr>
      </w:pPr>
    </w:p>
    <w:p w:rsidR="001A4438" w:rsidRDefault="0066211A" w:rsidP="00C140FA">
      <w:pPr>
        <w:pStyle w:val="ListParagraph"/>
        <w:numPr>
          <w:ilvl w:val="0"/>
          <w:numId w:val="32"/>
        </w:numPr>
        <w:tabs>
          <w:tab w:val="left" w:pos="2160"/>
          <w:tab w:val="left" w:pos="2970"/>
        </w:tabs>
        <w:spacing w:before="84"/>
        <w:ind w:left="3402"/>
        <w:rPr>
          <w:b/>
          <w:sz w:val="48"/>
        </w:rPr>
      </w:pPr>
      <w:proofErr w:type="spellStart"/>
      <w:r>
        <w:rPr>
          <w:b/>
          <w:sz w:val="48"/>
        </w:rPr>
        <w:t>Datos</w:t>
      </w:r>
      <w:proofErr w:type="spellEnd"/>
      <w:r>
        <w:rPr>
          <w:b/>
          <w:sz w:val="48"/>
        </w:rPr>
        <w:t xml:space="preserve"> </w:t>
      </w:r>
      <w:proofErr w:type="spellStart"/>
      <w:r>
        <w:rPr>
          <w:b/>
          <w:sz w:val="48"/>
        </w:rPr>
        <w:t>Generales</w:t>
      </w:r>
      <w:proofErr w:type="spellEnd"/>
      <w:r>
        <w:rPr>
          <w:b/>
          <w:sz w:val="48"/>
        </w:rPr>
        <w:t xml:space="preserve"> del</w:t>
      </w:r>
      <w:r>
        <w:rPr>
          <w:b/>
          <w:spacing w:val="-2"/>
          <w:sz w:val="48"/>
        </w:rPr>
        <w:t xml:space="preserve"> </w:t>
      </w:r>
      <w:proofErr w:type="spellStart"/>
      <w:r w:rsidR="00BB52C8">
        <w:rPr>
          <w:b/>
          <w:sz w:val="48"/>
        </w:rPr>
        <w:t>Fondo</w:t>
      </w:r>
      <w:proofErr w:type="spellEnd"/>
    </w:p>
    <w:p w:rsidR="001A4438" w:rsidRDefault="001A4438">
      <w:pPr>
        <w:pStyle w:val="BodyText"/>
        <w:spacing w:before="7"/>
        <w:rPr>
          <w:b/>
          <w:sz w:val="71"/>
        </w:rPr>
      </w:pPr>
    </w:p>
    <w:p w:rsidR="001A4438" w:rsidRPr="003C2F19" w:rsidRDefault="001A4438">
      <w:pPr>
        <w:pStyle w:val="BodyText"/>
        <w:rPr>
          <w:b/>
          <w:sz w:val="20"/>
          <w:lang w:val="es-ES"/>
        </w:rPr>
      </w:pPr>
    </w:p>
    <w:p w:rsidR="001A4438" w:rsidRPr="003C2F19" w:rsidRDefault="001A4438">
      <w:pPr>
        <w:pStyle w:val="BodyText"/>
        <w:rPr>
          <w:b/>
          <w:sz w:val="20"/>
          <w:lang w:val="es-ES"/>
        </w:rPr>
      </w:pPr>
    </w:p>
    <w:p w:rsidR="001A4438" w:rsidRPr="003C2F19" w:rsidRDefault="001A4438">
      <w:pPr>
        <w:pStyle w:val="BodyText"/>
        <w:rPr>
          <w:b/>
          <w:sz w:val="20"/>
          <w:lang w:val="es-ES"/>
        </w:rPr>
      </w:pPr>
    </w:p>
    <w:p w:rsidR="001A4438" w:rsidRPr="003C2F19" w:rsidRDefault="001A4438">
      <w:pPr>
        <w:pStyle w:val="BodyText"/>
        <w:rPr>
          <w:b/>
          <w:sz w:val="20"/>
          <w:lang w:val="es-ES"/>
        </w:rPr>
      </w:pPr>
    </w:p>
    <w:p w:rsidR="001A4438" w:rsidRPr="003C2F19" w:rsidRDefault="001A4438">
      <w:pPr>
        <w:pStyle w:val="BodyText"/>
        <w:spacing w:before="8"/>
        <w:rPr>
          <w:b/>
          <w:sz w:val="27"/>
          <w:lang w:val="es-ES"/>
        </w:rPr>
      </w:pPr>
    </w:p>
    <w:p w:rsidR="001A4438" w:rsidRDefault="001A4438">
      <w:pPr>
        <w:rPr>
          <w:sz w:val="27"/>
          <w:lang w:val="es-ES"/>
        </w:rPr>
      </w:pPr>
    </w:p>
    <w:p w:rsidR="00E706DC" w:rsidRDefault="00E706DC">
      <w:pPr>
        <w:rPr>
          <w:sz w:val="27"/>
          <w:lang w:val="es-ES"/>
        </w:rPr>
      </w:pPr>
    </w:p>
    <w:p w:rsidR="00E706DC" w:rsidRDefault="00E706DC">
      <w:pPr>
        <w:rPr>
          <w:sz w:val="27"/>
          <w:lang w:val="es-ES"/>
        </w:rPr>
      </w:pPr>
    </w:p>
    <w:p w:rsidR="00E706DC" w:rsidRDefault="00E706DC">
      <w:pPr>
        <w:rPr>
          <w:sz w:val="27"/>
          <w:lang w:val="es-ES"/>
        </w:rPr>
      </w:pPr>
    </w:p>
    <w:p w:rsidR="00E706DC" w:rsidRDefault="00E706DC">
      <w:pPr>
        <w:rPr>
          <w:sz w:val="27"/>
          <w:lang w:val="es-ES"/>
        </w:rPr>
      </w:pPr>
    </w:p>
    <w:p w:rsidR="00E706DC" w:rsidRDefault="00E706DC">
      <w:pPr>
        <w:rPr>
          <w:sz w:val="27"/>
          <w:lang w:val="es-ES"/>
        </w:rPr>
      </w:pPr>
    </w:p>
    <w:p w:rsidR="00E706DC" w:rsidRDefault="00E706DC">
      <w:pPr>
        <w:rPr>
          <w:sz w:val="27"/>
          <w:lang w:val="es-ES"/>
        </w:rPr>
      </w:pPr>
    </w:p>
    <w:p w:rsidR="00E706DC" w:rsidRDefault="00E706DC">
      <w:pPr>
        <w:rPr>
          <w:sz w:val="27"/>
          <w:lang w:val="es-ES"/>
        </w:rPr>
      </w:pPr>
    </w:p>
    <w:p w:rsidR="00E706DC" w:rsidRDefault="00E706DC">
      <w:pPr>
        <w:rPr>
          <w:sz w:val="27"/>
          <w:lang w:val="es-ES"/>
        </w:rPr>
      </w:pPr>
    </w:p>
    <w:p w:rsidR="00E706DC" w:rsidRDefault="00E706DC">
      <w:pPr>
        <w:rPr>
          <w:sz w:val="27"/>
          <w:lang w:val="es-ES"/>
        </w:rPr>
      </w:pPr>
    </w:p>
    <w:p w:rsidR="00E706DC" w:rsidRDefault="00E706DC">
      <w:pPr>
        <w:rPr>
          <w:sz w:val="27"/>
          <w:lang w:val="es-ES"/>
        </w:rPr>
      </w:pPr>
    </w:p>
    <w:p w:rsidR="00E706DC" w:rsidRDefault="00E706DC">
      <w:pPr>
        <w:rPr>
          <w:sz w:val="27"/>
          <w:lang w:val="es-ES"/>
        </w:rPr>
      </w:pPr>
    </w:p>
    <w:p w:rsidR="00E706DC" w:rsidRDefault="00E706DC">
      <w:pPr>
        <w:rPr>
          <w:sz w:val="27"/>
          <w:lang w:val="es-ES"/>
        </w:rPr>
      </w:pPr>
    </w:p>
    <w:p w:rsidR="00E706DC" w:rsidRDefault="00E706DC">
      <w:pPr>
        <w:rPr>
          <w:sz w:val="27"/>
          <w:lang w:val="es-ES"/>
        </w:rPr>
      </w:pPr>
    </w:p>
    <w:p w:rsidR="00E706DC" w:rsidRDefault="00E706DC">
      <w:pPr>
        <w:rPr>
          <w:sz w:val="27"/>
          <w:lang w:val="es-ES"/>
        </w:rPr>
      </w:pPr>
    </w:p>
    <w:p w:rsidR="00E706DC" w:rsidRDefault="00E706DC">
      <w:pPr>
        <w:rPr>
          <w:sz w:val="27"/>
          <w:lang w:val="es-ES"/>
        </w:rPr>
      </w:pPr>
    </w:p>
    <w:p w:rsidR="00E706DC" w:rsidRDefault="00E706DC">
      <w:pPr>
        <w:rPr>
          <w:sz w:val="27"/>
          <w:lang w:val="es-ES"/>
        </w:rPr>
      </w:pPr>
    </w:p>
    <w:p w:rsidR="00E706DC" w:rsidRDefault="00E706DC">
      <w:pPr>
        <w:rPr>
          <w:sz w:val="27"/>
          <w:lang w:val="es-ES"/>
        </w:rPr>
      </w:pPr>
    </w:p>
    <w:p w:rsidR="00E706DC" w:rsidRDefault="00E706DC">
      <w:pPr>
        <w:rPr>
          <w:sz w:val="27"/>
          <w:lang w:val="es-ES"/>
        </w:rPr>
      </w:pPr>
    </w:p>
    <w:p w:rsidR="00E706DC" w:rsidRDefault="00E706DC">
      <w:pPr>
        <w:rPr>
          <w:sz w:val="27"/>
          <w:lang w:val="es-ES"/>
        </w:rPr>
      </w:pPr>
    </w:p>
    <w:p w:rsidR="00E706DC" w:rsidRPr="003C2F19" w:rsidRDefault="00E706DC">
      <w:pPr>
        <w:rPr>
          <w:sz w:val="27"/>
          <w:lang w:val="es-ES"/>
        </w:rPr>
        <w:sectPr w:rsidR="00E706DC" w:rsidRPr="003C2F19" w:rsidSect="00FE63BB">
          <w:footerReference w:type="default" r:id="rId10"/>
          <w:pgSz w:w="12240" w:h="15840"/>
          <w:pgMar w:top="3261" w:right="40" w:bottom="280" w:left="0" w:header="851" w:footer="0" w:gutter="0"/>
          <w:cols w:space="720"/>
        </w:sectPr>
      </w:pPr>
    </w:p>
    <w:p w:rsidR="001A4438" w:rsidRPr="00910FB4" w:rsidRDefault="0066211A" w:rsidP="00CD594B">
      <w:pPr>
        <w:pStyle w:val="Heading1"/>
        <w:numPr>
          <w:ilvl w:val="0"/>
          <w:numId w:val="17"/>
        </w:numPr>
        <w:spacing w:before="68"/>
        <w:ind w:left="450" w:hanging="540"/>
        <w:jc w:val="left"/>
        <w:rPr>
          <w:sz w:val="28"/>
          <w:szCs w:val="28"/>
        </w:rPr>
      </w:pPr>
      <w:bookmarkStart w:id="0" w:name="_bookmark0"/>
      <w:bookmarkEnd w:id="0"/>
      <w:proofErr w:type="spellStart"/>
      <w:r w:rsidRPr="00910FB4">
        <w:rPr>
          <w:sz w:val="28"/>
          <w:szCs w:val="28"/>
        </w:rPr>
        <w:lastRenderedPageBreak/>
        <w:t>Datos</w:t>
      </w:r>
      <w:proofErr w:type="spellEnd"/>
      <w:r w:rsidRPr="00910FB4">
        <w:rPr>
          <w:sz w:val="28"/>
          <w:szCs w:val="28"/>
        </w:rPr>
        <w:t xml:space="preserve"> </w:t>
      </w:r>
      <w:proofErr w:type="spellStart"/>
      <w:r w:rsidRPr="00910FB4">
        <w:rPr>
          <w:sz w:val="28"/>
          <w:szCs w:val="28"/>
        </w:rPr>
        <w:t>Generales</w:t>
      </w:r>
      <w:proofErr w:type="spellEnd"/>
      <w:r w:rsidRPr="00910FB4">
        <w:rPr>
          <w:sz w:val="28"/>
          <w:szCs w:val="28"/>
        </w:rPr>
        <w:t xml:space="preserve"> </w:t>
      </w:r>
      <w:proofErr w:type="gramStart"/>
      <w:r w:rsidRPr="00910FB4">
        <w:rPr>
          <w:sz w:val="28"/>
          <w:szCs w:val="28"/>
        </w:rPr>
        <w:t>del</w:t>
      </w:r>
      <w:proofErr w:type="gramEnd"/>
      <w:r w:rsidRPr="00910FB4">
        <w:rPr>
          <w:spacing w:val="-5"/>
          <w:sz w:val="28"/>
          <w:szCs w:val="28"/>
        </w:rPr>
        <w:t xml:space="preserve"> </w:t>
      </w:r>
      <w:proofErr w:type="spellStart"/>
      <w:r w:rsidR="00BB52C8" w:rsidRPr="00910FB4">
        <w:rPr>
          <w:sz w:val="28"/>
          <w:szCs w:val="28"/>
        </w:rPr>
        <w:t>Fondo</w:t>
      </w:r>
      <w:proofErr w:type="spellEnd"/>
    </w:p>
    <w:p w:rsidR="001A4438" w:rsidRDefault="001A4438">
      <w:pPr>
        <w:pStyle w:val="BodyText"/>
        <w:rPr>
          <w:b/>
        </w:rPr>
      </w:pPr>
    </w:p>
    <w:p w:rsidR="001A4438" w:rsidRPr="002E5B8D" w:rsidRDefault="0066211A" w:rsidP="00CD594B">
      <w:pPr>
        <w:spacing w:line="242" w:lineRule="auto"/>
        <w:ind w:left="-90" w:right="780"/>
        <w:jc w:val="both"/>
        <w:rPr>
          <w:b/>
          <w:sz w:val="28"/>
          <w:lang w:val="es-ES"/>
        </w:rPr>
      </w:pPr>
      <w:r w:rsidRPr="002E5B8D">
        <w:rPr>
          <w:b/>
          <w:sz w:val="28"/>
          <w:lang w:val="es-ES"/>
        </w:rPr>
        <w:t xml:space="preserve">Fondo de Aportaciones para </w:t>
      </w:r>
      <w:r w:rsidR="00910FB4" w:rsidRPr="002E5B8D">
        <w:rPr>
          <w:b/>
          <w:sz w:val="28"/>
          <w:lang w:val="es-ES"/>
        </w:rPr>
        <w:t>la Infraestructura Social Municipales y Demarcaciones del Distrito Federal (FISMDF)</w:t>
      </w:r>
      <w:r w:rsidR="00BB52C8" w:rsidRPr="002E5B8D">
        <w:rPr>
          <w:b/>
          <w:sz w:val="28"/>
          <w:lang w:val="es-ES"/>
        </w:rPr>
        <w:t xml:space="preserve"> </w:t>
      </w:r>
    </w:p>
    <w:p w:rsidR="00BB52C8" w:rsidRPr="002E5B8D" w:rsidRDefault="00BB52C8">
      <w:pPr>
        <w:spacing w:before="1" w:line="242" w:lineRule="auto"/>
        <w:ind w:left="1440" w:right="1403"/>
        <w:rPr>
          <w:b/>
          <w:sz w:val="28"/>
          <w:lang w:val="es-ES"/>
        </w:rPr>
      </w:pPr>
    </w:p>
    <w:p w:rsidR="00BB52C8" w:rsidRPr="002E5B8D" w:rsidRDefault="002E5B8D" w:rsidP="00CD594B">
      <w:pPr>
        <w:tabs>
          <w:tab w:val="left" w:pos="8370"/>
        </w:tabs>
        <w:spacing w:before="1" w:line="360" w:lineRule="auto"/>
        <w:ind w:left="-90" w:right="780"/>
        <w:jc w:val="both"/>
        <w:rPr>
          <w:sz w:val="24"/>
          <w:lang w:val="es-ES"/>
        </w:rPr>
      </w:pPr>
      <w:r>
        <w:rPr>
          <w:sz w:val="24"/>
          <w:lang w:val="es-ES"/>
        </w:rPr>
        <w:t>Los recursos se constituyen</w:t>
      </w:r>
      <w:r w:rsidR="00BB52C8" w:rsidRPr="002E5B8D">
        <w:rPr>
          <w:sz w:val="24"/>
          <w:lang w:val="es-ES"/>
        </w:rPr>
        <w:t xml:space="preserve"> como aportaciones federales y se consideran recursos propios que la Federación transfirió a las haciendas públicas de los estados y del Distrito Federal, para que se ejerzan conforme a sus leyes y su gasto se condicione a la consecución y cumplimiento de los objetivos que la ley define como destino en el artículo </w:t>
      </w:r>
      <w:r w:rsidR="006418BA" w:rsidRPr="002E5B8D">
        <w:rPr>
          <w:sz w:val="24"/>
          <w:lang w:val="es-ES"/>
        </w:rPr>
        <w:t>33</w:t>
      </w:r>
      <w:r w:rsidR="00BB52C8" w:rsidRPr="002E5B8D">
        <w:rPr>
          <w:sz w:val="24"/>
          <w:lang w:val="es-ES"/>
        </w:rPr>
        <w:t xml:space="preserve"> de dicha Ley, lo que </w:t>
      </w:r>
      <w:proofErr w:type="spellStart"/>
      <w:r w:rsidR="00BB52C8" w:rsidRPr="002E5B8D">
        <w:rPr>
          <w:sz w:val="24"/>
          <w:lang w:val="es-ES"/>
        </w:rPr>
        <w:t>dió</w:t>
      </w:r>
      <w:proofErr w:type="spellEnd"/>
      <w:r w:rsidR="00BB52C8" w:rsidRPr="002E5B8D">
        <w:rPr>
          <w:sz w:val="24"/>
          <w:lang w:val="es-ES"/>
        </w:rPr>
        <w:t xml:space="preserve"> certeza jurídica y presupuestaria a los recursos que las entidades federat</w:t>
      </w:r>
      <w:r w:rsidR="00910FB4" w:rsidRPr="002E5B8D">
        <w:rPr>
          <w:sz w:val="24"/>
          <w:lang w:val="es-ES"/>
        </w:rPr>
        <w:t>ivas reciben por medio del FISMDF</w:t>
      </w:r>
      <w:r w:rsidR="00BB52C8" w:rsidRPr="002E5B8D">
        <w:rPr>
          <w:sz w:val="24"/>
          <w:lang w:val="es-ES"/>
        </w:rPr>
        <w:t xml:space="preserve">. </w:t>
      </w:r>
    </w:p>
    <w:p w:rsidR="00910FB4" w:rsidRPr="002E5B8D" w:rsidRDefault="00910FB4" w:rsidP="006654F0">
      <w:pPr>
        <w:spacing w:before="1" w:line="360" w:lineRule="auto"/>
        <w:ind w:left="1440" w:right="1397"/>
        <w:jc w:val="both"/>
        <w:rPr>
          <w:sz w:val="24"/>
          <w:lang w:val="es-ES"/>
        </w:rPr>
      </w:pPr>
    </w:p>
    <w:p w:rsidR="00910FB4" w:rsidRPr="002E5B8D" w:rsidRDefault="00910FB4" w:rsidP="00CD594B">
      <w:pPr>
        <w:spacing w:before="1" w:line="360" w:lineRule="auto"/>
        <w:ind w:left="-90" w:right="780"/>
        <w:jc w:val="both"/>
        <w:rPr>
          <w:sz w:val="24"/>
          <w:lang w:val="es-ES"/>
        </w:rPr>
      </w:pPr>
      <w:r w:rsidRPr="002E5B8D">
        <w:rPr>
          <w:sz w:val="24"/>
          <w:lang w:val="es-ES"/>
        </w:rPr>
        <w:t xml:space="preserve">El Fondo de Aportaciones para la Infraestructura Social Municipales y demarcaciones del Distrito Federal (FISMDF), tiene como objetivo fundamental el otorgar financiamiento para obras, acciones sociales básicas y a inversiones que beneficien directamente la población en pobreza extrema, así como a localidades con alto o muy alto nivel de rezago social conforme a lo previsto en la Ley General de Desarrollo Social, y en las Zonas de Atención Prioritaria (ZAP). </w:t>
      </w:r>
    </w:p>
    <w:p w:rsidR="00E706DC" w:rsidRPr="002E5B8D" w:rsidRDefault="00E706DC" w:rsidP="00910FB4">
      <w:pPr>
        <w:spacing w:before="1" w:line="360" w:lineRule="auto"/>
        <w:ind w:left="1440" w:right="1397"/>
        <w:jc w:val="both"/>
        <w:rPr>
          <w:sz w:val="24"/>
          <w:lang w:val="es-ES"/>
        </w:rPr>
      </w:pPr>
    </w:p>
    <w:p w:rsidR="00E706DC" w:rsidRPr="002E5B8D" w:rsidRDefault="00E706DC" w:rsidP="00CD594B">
      <w:pPr>
        <w:tabs>
          <w:tab w:val="left" w:pos="8370"/>
        </w:tabs>
        <w:spacing w:before="1" w:line="360" w:lineRule="auto"/>
        <w:ind w:left="-90" w:right="780"/>
        <w:jc w:val="both"/>
        <w:rPr>
          <w:sz w:val="24"/>
          <w:lang w:val="es-ES"/>
        </w:rPr>
      </w:pPr>
      <w:r w:rsidRPr="002E5B8D">
        <w:rPr>
          <w:sz w:val="24"/>
          <w:lang w:val="es-ES"/>
        </w:rPr>
        <w:t xml:space="preserve">La instancia Ejecutora de los recursos del Fondo FISMDF durante el segundo trimestre de 2017 fue Desarrollo Social Municipal a través de la Secretaria de Desarrollo Social del Estado </w:t>
      </w:r>
      <w:r w:rsidR="00E1566A" w:rsidRPr="002E5B8D">
        <w:rPr>
          <w:sz w:val="24"/>
          <w:lang w:val="es-ES"/>
        </w:rPr>
        <w:t>(SEDESOE)</w:t>
      </w:r>
    </w:p>
    <w:p w:rsidR="00C140FA" w:rsidRDefault="006654F0" w:rsidP="00943C6B">
      <w:pPr>
        <w:pStyle w:val="BodyText"/>
        <w:spacing w:before="183" w:line="360" w:lineRule="auto"/>
        <w:ind w:left="-90" w:right="780"/>
        <w:jc w:val="both"/>
        <w:rPr>
          <w:lang w:val="es-ES"/>
        </w:rPr>
      </w:pPr>
      <w:r w:rsidRPr="002E5B8D">
        <w:rPr>
          <w:lang w:val="es-ES"/>
        </w:rPr>
        <w:t>Según el Acuerdo por el que se da a conocer a los Gobiernos de las Entidades Federativas la Distribución y Calendarización para la Administración durante el Ejercicio Fiscal 2017, de los recursos correspondientes a los Ramos Generales 28 Participaciones a Entidades Federativas y Municipios, y 33 Aportaciones Federales para Entidades Federativas y Municipios al Estado de Baja C</w:t>
      </w:r>
      <w:r w:rsidR="00F13563" w:rsidRPr="002E5B8D">
        <w:rPr>
          <w:lang w:val="es-ES"/>
        </w:rPr>
        <w:t>alifornia se le distribuirá</w:t>
      </w:r>
      <w:r w:rsidRPr="002E5B8D">
        <w:rPr>
          <w:lang w:val="es-ES"/>
        </w:rPr>
        <w:t xml:space="preserve"> un total </w:t>
      </w:r>
    </w:p>
    <w:p w:rsidR="00C140FA" w:rsidRDefault="00C140FA" w:rsidP="00943C6B">
      <w:pPr>
        <w:pStyle w:val="BodyText"/>
        <w:spacing w:before="183" w:line="360" w:lineRule="auto"/>
        <w:ind w:left="-90" w:right="780"/>
        <w:jc w:val="both"/>
        <w:rPr>
          <w:lang w:val="es-ES"/>
        </w:rPr>
      </w:pPr>
    </w:p>
    <w:p w:rsidR="00CD594B" w:rsidRDefault="00C140FA" w:rsidP="00943C6B">
      <w:pPr>
        <w:pStyle w:val="BodyText"/>
        <w:spacing w:before="183" w:line="360" w:lineRule="auto"/>
        <w:ind w:left="-90" w:right="780"/>
        <w:jc w:val="both"/>
        <w:rPr>
          <w:b/>
          <w:lang w:val="es-ES"/>
        </w:rPr>
      </w:pPr>
      <w:proofErr w:type="gramStart"/>
      <w:r>
        <w:rPr>
          <w:lang w:val="es-ES"/>
        </w:rPr>
        <w:lastRenderedPageBreak/>
        <w:t>de</w:t>
      </w:r>
      <w:proofErr w:type="gramEnd"/>
      <w:r>
        <w:rPr>
          <w:lang w:val="es-ES"/>
        </w:rPr>
        <w:t xml:space="preserve"> </w:t>
      </w:r>
      <w:r w:rsidR="006654F0" w:rsidRPr="002E5B8D">
        <w:rPr>
          <w:lang w:val="es-ES"/>
        </w:rPr>
        <w:t>$</w:t>
      </w:r>
      <w:r w:rsidR="00F20649">
        <w:rPr>
          <w:b/>
          <w:lang w:val="es-ES"/>
        </w:rPr>
        <w:t>364’764,064</w:t>
      </w:r>
      <w:r w:rsidR="00943C6B">
        <w:rPr>
          <w:lang w:val="es-ES"/>
        </w:rPr>
        <w:t xml:space="preserve"> </w:t>
      </w:r>
      <w:r w:rsidR="00F20649">
        <w:rPr>
          <w:b/>
          <w:lang w:val="es-ES"/>
        </w:rPr>
        <w:t xml:space="preserve">(Trescientos sesenta y cuatro millones setecientos sesenta y cuatro mil sesenta y cuatro </w:t>
      </w:r>
      <w:r w:rsidR="00943C6B" w:rsidRPr="003C2F19">
        <w:rPr>
          <w:b/>
          <w:lang w:val="es-ES"/>
        </w:rPr>
        <w:t>pesos</w:t>
      </w:r>
      <w:r w:rsidR="00943C6B">
        <w:rPr>
          <w:b/>
          <w:lang w:val="es-ES"/>
        </w:rPr>
        <w:t>)</w:t>
      </w:r>
      <w:r w:rsidR="00F20649">
        <w:rPr>
          <w:b/>
          <w:lang w:val="es-ES"/>
        </w:rPr>
        <w:t>.</w:t>
      </w:r>
      <w:r w:rsidR="00943C6B" w:rsidRPr="003C2F19">
        <w:rPr>
          <w:b/>
          <w:lang w:val="es-ES"/>
        </w:rPr>
        <w:t xml:space="preserve"> </w:t>
      </w:r>
      <w:r w:rsidR="008D0F91">
        <w:rPr>
          <w:lang w:val="es-ES"/>
        </w:rPr>
        <w:t>La forma de distribución</w:t>
      </w:r>
      <w:r w:rsidR="008D0F91" w:rsidRPr="00D212E5">
        <w:rPr>
          <w:lang w:val="es-ES"/>
        </w:rPr>
        <w:t xml:space="preserve"> del </w:t>
      </w:r>
      <w:r w:rsidR="008D0F91">
        <w:rPr>
          <w:lang w:val="es-ES"/>
        </w:rPr>
        <w:t>Fondo de Aportaciones a la Infraestructura Social (</w:t>
      </w:r>
      <w:r w:rsidR="008D0F91" w:rsidRPr="00D212E5">
        <w:rPr>
          <w:lang w:val="es-ES"/>
        </w:rPr>
        <w:t>FAIS</w:t>
      </w:r>
      <w:r w:rsidR="008D0F91">
        <w:rPr>
          <w:lang w:val="es-ES"/>
        </w:rPr>
        <w:t>)</w:t>
      </w:r>
      <w:r w:rsidR="008D0F91" w:rsidRPr="00D212E5">
        <w:rPr>
          <w:lang w:val="es-ES"/>
        </w:rPr>
        <w:t xml:space="preserve">, se determina anualmente en el Presupuesto de Egresos de la Federación con recursos federales por un monto equivalente, sólo para efectos de referencia, al 2.5294% de la recaudación federal participable; en este sentido, el 0.3066% corresponderá al </w:t>
      </w:r>
      <w:r w:rsidR="008D0F91" w:rsidRPr="009C00C4">
        <w:rPr>
          <w:b/>
          <w:lang w:val="es-ES"/>
        </w:rPr>
        <w:t>Fondo de Infraestructura Social Estatal (FISE)</w:t>
      </w:r>
      <w:r w:rsidR="008D0F91" w:rsidRPr="00D212E5">
        <w:rPr>
          <w:lang w:val="es-ES"/>
        </w:rPr>
        <w:t xml:space="preserve">, y el 2.2228% al </w:t>
      </w:r>
      <w:r w:rsidR="008D0F91" w:rsidRPr="009C00C4">
        <w:rPr>
          <w:b/>
          <w:lang w:val="es-ES"/>
        </w:rPr>
        <w:t>Fondo de Infraestructura de las Demarcaciones Territoriales del Distrito Federal (FISMDF).</w:t>
      </w:r>
    </w:p>
    <w:p w:rsidR="00F20649" w:rsidRDefault="00F20649" w:rsidP="00943C6B">
      <w:pPr>
        <w:pStyle w:val="BodyText"/>
        <w:spacing w:before="183" w:line="360" w:lineRule="auto"/>
        <w:ind w:left="-90" w:right="780"/>
        <w:jc w:val="both"/>
        <w:rPr>
          <w:lang w:val="es-ES"/>
        </w:rPr>
      </w:pPr>
      <w:r w:rsidRPr="00F20649">
        <w:rPr>
          <w:lang w:val="es-ES"/>
        </w:rPr>
        <w:t>Según</w:t>
      </w:r>
      <w:r>
        <w:rPr>
          <w:lang w:val="es-ES"/>
        </w:rPr>
        <w:t xml:space="preserve"> la información publicada en el </w:t>
      </w:r>
      <w:r w:rsidRPr="00AA2523">
        <w:rPr>
          <w:b/>
          <w:i/>
          <w:lang w:val="es-ES"/>
        </w:rPr>
        <w:t>Periódico Oficial del Estado de Baja California</w:t>
      </w:r>
      <w:r>
        <w:rPr>
          <w:lang w:val="es-ES"/>
        </w:rPr>
        <w:t>, con fecha 31 de diciembre de 2016, la distribución</w:t>
      </w:r>
      <w:r w:rsidR="00AA2523">
        <w:rPr>
          <w:lang w:val="es-ES"/>
        </w:rPr>
        <w:t xml:space="preserve"> por municipio</w:t>
      </w:r>
      <w:r>
        <w:rPr>
          <w:lang w:val="es-ES"/>
        </w:rPr>
        <w:t xml:space="preserve"> </w:t>
      </w:r>
      <w:r w:rsidR="00AA2523">
        <w:rPr>
          <w:lang w:val="es-ES"/>
        </w:rPr>
        <w:t>del Presupuesto para el Fondo de Aportaciones para la Infraestructura Social Municipales y Demarcaciones del Distrito Federal (FISMDF) por el ejercicio de 2017 fue de la siguiente manera:</w:t>
      </w:r>
    </w:p>
    <w:p w:rsidR="00AA2523" w:rsidRDefault="00AA2523" w:rsidP="00D12C60">
      <w:pPr>
        <w:pStyle w:val="BodyText"/>
        <w:spacing w:before="183" w:line="276" w:lineRule="auto"/>
        <w:ind w:left="-90" w:right="780"/>
        <w:jc w:val="both"/>
        <w:rPr>
          <w:b/>
          <w:lang w:val="es-ES"/>
        </w:rPr>
      </w:pPr>
      <w:r w:rsidRPr="003C2F19">
        <w:rPr>
          <w:b/>
          <w:lang w:val="es-ES"/>
        </w:rPr>
        <w:t>Tabl</w:t>
      </w:r>
      <w:r>
        <w:rPr>
          <w:b/>
          <w:lang w:val="es-ES"/>
        </w:rPr>
        <w:t>a 1. Distribución del Presupuesto A</w:t>
      </w:r>
      <w:r w:rsidRPr="003C2F19">
        <w:rPr>
          <w:b/>
          <w:lang w:val="es-ES"/>
        </w:rPr>
        <w:t>utorizado</w:t>
      </w:r>
      <w:r>
        <w:rPr>
          <w:b/>
          <w:lang w:val="es-ES"/>
        </w:rPr>
        <w:t xml:space="preserve"> FISMDF 2017 para el Estado de Baja California y Sus Municipios</w:t>
      </w:r>
    </w:p>
    <w:tbl>
      <w:tblPr>
        <w:tblStyle w:val="TableGrid"/>
        <w:tblW w:w="0" w:type="auto"/>
        <w:tblInd w:w="108" w:type="dxa"/>
        <w:tblLook w:val="04A0" w:firstRow="1" w:lastRow="0" w:firstColumn="1" w:lastColumn="0" w:noHBand="0" w:noVBand="1"/>
      </w:tblPr>
      <w:tblGrid>
        <w:gridCol w:w="3510"/>
        <w:gridCol w:w="3600"/>
      </w:tblGrid>
      <w:tr w:rsidR="00AA2523" w:rsidTr="00D12C60">
        <w:tc>
          <w:tcPr>
            <w:tcW w:w="3510" w:type="dxa"/>
            <w:shd w:val="clear" w:color="auto" w:fill="C6D9F1" w:themeFill="text2" w:themeFillTint="33"/>
          </w:tcPr>
          <w:p w:rsidR="00AA2523" w:rsidRPr="00AA2523" w:rsidRDefault="00AA2523" w:rsidP="00AA2523">
            <w:pPr>
              <w:pStyle w:val="BodyText"/>
              <w:spacing w:before="183" w:line="360" w:lineRule="auto"/>
              <w:ind w:right="780"/>
              <w:jc w:val="center"/>
              <w:rPr>
                <w:b/>
                <w:lang w:val="es-ES"/>
              </w:rPr>
            </w:pPr>
            <w:r w:rsidRPr="00AA2523">
              <w:rPr>
                <w:b/>
                <w:lang w:val="es-ES"/>
              </w:rPr>
              <w:t>Municipio</w:t>
            </w:r>
          </w:p>
        </w:tc>
        <w:tc>
          <w:tcPr>
            <w:tcW w:w="3600" w:type="dxa"/>
            <w:shd w:val="clear" w:color="auto" w:fill="C6D9F1" w:themeFill="text2" w:themeFillTint="33"/>
          </w:tcPr>
          <w:p w:rsidR="00AA2523" w:rsidRPr="00AA2523" w:rsidRDefault="00AA2523" w:rsidP="00AA2523">
            <w:pPr>
              <w:pStyle w:val="BodyText"/>
              <w:spacing w:before="183" w:line="360" w:lineRule="auto"/>
              <w:ind w:right="72"/>
              <w:jc w:val="center"/>
              <w:rPr>
                <w:b/>
                <w:lang w:val="es-ES"/>
              </w:rPr>
            </w:pPr>
            <w:r w:rsidRPr="00AA2523">
              <w:rPr>
                <w:b/>
                <w:lang w:val="es-ES"/>
              </w:rPr>
              <w:t>Presupuesto Autorizado</w:t>
            </w:r>
          </w:p>
        </w:tc>
      </w:tr>
      <w:tr w:rsidR="00AA2523" w:rsidTr="00AA2523">
        <w:tc>
          <w:tcPr>
            <w:tcW w:w="3510" w:type="dxa"/>
          </w:tcPr>
          <w:p w:rsidR="00AA2523" w:rsidRDefault="00AA2523" w:rsidP="00943C6B">
            <w:pPr>
              <w:pStyle w:val="BodyText"/>
              <w:spacing w:before="183" w:line="360" w:lineRule="auto"/>
              <w:ind w:right="780"/>
              <w:jc w:val="both"/>
              <w:rPr>
                <w:lang w:val="es-ES"/>
              </w:rPr>
            </w:pPr>
            <w:r>
              <w:rPr>
                <w:lang w:val="es-ES"/>
              </w:rPr>
              <w:t>Mexicali</w:t>
            </w:r>
          </w:p>
        </w:tc>
        <w:tc>
          <w:tcPr>
            <w:tcW w:w="3600" w:type="dxa"/>
          </w:tcPr>
          <w:p w:rsidR="00AA2523" w:rsidRDefault="00AA2523" w:rsidP="00AA2523">
            <w:pPr>
              <w:pStyle w:val="BodyText"/>
              <w:spacing w:before="183" w:line="360" w:lineRule="auto"/>
              <w:ind w:right="792"/>
              <w:jc w:val="right"/>
              <w:rPr>
                <w:lang w:val="es-ES"/>
              </w:rPr>
            </w:pPr>
            <w:r>
              <w:rPr>
                <w:lang w:val="es-ES"/>
              </w:rPr>
              <w:t>$      86’363,940</w:t>
            </w:r>
          </w:p>
        </w:tc>
      </w:tr>
      <w:tr w:rsidR="00AA2523" w:rsidTr="00AA2523">
        <w:tc>
          <w:tcPr>
            <w:tcW w:w="3510" w:type="dxa"/>
          </w:tcPr>
          <w:p w:rsidR="00AA2523" w:rsidRDefault="00AA2523" w:rsidP="00943C6B">
            <w:pPr>
              <w:pStyle w:val="BodyText"/>
              <w:spacing w:before="183" w:line="360" w:lineRule="auto"/>
              <w:ind w:right="780"/>
              <w:jc w:val="both"/>
              <w:rPr>
                <w:lang w:val="es-ES"/>
              </w:rPr>
            </w:pPr>
            <w:r>
              <w:rPr>
                <w:lang w:val="es-ES"/>
              </w:rPr>
              <w:t>Tijuana</w:t>
            </w:r>
          </w:p>
        </w:tc>
        <w:tc>
          <w:tcPr>
            <w:tcW w:w="3600" w:type="dxa"/>
          </w:tcPr>
          <w:p w:rsidR="00AA2523" w:rsidRDefault="00AA2523" w:rsidP="00AA2523">
            <w:pPr>
              <w:pStyle w:val="BodyText"/>
              <w:spacing w:before="183" w:line="360" w:lineRule="auto"/>
              <w:ind w:right="792"/>
              <w:jc w:val="right"/>
              <w:rPr>
                <w:lang w:val="es-ES"/>
              </w:rPr>
            </w:pPr>
            <w:r>
              <w:rPr>
                <w:lang w:val="es-ES"/>
              </w:rPr>
              <w:t>147’679,400</w:t>
            </w:r>
          </w:p>
        </w:tc>
      </w:tr>
      <w:tr w:rsidR="00AA2523" w:rsidTr="00AA2523">
        <w:tc>
          <w:tcPr>
            <w:tcW w:w="3510" w:type="dxa"/>
          </w:tcPr>
          <w:p w:rsidR="00AA2523" w:rsidRDefault="00AA2523" w:rsidP="00943C6B">
            <w:pPr>
              <w:pStyle w:val="BodyText"/>
              <w:spacing w:before="183" w:line="360" w:lineRule="auto"/>
              <w:ind w:right="780"/>
              <w:jc w:val="both"/>
              <w:rPr>
                <w:lang w:val="es-ES"/>
              </w:rPr>
            </w:pPr>
            <w:r>
              <w:rPr>
                <w:lang w:val="es-ES"/>
              </w:rPr>
              <w:t>Ensenada</w:t>
            </w:r>
          </w:p>
        </w:tc>
        <w:tc>
          <w:tcPr>
            <w:tcW w:w="3600" w:type="dxa"/>
          </w:tcPr>
          <w:p w:rsidR="00AA2523" w:rsidRDefault="00AA2523" w:rsidP="00AA2523">
            <w:pPr>
              <w:pStyle w:val="BodyText"/>
              <w:spacing w:before="183" w:line="360" w:lineRule="auto"/>
              <w:ind w:right="780"/>
              <w:jc w:val="right"/>
              <w:rPr>
                <w:lang w:val="es-ES"/>
              </w:rPr>
            </w:pPr>
            <w:r>
              <w:rPr>
                <w:lang w:val="es-ES"/>
              </w:rPr>
              <w:t>109’635,450</w:t>
            </w:r>
          </w:p>
        </w:tc>
      </w:tr>
      <w:tr w:rsidR="00AA2523" w:rsidTr="00AA2523">
        <w:tc>
          <w:tcPr>
            <w:tcW w:w="3510" w:type="dxa"/>
          </w:tcPr>
          <w:p w:rsidR="00AA2523" w:rsidRDefault="00AA2523" w:rsidP="00943C6B">
            <w:pPr>
              <w:pStyle w:val="BodyText"/>
              <w:spacing w:before="183" w:line="360" w:lineRule="auto"/>
              <w:ind w:right="780"/>
              <w:jc w:val="both"/>
              <w:rPr>
                <w:lang w:val="es-ES"/>
              </w:rPr>
            </w:pPr>
            <w:r>
              <w:rPr>
                <w:lang w:val="es-ES"/>
              </w:rPr>
              <w:t>Tecate</w:t>
            </w:r>
          </w:p>
        </w:tc>
        <w:tc>
          <w:tcPr>
            <w:tcW w:w="3600" w:type="dxa"/>
          </w:tcPr>
          <w:p w:rsidR="00AA2523" w:rsidRDefault="00AA2523" w:rsidP="00AA2523">
            <w:pPr>
              <w:pStyle w:val="BodyText"/>
              <w:spacing w:before="183" w:line="360" w:lineRule="auto"/>
              <w:ind w:right="780"/>
              <w:jc w:val="right"/>
              <w:rPr>
                <w:lang w:val="es-ES"/>
              </w:rPr>
            </w:pPr>
            <w:r>
              <w:rPr>
                <w:lang w:val="es-ES"/>
              </w:rPr>
              <w:t>10’169,662</w:t>
            </w:r>
          </w:p>
        </w:tc>
      </w:tr>
      <w:tr w:rsidR="00AA2523" w:rsidTr="00AA2523">
        <w:tc>
          <w:tcPr>
            <w:tcW w:w="3510" w:type="dxa"/>
          </w:tcPr>
          <w:p w:rsidR="00AA2523" w:rsidRDefault="00AA2523" w:rsidP="00943C6B">
            <w:pPr>
              <w:pStyle w:val="BodyText"/>
              <w:spacing w:before="183" w:line="360" w:lineRule="auto"/>
              <w:ind w:right="780"/>
              <w:jc w:val="both"/>
              <w:rPr>
                <w:lang w:val="es-ES"/>
              </w:rPr>
            </w:pPr>
            <w:r>
              <w:rPr>
                <w:lang w:val="es-ES"/>
              </w:rPr>
              <w:t>Playas de Rosarito</w:t>
            </w:r>
          </w:p>
        </w:tc>
        <w:tc>
          <w:tcPr>
            <w:tcW w:w="3600" w:type="dxa"/>
          </w:tcPr>
          <w:p w:rsidR="00AA2523" w:rsidRDefault="00AA2523" w:rsidP="00AA2523">
            <w:pPr>
              <w:pStyle w:val="BodyText"/>
              <w:spacing w:before="183" w:line="360" w:lineRule="auto"/>
              <w:ind w:right="780"/>
              <w:jc w:val="right"/>
              <w:rPr>
                <w:lang w:val="es-ES"/>
              </w:rPr>
            </w:pPr>
            <w:r>
              <w:rPr>
                <w:lang w:val="es-ES"/>
              </w:rPr>
              <w:t>10’915,612</w:t>
            </w:r>
          </w:p>
        </w:tc>
      </w:tr>
      <w:tr w:rsidR="00AA2523" w:rsidTr="00AA2523">
        <w:tc>
          <w:tcPr>
            <w:tcW w:w="3510" w:type="dxa"/>
          </w:tcPr>
          <w:p w:rsidR="00AA2523" w:rsidRPr="00AA2523" w:rsidRDefault="00AA2523" w:rsidP="00943C6B">
            <w:pPr>
              <w:pStyle w:val="BodyText"/>
              <w:spacing w:before="183" w:line="360" w:lineRule="auto"/>
              <w:ind w:right="780"/>
              <w:jc w:val="both"/>
              <w:rPr>
                <w:b/>
                <w:lang w:val="es-ES"/>
              </w:rPr>
            </w:pPr>
            <w:r w:rsidRPr="00AA2523">
              <w:rPr>
                <w:b/>
                <w:lang w:val="es-ES"/>
              </w:rPr>
              <w:t>Total Estatal</w:t>
            </w:r>
          </w:p>
        </w:tc>
        <w:tc>
          <w:tcPr>
            <w:tcW w:w="3600" w:type="dxa"/>
          </w:tcPr>
          <w:p w:rsidR="00AA2523" w:rsidRPr="00AA2523" w:rsidRDefault="00AA2523" w:rsidP="00AA2523">
            <w:pPr>
              <w:pStyle w:val="BodyText"/>
              <w:spacing w:before="183" w:line="360" w:lineRule="auto"/>
              <w:ind w:right="780"/>
              <w:jc w:val="right"/>
              <w:rPr>
                <w:b/>
                <w:lang w:val="es-ES"/>
              </w:rPr>
            </w:pPr>
            <w:r w:rsidRPr="00AA2523">
              <w:rPr>
                <w:b/>
                <w:lang w:val="es-ES"/>
              </w:rPr>
              <w:t>$   364’764,064</w:t>
            </w:r>
          </w:p>
        </w:tc>
      </w:tr>
    </w:tbl>
    <w:p w:rsidR="00AA2523" w:rsidRDefault="00AA2523" w:rsidP="00943C6B">
      <w:pPr>
        <w:pStyle w:val="BodyText"/>
        <w:spacing w:before="183" w:line="360" w:lineRule="auto"/>
        <w:ind w:left="-90" w:right="780"/>
        <w:jc w:val="both"/>
        <w:rPr>
          <w:lang w:val="es-ES"/>
        </w:rPr>
      </w:pPr>
    </w:p>
    <w:p w:rsidR="00AA2523" w:rsidRDefault="00AA2523" w:rsidP="00CD594B">
      <w:pPr>
        <w:pStyle w:val="BodyText"/>
        <w:spacing w:before="92" w:line="360" w:lineRule="auto"/>
        <w:ind w:left="-90" w:right="780"/>
        <w:jc w:val="both"/>
        <w:rPr>
          <w:lang w:val="es-ES"/>
        </w:rPr>
      </w:pPr>
    </w:p>
    <w:p w:rsidR="00D12C60" w:rsidRDefault="00D12C60" w:rsidP="00CD594B">
      <w:pPr>
        <w:pStyle w:val="BodyText"/>
        <w:spacing w:before="92" w:line="360" w:lineRule="auto"/>
        <w:ind w:left="-90" w:right="780"/>
        <w:jc w:val="both"/>
        <w:rPr>
          <w:lang w:val="es-ES"/>
        </w:rPr>
      </w:pPr>
      <w:r>
        <w:rPr>
          <w:lang w:val="es-ES"/>
        </w:rPr>
        <w:lastRenderedPageBreak/>
        <w:t xml:space="preserve">Para efectos del Segundo Trimestre de FISMDF 2017, en el ámbito Federal la </w:t>
      </w:r>
      <w:r w:rsidRPr="00D12C60">
        <w:rPr>
          <w:b/>
          <w:i/>
          <w:lang w:val="es-ES"/>
        </w:rPr>
        <w:t>Secretaria de Desarrollo Social</w:t>
      </w:r>
      <w:r>
        <w:rPr>
          <w:lang w:val="es-ES"/>
        </w:rPr>
        <w:t xml:space="preserve"> (SEDESOL) a través de su portal de Transparencia publica los informes trimestrales del Presupuesto Ejercido de los Fondos Federales por Entidades Federativas, en los que se muestra que para el Estado de Baja California solo se informan los avances correspondiente al </w:t>
      </w:r>
      <w:r w:rsidRPr="00D12C60">
        <w:rPr>
          <w:b/>
          <w:lang w:val="es-ES"/>
        </w:rPr>
        <w:t>Municipio de Mexicali</w:t>
      </w:r>
      <w:r>
        <w:rPr>
          <w:lang w:val="es-ES"/>
        </w:rPr>
        <w:t xml:space="preserve"> como sigue:</w:t>
      </w:r>
    </w:p>
    <w:tbl>
      <w:tblPr>
        <w:tblStyle w:val="TableNormal1"/>
        <w:tblW w:w="0" w:type="auto"/>
        <w:tblInd w:w="-9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158"/>
        <w:gridCol w:w="2161"/>
        <w:gridCol w:w="2334"/>
        <w:gridCol w:w="2850"/>
      </w:tblGrid>
      <w:tr w:rsidR="00D12C60" w:rsidRPr="00F24E69" w:rsidTr="00161811">
        <w:trPr>
          <w:trHeight w:val="566"/>
        </w:trPr>
        <w:tc>
          <w:tcPr>
            <w:tcW w:w="2158" w:type="dxa"/>
            <w:shd w:val="clear" w:color="auto" w:fill="8DB3E2" w:themeFill="text2" w:themeFillTint="66"/>
          </w:tcPr>
          <w:p w:rsidR="00D12C60" w:rsidRPr="00CD594B" w:rsidRDefault="00D12C60" w:rsidP="00161811">
            <w:pPr>
              <w:pStyle w:val="TableParagraph"/>
              <w:spacing w:before="142"/>
              <w:ind w:left="289" w:right="283"/>
              <w:jc w:val="center"/>
              <w:rPr>
                <w:b/>
                <w:sz w:val="20"/>
                <w:szCs w:val="20"/>
                <w:lang w:val="es-ES"/>
              </w:rPr>
            </w:pPr>
            <w:r w:rsidRPr="00CD594B">
              <w:rPr>
                <w:b/>
                <w:sz w:val="20"/>
                <w:szCs w:val="20"/>
                <w:lang w:val="es-ES"/>
              </w:rPr>
              <w:t>Autorizado</w:t>
            </w:r>
          </w:p>
        </w:tc>
        <w:tc>
          <w:tcPr>
            <w:tcW w:w="2161" w:type="dxa"/>
            <w:shd w:val="clear" w:color="auto" w:fill="8DB3E2" w:themeFill="text2" w:themeFillTint="66"/>
          </w:tcPr>
          <w:p w:rsidR="00D12C60" w:rsidRPr="00CD594B" w:rsidRDefault="00D12C60" w:rsidP="00161811">
            <w:pPr>
              <w:pStyle w:val="TableParagraph"/>
              <w:spacing w:before="142"/>
              <w:ind w:left="291" w:right="284"/>
              <w:jc w:val="center"/>
              <w:rPr>
                <w:b/>
                <w:sz w:val="20"/>
                <w:szCs w:val="20"/>
                <w:lang w:val="es-ES"/>
              </w:rPr>
            </w:pPr>
            <w:r w:rsidRPr="00CD594B">
              <w:rPr>
                <w:b/>
                <w:sz w:val="20"/>
                <w:szCs w:val="20"/>
                <w:lang w:val="es-ES"/>
              </w:rPr>
              <w:t>Modificado</w:t>
            </w:r>
          </w:p>
        </w:tc>
        <w:tc>
          <w:tcPr>
            <w:tcW w:w="2334" w:type="dxa"/>
            <w:shd w:val="clear" w:color="auto" w:fill="8DB3E2" w:themeFill="text2" w:themeFillTint="66"/>
          </w:tcPr>
          <w:p w:rsidR="00D12C60" w:rsidRPr="00CD594B" w:rsidRDefault="00D12C60" w:rsidP="00161811">
            <w:pPr>
              <w:pStyle w:val="TableParagraph"/>
              <w:spacing w:before="142"/>
              <w:ind w:left="309" w:right="306"/>
              <w:jc w:val="center"/>
              <w:rPr>
                <w:b/>
                <w:sz w:val="20"/>
                <w:szCs w:val="20"/>
                <w:lang w:val="es-ES"/>
              </w:rPr>
            </w:pPr>
            <w:r w:rsidRPr="00CD594B">
              <w:rPr>
                <w:b/>
                <w:sz w:val="20"/>
                <w:szCs w:val="20"/>
                <w:lang w:val="es-ES"/>
              </w:rPr>
              <w:t>Ejercido</w:t>
            </w:r>
          </w:p>
        </w:tc>
        <w:tc>
          <w:tcPr>
            <w:tcW w:w="2850" w:type="dxa"/>
            <w:shd w:val="clear" w:color="auto" w:fill="8DB3E2" w:themeFill="text2" w:themeFillTint="66"/>
          </w:tcPr>
          <w:p w:rsidR="00D12C60" w:rsidRPr="00CD594B" w:rsidRDefault="00D12C60" w:rsidP="00161811">
            <w:pPr>
              <w:pStyle w:val="TableParagraph"/>
              <w:spacing w:line="271" w:lineRule="exact"/>
              <w:ind w:left="494"/>
              <w:rPr>
                <w:b/>
                <w:sz w:val="20"/>
                <w:szCs w:val="20"/>
                <w:lang w:val="es-ES"/>
              </w:rPr>
            </w:pPr>
            <w:r w:rsidRPr="00CD594B">
              <w:rPr>
                <w:b/>
                <w:sz w:val="20"/>
                <w:szCs w:val="20"/>
                <w:lang w:val="es-ES"/>
              </w:rPr>
              <w:t>% Porcentaje de</w:t>
            </w:r>
          </w:p>
          <w:p w:rsidR="00D12C60" w:rsidRPr="00CD594B" w:rsidRDefault="00D12C60" w:rsidP="00161811">
            <w:pPr>
              <w:pStyle w:val="TableParagraph"/>
              <w:spacing w:line="275" w:lineRule="exact"/>
              <w:ind w:left="434"/>
              <w:rPr>
                <w:b/>
                <w:sz w:val="20"/>
                <w:szCs w:val="20"/>
                <w:lang w:val="es-ES"/>
              </w:rPr>
            </w:pPr>
            <w:r w:rsidRPr="00CD594B">
              <w:rPr>
                <w:b/>
                <w:sz w:val="20"/>
                <w:szCs w:val="20"/>
                <w:lang w:val="es-ES"/>
              </w:rPr>
              <w:t>Recurso Ejercido</w:t>
            </w:r>
          </w:p>
        </w:tc>
      </w:tr>
      <w:tr w:rsidR="00D12C60" w:rsidRPr="00F24E69" w:rsidTr="00161811">
        <w:trPr>
          <w:trHeight w:val="561"/>
        </w:trPr>
        <w:tc>
          <w:tcPr>
            <w:tcW w:w="2158" w:type="dxa"/>
          </w:tcPr>
          <w:p w:rsidR="00D12C60" w:rsidRPr="00573EE2" w:rsidRDefault="00D12C60" w:rsidP="00161811">
            <w:pPr>
              <w:pStyle w:val="TableParagraph"/>
              <w:spacing w:before="214"/>
              <w:ind w:left="172" w:right="163"/>
              <w:jc w:val="center"/>
              <w:rPr>
                <w:b/>
                <w:sz w:val="24"/>
                <w:highlight w:val="yellow"/>
              </w:rPr>
            </w:pPr>
            <w:r w:rsidRPr="00995AA0">
              <w:rPr>
                <w:b/>
                <w:sz w:val="24"/>
              </w:rPr>
              <w:t xml:space="preserve">Sin </w:t>
            </w:r>
            <w:proofErr w:type="spellStart"/>
            <w:r w:rsidRPr="00995AA0">
              <w:rPr>
                <w:b/>
                <w:sz w:val="24"/>
              </w:rPr>
              <w:t>Datos</w:t>
            </w:r>
            <w:proofErr w:type="spellEnd"/>
          </w:p>
        </w:tc>
        <w:tc>
          <w:tcPr>
            <w:tcW w:w="2161" w:type="dxa"/>
          </w:tcPr>
          <w:p w:rsidR="00D12C60" w:rsidRPr="00573EE2" w:rsidRDefault="00D12C60" w:rsidP="00161811">
            <w:pPr>
              <w:pStyle w:val="TableParagraph"/>
              <w:spacing w:before="214"/>
              <w:ind w:left="175" w:right="163"/>
              <w:jc w:val="center"/>
              <w:rPr>
                <w:b/>
                <w:sz w:val="24"/>
                <w:highlight w:val="yellow"/>
              </w:rPr>
            </w:pPr>
            <w:r w:rsidRPr="00995AA0">
              <w:rPr>
                <w:b/>
                <w:sz w:val="24"/>
              </w:rPr>
              <w:t>$ 19’004,760</w:t>
            </w:r>
          </w:p>
        </w:tc>
        <w:tc>
          <w:tcPr>
            <w:tcW w:w="2334" w:type="dxa"/>
          </w:tcPr>
          <w:p w:rsidR="00D12C60" w:rsidRPr="00573EE2" w:rsidRDefault="00D12C60" w:rsidP="00161811">
            <w:pPr>
              <w:pStyle w:val="TableParagraph"/>
              <w:spacing w:before="214"/>
              <w:ind w:left="267" w:right="258"/>
              <w:jc w:val="center"/>
              <w:rPr>
                <w:b/>
                <w:sz w:val="24"/>
                <w:highlight w:val="yellow"/>
              </w:rPr>
            </w:pPr>
            <w:r w:rsidRPr="00995AA0">
              <w:rPr>
                <w:b/>
                <w:sz w:val="24"/>
              </w:rPr>
              <w:t>$  2’077,076</w:t>
            </w:r>
          </w:p>
        </w:tc>
        <w:tc>
          <w:tcPr>
            <w:tcW w:w="2850" w:type="dxa"/>
          </w:tcPr>
          <w:p w:rsidR="00D12C60" w:rsidRPr="00573EE2" w:rsidRDefault="00D12C60" w:rsidP="00161811">
            <w:pPr>
              <w:pStyle w:val="TableParagraph"/>
              <w:spacing w:before="214"/>
              <w:ind w:left="478" w:right="469"/>
              <w:jc w:val="center"/>
              <w:rPr>
                <w:b/>
                <w:sz w:val="24"/>
                <w:highlight w:val="yellow"/>
              </w:rPr>
            </w:pPr>
            <w:r w:rsidRPr="00995AA0">
              <w:rPr>
                <w:b/>
                <w:sz w:val="24"/>
              </w:rPr>
              <w:t>10.93%</w:t>
            </w:r>
          </w:p>
        </w:tc>
      </w:tr>
    </w:tbl>
    <w:p w:rsidR="00D12C60" w:rsidRDefault="00D12C60" w:rsidP="00CD594B">
      <w:pPr>
        <w:pStyle w:val="BodyText"/>
        <w:spacing w:before="92" w:line="360" w:lineRule="auto"/>
        <w:ind w:left="-90" w:right="780"/>
        <w:jc w:val="both"/>
        <w:rPr>
          <w:i/>
          <w:sz w:val="20"/>
          <w:szCs w:val="20"/>
          <w:lang w:val="es-ES"/>
        </w:rPr>
      </w:pPr>
      <w:r w:rsidRPr="00D12C60">
        <w:rPr>
          <w:b/>
          <w:i/>
          <w:sz w:val="20"/>
          <w:szCs w:val="20"/>
          <w:lang w:val="es-ES"/>
        </w:rPr>
        <w:t>Fuente</w:t>
      </w:r>
      <w:r w:rsidRPr="00D12C60">
        <w:rPr>
          <w:i/>
          <w:sz w:val="20"/>
          <w:szCs w:val="20"/>
          <w:lang w:val="es-ES"/>
        </w:rPr>
        <w:t>: Informes Trimestrales del Presupuesto Ejercido, emitido por la Secretaria de Desarrollo Social.</w:t>
      </w:r>
    </w:p>
    <w:p w:rsidR="00D12C60" w:rsidRPr="00D12C60" w:rsidRDefault="00D12C60" w:rsidP="00CD594B">
      <w:pPr>
        <w:pStyle w:val="BodyText"/>
        <w:spacing w:before="92" w:line="360" w:lineRule="auto"/>
        <w:ind w:left="-90" w:right="780"/>
        <w:jc w:val="both"/>
        <w:rPr>
          <w:i/>
          <w:sz w:val="20"/>
          <w:szCs w:val="20"/>
          <w:lang w:val="es-ES"/>
        </w:rPr>
      </w:pPr>
    </w:p>
    <w:p w:rsidR="001A4438" w:rsidRDefault="00DF0FF5" w:rsidP="00CD594B">
      <w:pPr>
        <w:pStyle w:val="BodyText"/>
        <w:spacing w:before="92" w:line="360" w:lineRule="auto"/>
        <w:ind w:left="-90" w:right="780"/>
        <w:jc w:val="both"/>
        <w:rPr>
          <w:lang w:val="es-ES"/>
        </w:rPr>
      </w:pPr>
      <w:r w:rsidRPr="002E5B8D">
        <w:rPr>
          <w:lang w:val="es-ES"/>
        </w:rPr>
        <w:t>En</w:t>
      </w:r>
      <w:r w:rsidR="00D12C60">
        <w:rPr>
          <w:lang w:val="es-ES"/>
        </w:rPr>
        <w:t xml:space="preserve"> el ámbito local,</w:t>
      </w:r>
      <w:r w:rsidRPr="002E5B8D">
        <w:rPr>
          <w:lang w:val="es-ES"/>
        </w:rPr>
        <w:t xml:space="preserve"> l</w:t>
      </w:r>
      <w:r w:rsidR="0066211A" w:rsidRPr="002E5B8D">
        <w:rPr>
          <w:lang w:val="es-ES"/>
        </w:rPr>
        <w:t>os Informes sobre la Situación Económica, las Finanzas Públicas y la Deuda Pública del Estado de Baja Cali</w:t>
      </w:r>
      <w:r w:rsidR="00F13563" w:rsidRPr="002E5B8D">
        <w:rPr>
          <w:lang w:val="es-ES"/>
        </w:rPr>
        <w:t>fornia,</w:t>
      </w:r>
      <w:r w:rsidRPr="002E5B8D">
        <w:rPr>
          <w:lang w:val="es-ES"/>
        </w:rPr>
        <w:t xml:space="preserve"> se reflejan los montos de Presupuestos</w:t>
      </w:r>
      <w:r w:rsidR="00F13563" w:rsidRPr="002E5B8D">
        <w:rPr>
          <w:lang w:val="es-ES"/>
        </w:rPr>
        <w:t xml:space="preserve"> al segundo trimestre 2017</w:t>
      </w:r>
      <w:r w:rsidR="008D0F91">
        <w:rPr>
          <w:lang w:val="es-ES"/>
        </w:rPr>
        <w:t>,</w:t>
      </w:r>
      <w:r w:rsidR="0066211A" w:rsidRPr="002E5B8D">
        <w:rPr>
          <w:lang w:val="es-ES"/>
        </w:rPr>
        <w:t xml:space="preserve"> </w:t>
      </w:r>
      <w:r w:rsidR="008D0F91">
        <w:rPr>
          <w:lang w:val="es-ES"/>
        </w:rPr>
        <w:t>par</w:t>
      </w:r>
      <w:r w:rsidR="0066211A" w:rsidRPr="002E5B8D">
        <w:rPr>
          <w:lang w:val="es-ES"/>
        </w:rPr>
        <w:t>a</w:t>
      </w:r>
      <w:r w:rsidR="008D0F91">
        <w:rPr>
          <w:lang w:val="es-ES"/>
        </w:rPr>
        <w:t xml:space="preserve"> e</w:t>
      </w:r>
      <w:r w:rsidR="0066211A" w:rsidRPr="002E5B8D">
        <w:rPr>
          <w:lang w:val="es-ES"/>
        </w:rPr>
        <w:t>l Estado de Baja C</w:t>
      </w:r>
      <w:r w:rsidRPr="002E5B8D">
        <w:rPr>
          <w:lang w:val="es-ES"/>
        </w:rPr>
        <w:t xml:space="preserve">alifornia, como </w:t>
      </w:r>
      <w:r w:rsidRPr="00951B34">
        <w:rPr>
          <w:lang w:val="es-ES"/>
        </w:rPr>
        <w:t>sigue</w:t>
      </w:r>
      <w:r w:rsidR="0066211A" w:rsidRPr="00951B34">
        <w:rPr>
          <w:lang w:val="es-ES"/>
        </w:rPr>
        <w:t>:</w:t>
      </w:r>
    </w:p>
    <w:p w:rsidR="00F13563" w:rsidRDefault="00F13563" w:rsidP="00D12C60">
      <w:pPr>
        <w:ind w:left="90" w:hanging="518"/>
        <w:rPr>
          <w:b/>
          <w:sz w:val="24"/>
          <w:lang w:val="es-ES"/>
        </w:rPr>
      </w:pPr>
      <w:bookmarkStart w:id="1" w:name="_bookmark1"/>
      <w:bookmarkEnd w:id="1"/>
      <w:r>
        <w:rPr>
          <w:b/>
          <w:sz w:val="24"/>
          <w:lang w:val="es-ES"/>
        </w:rPr>
        <w:t xml:space="preserve">            </w:t>
      </w:r>
      <w:r w:rsidR="0066211A" w:rsidRPr="003C2F19">
        <w:rPr>
          <w:b/>
          <w:sz w:val="24"/>
          <w:lang w:val="es-ES"/>
        </w:rPr>
        <w:t>Tabl</w:t>
      </w:r>
      <w:r w:rsidR="00D12C60">
        <w:rPr>
          <w:b/>
          <w:sz w:val="24"/>
          <w:lang w:val="es-ES"/>
        </w:rPr>
        <w:t>a 2</w:t>
      </w:r>
      <w:r>
        <w:rPr>
          <w:b/>
          <w:sz w:val="24"/>
          <w:lang w:val="es-ES"/>
        </w:rPr>
        <w:t>. Presupuesto A</w:t>
      </w:r>
      <w:r w:rsidR="0066211A" w:rsidRPr="003C2F19">
        <w:rPr>
          <w:b/>
          <w:sz w:val="24"/>
          <w:lang w:val="es-ES"/>
        </w:rPr>
        <w:t xml:space="preserve">utorizado, </w:t>
      </w:r>
      <w:r w:rsidR="008B19E0">
        <w:rPr>
          <w:b/>
          <w:sz w:val="24"/>
          <w:lang w:val="es-ES"/>
        </w:rPr>
        <w:t>Modificado y Ejercido FISMDF</w:t>
      </w:r>
      <w:r>
        <w:rPr>
          <w:b/>
          <w:sz w:val="24"/>
          <w:lang w:val="es-ES"/>
        </w:rPr>
        <w:t xml:space="preserve"> 2017</w:t>
      </w:r>
    </w:p>
    <w:p w:rsidR="001A4438" w:rsidRPr="003C2F19" w:rsidRDefault="00F13563" w:rsidP="00D12C60">
      <w:pPr>
        <w:ind w:left="1872" w:hanging="518"/>
        <w:rPr>
          <w:b/>
          <w:sz w:val="24"/>
          <w:lang w:val="es-ES"/>
        </w:rPr>
      </w:pPr>
      <w:r>
        <w:rPr>
          <w:b/>
          <w:sz w:val="24"/>
          <w:lang w:val="es-ES"/>
        </w:rPr>
        <w:t xml:space="preserve">                      </w:t>
      </w:r>
      <w:r w:rsidR="00CD594B">
        <w:rPr>
          <w:b/>
          <w:sz w:val="24"/>
          <w:lang w:val="es-ES"/>
        </w:rPr>
        <w:t xml:space="preserve">   </w:t>
      </w:r>
      <w:r>
        <w:rPr>
          <w:b/>
          <w:sz w:val="24"/>
          <w:lang w:val="es-ES"/>
        </w:rPr>
        <w:t xml:space="preserve"> (2do. Trimestre)</w:t>
      </w:r>
    </w:p>
    <w:tbl>
      <w:tblPr>
        <w:tblStyle w:val="TableNormal1"/>
        <w:tblW w:w="0" w:type="auto"/>
        <w:tblInd w:w="-9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158"/>
        <w:gridCol w:w="2161"/>
        <w:gridCol w:w="2334"/>
        <w:gridCol w:w="2850"/>
      </w:tblGrid>
      <w:tr w:rsidR="001A4438" w:rsidRPr="00F24E69" w:rsidTr="00CD594B">
        <w:trPr>
          <w:trHeight w:val="566"/>
        </w:trPr>
        <w:tc>
          <w:tcPr>
            <w:tcW w:w="2158" w:type="dxa"/>
            <w:shd w:val="clear" w:color="auto" w:fill="8DB3E2" w:themeFill="text2" w:themeFillTint="66"/>
          </w:tcPr>
          <w:p w:rsidR="001A4438" w:rsidRPr="00CD594B" w:rsidRDefault="0066211A">
            <w:pPr>
              <w:pStyle w:val="TableParagraph"/>
              <w:spacing w:before="142"/>
              <w:ind w:left="289" w:right="283"/>
              <w:jc w:val="center"/>
              <w:rPr>
                <w:b/>
                <w:sz w:val="20"/>
                <w:szCs w:val="20"/>
                <w:lang w:val="es-ES"/>
              </w:rPr>
            </w:pPr>
            <w:r w:rsidRPr="00CD594B">
              <w:rPr>
                <w:b/>
                <w:sz w:val="20"/>
                <w:szCs w:val="20"/>
                <w:lang w:val="es-ES"/>
              </w:rPr>
              <w:t>Autorizado</w:t>
            </w:r>
          </w:p>
        </w:tc>
        <w:tc>
          <w:tcPr>
            <w:tcW w:w="2161" w:type="dxa"/>
            <w:shd w:val="clear" w:color="auto" w:fill="8DB3E2" w:themeFill="text2" w:themeFillTint="66"/>
          </w:tcPr>
          <w:p w:rsidR="001A4438" w:rsidRPr="00CD594B" w:rsidRDefault="0066211A">
            <w:pPr>
              <w:pStyle w:val="TableParagraph"/>
              <w:spacing w:before="142"/>
              <w:ind w:left="291" w:right="284"/>
              <w:jc w:val="center"/>
              <w:rPr>
                <w:b/>
                <w:sz w:val="20"/>
                <w:szCs w:val="20"/>
                <w:lang w:val="es-ES"/>
              </w:rPr>
            </w:pPr>
            <w:r w:rsidRPr="00CD594B">
              <w:rPr>
                <w:b/>
                <w:sz w:val="20"/>
                <w:szCs w:val="20"/>
                <w:lang w:val="es-ES"/>
              </w:rPr>
              <w:t>Modificado</w:t>
            </w:r>
          </w:p>
        </w:tc>
        <w:tc>
          <w:tcPr>
            <w:tcW w:w="2334" w:type="dxa"/>
            <w:shd w:val="clear" w:color="auto" w:fill="8DB3E2" w:themeFill="text2" w:themeFillTint="66"/>
          </w:tcPr>
          <w:p w:rsidR="001A4438" w:rsidRPr="00CD594B" w:rsidRDefault="0066211A">
            <w:pPr>
              <w:pStyle w:val="TableParagraph"/>
              <w:spacing w:before="142"/>
              <w:ind w:left="309" w:right="306"/>
              <w:jc w:val="center"/>
              <w:rPr>
                <w:b/>
                <w:sz w:val="20"/>
                <w:szCs w:val="20"/>
                <w:lang w:val="es-ES"/>
              </w:rPr>
            </w:pPr>
            <w:r w:rsidRPr="00CD594B">
              <w:rPr>
                <w:b/>
                <w:sz w:val="20"/>
                <w:szCs w:val="20"/>
                <w:lang w:val="es-ES"/>
              </w:rPr>
              <w:t>Ejercido</w:t>
            </w:r>
          </w:p>
        </w:tc>
        <w:tc>
          <w:tcPr>
            <w:tcW w:w="2850" w:type="dxa"/>
            <w:shd w:val="clear" w:color="auto" w:fill="8DB3E2" w:themeFill="text2" w:themeFillTint="66"/>
          </w:tcPr>
          <w:p w:rsidR="001A4438" w:rsidRPr="00CD594B" w:rsidRDefault="0066211A">
            <w:pPr>
              <w:pStyle w:val="TableParagraph"/>
              <w:spacing w:line="271" w:lineRule="exact"/>
              <w:ind w:left="494"/>
              <w:rPr>
                <w:b/>
                <w:sz w:val="20"/>
                <w:szCs w:val="20"/>
                <w:lang w:val="es-ES"/>
              </w:rPr>
            </w:pPr>
            <w:r w:rsidRPr="00CD594B">
              <w:rPr>
                <w:b/>
                <w:sz w:val="20"/>
                <w:szCs w:val="20"/>
                <w:lang w:val="es-ES"/>
              </w:rPr>
              <w:t>% Porcentaje de</w:t>
            </w:r>
          </w:p>
          <w:p w:rsidR="001A4438" w:rsidRPr="00CD594B" w:rsidRDefault="0066211A">
            <w:pPr>
              <w:pStyle w:val="TableParagraph"/>
              <w:spacing w:line="275" w:lineRule="exact"/>
              <w:ind w:left="434"/>
              <w:rPr>
                <w:b/>
                <w:sz w:val="20"/>
                <w:szCs w:val="20"/>
                <w:lang w:val="es-ES"/>
              </w:rPr>
            </w:pPr>
            <w:r w:rsidRPr="00CD594B">
              <w:rPr>
                <w:b/>
                <w:sz w:val="20"/>
                <w:szCs w:val="20"/>
                <w:lang w:val="es-ES"/>
              </w:rPr>
              <w:t>Recurso Ejercido</w:t>
            </w:r>
          </w:p>
        </w:tc>
      </w:tr>
      <w:tr w:rsidR="00943C6B" w:rsidRPr="00F24E69" w:rsidTr="00CD594B">
        <w:trPr>
          <w:trHeight w:val="561"/>
        </w:trPr>
        <w:tc>
          <w:tcPr>
            <w:tcW w:w="2158" w:type="dxa"/>
          </w:tcPr>
          <w:p w:rsidR="00943C6B" w:rsidRPr="00995AA0" w:rsidRDefault="00F20649" w:rsidP="00943C6B">
            <w:pPr>
              <w:pStyle w:val="TableParagraph"/>
              <w:spacing w:before="214"/>
              <w:ind w:left="172" w:right="163"/>
              <w:jc w:val="center"/>
              <w:rPr>
                <w:b/>
                <w:sz w:val="24"/>
              </w:rPr>
            </w:pPr>
            <w:r w:rsidRPr="00995AA0">
              <w:rPr>
                <w:b/>
                <w:sz w:val="24"/>
              </w:rPr>
              <w:t>364’764,064</w:t>
            </w:r>
          </w:p>
        </w:tc>
        <w:tc>
          <w:tcPr>
            <w:tcW w:w="2161" w:type="dxa"/>
          </w:tcPr>
          <w:p w:rsidR="00943C6B" w:rsidRPr="00995AA0" w:rsidRDefault="00F20649" w:rsidP="00943C6B">
            <w:pPr>
              <w:pStyle w:val="TableParagraph"/>
              <w:spacing w:before="214"/>
              <w:ind w:left="175" w:right="163"/>
              <w:jc w:val="center"/>
              <w:rPr>
                <w:b/>
                <w:sz w:val="24"/>
              </w:rPr>
            </w:pPr>
            <w:r w:rsidRPr="00995AA0">
              <w:rPr>
                <w:b/>
                <w:sz w:val="24"/>
              </w:rPr>
              <w:t>364’216,918</w:t>
            </w:r>
          </w:p>
        </w:tc>
        <w:tc>
          <w:tcPr>
            <w:tcW w:w="2334" w:type="dxa"/>
          </w:tcPr>
          <w:p w:rsidR="00943C6B" w:rsidRPr="00995AA0" w:rsidRDefault="00943C6B" w:rsidP="00943C6B">
            <w:pPr>
              <w:pStyle w:val="TableParagraph"/>
              <w:spacing w:before="214"/>
              <w:ind w:left="267" w:right="258"/>
              <w:jc w:val="center"/>
              <w:rPr>
                <w:b/>
                <w:sz w:val="24"/>
              </w:rPr>
            </w:pPr>
            <w:r w:rsidRPr="00995AA0">
              <w:rPr>
                <w:b/>
                <w:sz w:val="24"/>
              </w:rPr>
              <w:t>220,607,228</w:t>
            </w:r>
          </w:p>
        </w:tc>
        <w:tc>
          <w:tcPr>
            <w:tcW w:w="2850" w:type="dxa"/>
          </w:tcPr>
          <w:p w:rsidR="00943C6B" w:rsidRPr="00995AA0" w:rsidRDefault="00F20649" w:rsidP="00943C6B">
            <w:pPr>
              <w:pStyle w:val="TableParagraph"/>
              <w:spacing w:before="214"/>
              <w:ind w:left="478" w:right="469"/>
              <w:jc w:val="center"/>
              <w:rPr>
                <w:b/>
                <w:sz w:val="24"/>
              </w:rPr>
            </w:pPr>
            <w:r w:rsidRPr="00995AA0">
              <w:rPr>
                <w:b/>
                <w:sz w:val="24"/>
              </w:rPr>
              <w:t>60.57</w:t>
            </w:r>
            <w:r w:rsidR="00943C6B" w:rsidRPr="00995AA0">
              <w:rPr>
                <w:b/>
                <w:sz w:val="24"/>
              </w:rPr>
              <w:t>%</w:t>
            </w:r>
          </w:p>
        </w:tc>
      </w:tr>
    </w:tbl>
    <w:p w:rsidR="00C140FA" w:rsidRDefault="00C140FA" w:rsidP="00CD594B">
      <w:pPr>
        <w:ind w:left="-90" w:right="2255"/>
        <w:jc w:val="both"/>
        <w:rPr>
          <w:b/>
          <w:i/>
          <w:sz w:val="18"/>
          <w:szCs w:val="18"/>
          <w:lang w:val="es-ES"/>
        </w:rPr>
      </w:pPr>
    </w:p>
    <w:p w:rsidR="001A4438" w:rsidRPr="00F24E69" w:rsidRDefault="0066211A" w:rsidP="00CD594B">
      <w:pPr>
        <w:ind w:left="-90" w:right="2255"/>
        <w:jc w:val="both"/>
        <w:rPr>
          <w:i/>
          <w:sz w:val="18"/>
          <w:szCs w:val="18"/>
          <w:lang w:val="es-ES"/>
        </w:rPr>
      </w:pPr>
      <w:r w:rsidRPr="00F24E69">
        <w:rPr>
          <w:b/>
          <w:i/>
          <w:sz w:val="18"/>
          <w:szCs w:val="18"/>
          <w:lang w:val="es-ES"/>
        </w:rPr>
        <w:t>Fuente:</w:t>
      </w:r>
      <w:r w:rsidR="00FC7F2A" w:rsidRPr="00F24E69">
        <w:rPr>
          <w:i/>
          <w:sz w:val="18"/>
          <w:szCs w:val="18"/>
          <w:lang w:val="es-ES"/>
        </w:rPr>
        <w:t xml:space="preserve"> I</w:t>
      </w:r>
      <w:r w:rsidRPr="00F24E69">
        <w:rPr>
          <w:i/>
          <w:sz w:val="18"/>
          <w:szCs w:val="18"/>
          <w:lang w:val="es-ES"/>
        </w:rPr>
        <w:t xml:space="preserve">nformación tomada del formato </w:t>
      </w:r>
      <w:r w:rsidR="00FC7F2A" w:rsidRPr="00F24E69">
        <w:rPr>
          <w:i/>
          <w:sz w:val="18"/>
          <w:szCs w:val="18"/>
          <w:lang w:val="es-ES"/>
        </w:rPr>
        <w:t>“</w:t>
      </w:r>
      <w:r w:rsidRPr="00F24E69">
        <w:rPr>
          <w:i/>
          <w:sz w:val="18"/>
          <w:szCs w:val="18"/>
          <w:lang w:val="es-ES"/>
        </w:rPr>
        <w:t>informes sobre la Situación Económica, las Finanzas Públicas y la Deuda Púb</w:t>
      </w:r>
      <w:r w:rsidR="00F13563" w:rsidRPr="00F24E69">
        <w:rPr>
          <w:i/>
          <w:sz w:val="18"/>
          <w:szCs w:val="18"/>
          <w:lang w:val="es-ES"/>
        </w:rPr>
        <w:t>lica</w:t>
      </w:r>
      <w:r w:rsidR="00FC7F2A" w:rsidRPr="00F24E69">
        <w:rPr>
          <w:i/>
          <w:sz w:val="18"/>
          <w:szCs w:val="18"/>
          <w:lang w:val="es-ES"/>
        </w:rPr>
        <w:t>” (Nivel Fi</w:t>
      </w:r>
      <w:r w:rsidR="00F13563" w:rsidRPr="00F24E69">
        <w:rPr>
          <w:i/>
          <w:sz w:val="18"/>
          <w:szCs w:val="18"/>
          <w:lang w:val="es-ES"/>
        </w:rPr>
        <w:t>nanciero al segundo</w:t>
      </w:r>
      <w:r w:rsidRPr="00F24E69">
        <w:rPr>
          <w:i/>
          <w:sz w:val="18"/>
          <w:szCs w:val="18"/>
          <w:lang w:val="es-ES"/>
        </w:rPr>
        <w:t xml:space="preserve"> trimestre</w:t>
      </w:r>
      <w:r w:rsidRPr="00F24E69">
        <w:rPr>
          <w:i/>
          <w:spacing w:val="-2"/>
          <w:sz w:val="18"/>
          <w:szCs w:val="18"/>
          <w:lang w:val="es-ES"/>
        </w:rPr>
        <w:t xml:space="preserve"> </w:t>
      </w:r>
      <w:r w:rsidR="00F13563" w:rsidRPr="00F24E69">
        <w:rPr>
          <w:i/>
          <w:sz w:val="18"/>
          <w:szCs w:val="18"/>
          <w:lang w:val="es-ES"/>
        </w:rPr>
        <w:t>2017</w:t>
      </w:r>
      <w:r w:rsidR="00FC7F2A" w:rsidRPr="00F24E69">
        <w:rPr>
          <w:i/>
          <w:sz w:val="18"/>
          <w:szCs w:val="18"/>
          <w:lang w:val="es-ES"/>
        </w:rPr>
        <w:t>).</w:t>
      </w:r>
    </w:p>
    <w:p w:rsidR="001A4438" w:rsidRDefault="001A4438">
      <w:pPr>
        <w:pStyle w:val="BodyText"/>
        <w:rPr>
          <w:sz w:val="22"/>
          <w:lang w:val="es-ES"/>
        </w:rPr>
      </w:pPr>
    </w:p>
    <w:p w:rsidR="00F20649" w:rsidRDefault="00F20649">
      <w:pPr>
        <w:pStyle w:val="BodyText"/>
        <w:rPr>
          <w:sz w:val="22"/>
          <w:lang w:val="es-ES"/>
        </w:rPr>
      </w:pPr>
    </w:p>
    <w:p w:rsidR="00F20649" w:rsidRPr="00D12C60" w:rsidRDefault="00D12C60" w:rsidP="00D12C60">
      <w:pPr>
        <w:pStyle w:val="BodyText"/>
        <w:spacing w:line="360" w:lineRule="auto"/>
        <w:ind w:right="690"/>
        <w:jc w:val="both"/>
        <w:rPr>
          <w:lang w:val="es-ES"/>
        </w:rPr>
      </w:pPr>
      <w:r w:rsidRPr="00D12C60">
        <w:rPr>
          <w:lang w:val="es-ES"/>
        </w:rPr>
        <w:t>Sin embargo, para efectos de la información por Gestión de Proyectos (GP), el Gobierno del Estado presenta un informe detallado con la misma información que muestra la SEDESOL, es decir, avances correspondientes al municipio de Mexicali.</w:t>
      </w:r>
    </w:p>
    <w:p w:rsidR="00F20649" w:rsidRDefault="00F20649">
      <w:pPr>
        <w:pStyle w:val="BodyText"/>
        <w:rPr>
          <w:sz w:val="22"/>
          <w:lang w:val="es-ES"/>
        </w:rPr>
      </w:pPr>
    </w:p>
    <w:tbl>
      <w:tblPr>
        <w:tblStyle w:val="TableNormal1"/>
        <w:tblW w:w="0" w:type="auto"/>
        <w:tblInd w:w="-9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158"/>
        <w:gridCol w:w="2161"/>
        <w:gridCol w:w="2334"/>
        <w:gridCol w:w="2850"/>
      </w:tblGrid>
      <w:tr w:rsidR="00D12C60" w:rsidRPr="00F24E69" w:rsidTr="00161811">
        <w:trPr>
          <w:trHeight w:val="566"/>
        </w:trPr>
        <w:tc>
          <w:tcPr>
            <w:tcW w:w="2158" w:type="dxa"/>
            <w:shd w:val="clear" w:color="auto" w:fill="8DB3E2" w:themeFill="text2" w:themeFillTint="66"/>
          </w:tcPr>
          <w:p w:rsidR="00D12C60" w:rsidRPr="00CD594B" w:rsidRDefault="00D12C60" w:rsidP="00161811">
            <w:pPr>
              <w:pStyle w:val="TableParagraph"/>
              <w:spacing w:before="142"/>
              <w:ind w:left="289" w:right="283"/>
              <w:jc w:val="center"/>
              <w:rPr>
                <w:b/>
                <w:sz w:val="20"/>
                <w:szCs w:val="20"/>
                <w:lang w:val="es-ES"/>
              </w:rPr>
            </w:pPr>
            <w:r w:rsidRPr="00CD594B">
              <w:rPr>
                <w:b/>
                <w:sz w:val="20"/>
                <w:szCs w:val="20"/>
                <w:lang w:val="es-ES"/>
              </w:rPr>
              <w:t>Autorizado</w:t>
            </w:r>
          </w:p>
        </w:tc>
        <w:tc>
          <w:tcPr>
            <w:tcW w:w="2161" w:type="dxa"/>
            <w:shd w:val="clear" w:color="auto" w:fill="8DB3E2" w:themeFill="text2" w:themeFillTint="66"/>
          </w:tcPr>
          <w:p w:rsidR="00D12C60" w:rsidRPr="00CD594B" w:rsidRDefault="00D12C60" w:rsidP="00161811">
            <w:pPr>
              <w:pStyle w:val="TableParagraph"/>
              <w:spacing w:before="142"/>
              <w:ind w:left="291" w:right="284"/>
              <w:jc w:val="center"/>
              <w:rPr>
                <w:b/>
                <w:sz w:val="20"/>
                <w:szCs w:val="20"/>
                <w:lang w:val="es-ES"/>
              </w:rPr>
            </w:pPr>
            <w:r w:rsidRPr="00CD594B">
              <w:rPr>
                <w:b/>
                <w:sz w:val="20"/>
                <w:szCs w:val="20"/>
                <w:lang w:val="es-ES"/>
              </w:rPr>
              <w:t>Modificado</w:t>
            </w:r>
          </w:p>
        </w:tc>
        <w:tc>
          <w:tcPr>
            <w:tcW w:w="2334" w:type="dxa"/>
            <w:shd w:val="clear" w:color="auto" w:fill="8DB3E2" w:themeFill="text2" w:themeFillTint="66"/>
          </w:tcPr>
          <w:p w:rsidR="00D12C60" w:rsidRPr="00CD594B" w:rsidRDefault="00D12C60" w:rsidP="00161811">
            <w:pPr>
              <w:pStyle w:val="TableParagraph"/>
              <w:spacing w:before="142"/>
              <w:ind w:left="309" w:right="306"/>
              <w:jc w:val="center"/>
              <w:rPr>
                <w:b/>
                <w:sz w:val="20"/>
                <w:szCs w:val="20"/>
                <w:lang w:val="es-ES"/>
              </w:rPr>
            </w:pPr>
            <w:r w:rsidRPr="00CD594B">
              <w:rPr>
                <w:b/>
                <w:sz w:val="20"/>
                <w:szCs w:val="20"/>
                <w:lang w:val="es-ES"/>
              </w:rPr>
              <w:t>Ejercido</w:t>
            </w:r>
          </w:p>
        </w:tc>
        <w:tc>
          <w:tcPr>
            <w:tcW w:w="2850" w:type="dxa"/>
            <w:shd w:val="clear" w:color="auto" w:fill="8DB3E2" w:themeFill="text2" w:themeFillTint="66"/>
          </w:tcPr>
          <w:p w:rsidR="00D12C60" w:rsidRPr="00CD594B" w:rsidRDefault="00D12C60" w:rsidP="00161811">
            <w:pPr>
              <w:pStyle w:val="TableParagraph"/>
              <w:spacing w:line="271" w:lineRule="exact"/>
              <w:ind w:left="494"/>
              <w:rPr>
                <w:b/>
                <w:sz w:val="20"/>
                <w:szCs w:val="20"/>
                <w:lang w:val="es-ES"/>
              </w:rPr>
            </w:pPr>
            <w:r w:rsidRPr="00CD594B">
              <w:rPr>
                <w:b/>
                <w:sz w:val="20"/>
                <w:szCs w:val="20"/>
                <w:lang w:val="es-ES"/>
              </w:rPr>
              <w:t>% Porcentaje de</w:t>
            </w:r>
          </w:p>
          <w:p w:rsidR="00D12C60" w:rsidRPr="00CD594B" w:rsidRDefault="00D12C60" w:rsidP="00161811">
            <w:pPr>
              <w:pStyle w:val="TableParagraph"/>
              <w:spacing w:line="275" w:lineRule="exact"/>
              <w:ind w:left="434"/>
              <w:rPr>
                <w:b/>
                <w:sz w:val="20"/>
                <w:szCs w:val="20"/>
                <w:lang w:val="es-ES"/>
              </w:rPr>
            </w:pPr>
            <w:r w:rsidRPr="00CD594B">
              <w:rPr>
                <w:b/>
                <w:sz w:val="20"/>
                <w:szCs w:val="20"/>
                <w:lang w:val="es-ES"/>
              </w:rPr>
              <w:t>Recurso Ejercido</w:t>
            </w:r>
          </w:p>
        </w:tc>
      </w:tr>
      <w:tr w:rsidR="00D12C60" w:rsidRPr="00F24E69" w:rsidTr="00161811">
        <w:trPr>
          <w:trHeight w:val="561"/>
        </w:trPr>
        <w:tc>
          <w:tcPr>
            <w:tcW w:w="2158" w:type="dxa"/>
          </w:tcPr>
          <w:p w:rsidR="00D12C60" w:rsidRPr="00995AA0" w:rsidRDefault="00D12C60" w:rsidP="00161811">
            <w:pPr>
              <w:pStyle w:val="TableParagraph"/>
              <w:spacing w:before="214"/>
              <w:ind w:left="172" w:right="163"/>
              <w:jc w:val="center"/>
              <w:rPr>
                <w:b/>
                <w:sz w:val="24"/>
              </w:rPr>
            </w:pPr>
            <w:r w:rsidRPr="00995AA0">
              <w:rPr>
                <w:b/>
                <w:sz w:val="24"/>
              </w:rPr>
              <w:t xml:space="preserve">Sin </w:t>
            </w:r>
            <w:proofErr w:type="spellStart"/>
            <w:r w:rsidRPr="00995AA0">
              <w:rPr>
                <w:b/>
                <w:sz w:val="24"/>
              </w:rPr>
              <w:t>Datos</w:t>
            </w:r>
            <w:proofErr w:type="spellEnd"/>
          </w:p>
        </w:tc>
        <w:tc>
          <w:tcPr>
            <w:tcW w:w="2161" w:type="dxa"/>
          </w:tcPr>
          <w:p w:rsidR="00D12C60" w:rsidRPr="00995AA0" w:rsidRDefault="00D12C60" w:rsidP="00161811">
            <w:pPr>
              <w:pStyle w:val="TableParagraph"/>
              <w:spacing w:before="214"/>
              <w:ind w:left="175" w:right="163"/>
              <w:jc w:val="center"/>
              <w:rPr>
                <w:b/>
                <w:sz w:val="24"/>
              </w:rPr>
            </w:pPr>
            <w:r w:rsidRPr="00995AA0">
              <w:rPr>
                <w:b/>
                <w:sz w:val="24"/>
              </w:rPr>
              <w:t>$ 19’004,760</w:t>
            </w:r>
          </w:p>
        </w:tc>
        <w:tc>
          <w:tcPr>
            <w:tcW w:w="2334" w:type="dxa"/>
          </w:tcPr>
          <w:p w:rsidR="00D12C60" w:rsidRPr="00995AA0" w:rsidRDefault="00D12C60" w:rsidP="00161811">
            <w:pPr>
              <w:pStyle w:val="TableParagraph"/>
              <w:spacing w:before="214"/>
              <w:ind w:left="267" w:right="258"/>
              <w:jc w:val="center"/>
              <w:rPr>
                <w:b/>
                <w:sz w:val="24"/>
              </w:rPr>
            </w:pPr>
            <w:r w:rsidRPr="00995AA0">
              <w:rPr>
                <w:b/>
                <w:sz w:val="24"/>
              </w:rPr>
              <w:t>$  2’077,076</w:t>
            </w:r>
          </w:p>
        </w:tc>
        <w:tc>
          <w:tcPr>
            <w:tcW w:w="2850" w:type="dxa"/>
          </w:tcPr>
          <w:p w:rsidR="00D12C60" w:rsidRPr="00995AA0" w:rsidRDefault="00D12C60" w:rsidP="00161811">
            <w:pPr>
              <w:pStyle w:val="TableParagraph"/>
              <w:spacing w:before="214"/>
              <w:ind w:left="478" w:right="469"/>
              <w:jc w:val="center"/>
              <w:rPr>
                <w:b/>
                <w:sz w:val="24"/>
              </w:rPr>
            </w:pPr>
            <w:r w:rsidRPr="00995AA0">
              <w:rPr>
                <w:b/>
                <w:sz w:val="24"/>
              </w:rPr>
              <w:t>10.93%</w:t>
            </w:r>
          </w:p>
        </w:tc>
      </w:tr>
    </w:tbl>
    <w:p w:rsidR="00D12C60" w:rsidRPr="00F24E69" w:rsidRDefault="00D12C60" w:rsidP="00D12C60">
      <w:pPr>
        <w:ind w:left="-90" w:right="2255"/>
        <w:jc w:val="both"/>
        <w:rPr>
          <w:i/>
          <w:sz w:val="18"/>
          <w:szCs w:val="18"/>
          <w:lang w:val="es-ES"/>
        </w:rPr>
      </w:pPr>
      <w:r w:rsidRPr="00F24E69">
        <w:rPr>
          <w:b/>
          <w:i/>
          <w:sz w:val="18"/>
          <w:szCs w:val="18"/>
          <w:lang w:val="es-ES"/>
        </w:rPr>
        <w:t>Fuente:</w:t>
      </w:r>
      <w:r w:rsidRPr="00F24E69">
        <w:rPr>
          <w:i/>
          <w:sz w:val="18"/>
          <w:szCs w:val="18"/>
          <w:lang w:val="es-ES"/>
        </w:rPr>
        <w:t xml:space="preserve"> Información tomada del formato “informes sobre la Situación Económica, las Finanzas Públicas y la Deuda Pública” (Nivel Financiero al segundo trimestre</w:t>
      </w:r>
      <w:r w:rsidRPr="00F24E69">
        <w:rPr>
          <w:i/>
          <w:spacing w:val="-2"/>
          <w:sz w:val="18"/>
          <w:szCs w:val="18"/>
          <w:lang w:val="es-ES"/>
        </w:rPr>
        <w:t xml:space="preserve"> </w:t>
      </w:r>
      <w:r w:rsidRPr="00F24E69">
        <w:rPr>
          <w:i/>
          <w:sz w:val="18"/>
          <w:szCs w:val="18"/>
          <w:lang w:val="es-ES"/>
        </w:rPr>
        <w:t>2017).</w:t>
      </w:r>
    </w:p>
    <w:p w:rsidR="001A4438" w:rsidRPr="003C2F19" w:rsidRDefault="0066211A" w:rsidP="00CD594B">
      <w:pPr>
        <w:spacing w:before="1"/>
        <w:ind w:left="-90"/>
        <w:rPr>
          <w:b/>
          <w:sz w:val="24"/>
          <w:lang w:val="es-ES"/>
        </w:rPr>
      </w:pPr>
      <w:r w:rsidRPr="003C2F19">
        <w:rPr>
          <w:b/>
          <w:sz w:val="24"/>
          <w:lang w:val="es-ES"/>
        </w:rPr>
        <w:lastRenderedPageBreak/>
        <w:t>Objetivo:</w:t>
      </w:r>
    </w:p>
    <w:p w:rsidR="001A4438" w:rsidRPr="003C2F19" w:rsidRDefault="001A4438">
      <w:pPr>
        <w:pStyle w:val="BodyText"/>
        <w:spacing w:before="10"/>
        <w:rPr>
          <w:b/>
          <w:sz w:val="20"/>
          <w:lang w:val="es-ES"/>
        </w:rPr>
      </w:pPr>
    </w:p>
    <w:p w:rsidR="007A34B8" w:rsidRDefault="00495561" w:rsidP="00CD594B">
      <w:pPr>
        <w:pStyle w:val="BodyText"/>
        <w:spacing w:line="360" w:lineRule="auto"/>
        <w:ind w:left="-90" w:right="690"/>
        <w:jc w:val="both"/>
        <w:rPr>
          <w:lang w:val="es-ES"/>
        </w:rPr>
      </w:pPr>
      <w:r>
        <w:rPr>
          <w:lang w:val="es-ES"/>
        </w:rPr>
        <w:t xml:space="preserve">Los recursos del Fondo de Aportaciones para </w:t>
      </w:r>
      <w:r w:rsidR="0012432E">
        <w:rPr>
          <w:lang w:val="es-ES"/>
        </w:rPr>
        <w:t>la Infraestructura Social Municipales y Demarcaciones del Distrito Federal</w:t>
      </w:r>
      <w:r>
        <w:rPr>
          <w:lang w:val="es-ES"/>
        </w:rPr>
        <w:t xml:space="preserve">, tienen como objeto fortalecer los presupuestos de las mismas y a las regiones que las conforman. </w:t>
      </w:r>
      <w:r w:rsidR="007A34B8">
        <w:rPr>
          <w:lang w:val="es-ES"/>
        </w:rPr>
        <w:t xml:space="preserve">El artículo 33 de la Ley de Coordinación Fiscal resume que exclusivamente se destinaran los recursos del FISMDF para el financiamiento de obra, acciones sociales básicas y a inversiones que beneficien directamente a población en pobreza extrema, localidades con alto o muy alto nivel de rezago social. </w:t>
      </w:r>
    </w:p>
    <w:p w:rsidR="0012432E" w:rsidRDefault="00495561" w:rsidP="00CD594B">
      <w:pPr>
        <w:pStyle w:val="BodyText"/>
        <w:spacing w:line="360" w:lineRule="auto"/>
        <w:ind w:left="-90" w:right="690"/>
        <w:jc w:val="both"/>
        <w:rPr>
          <w:lang w:val="es-ES"/>
        </w:rPr>
      </w:pPr>
      <w:r>
        <w:rPr>
          <w:lang w:val="es-ES"/>
        </w:rPr>
        <w:t>C</w:t>
      </w:r>
      <w:r w:rsidR="0066211A" w:rsidRPr="003C2F19">
        <w:rPr>
          <w:lang w:val="es-ES"/>
        </w:rPr>
        <w:t>onforme</w:t>
      </w:r>
      <w:r w:rsidR="0012432E">
        <w:rPr>
          <w:lang w:val="es-ES"/>
        </w:rPr>
        <w:t xml:space="preserve"> a lo dispuesto en el artículo 3</w:t>
      </w:r>
      <w:r w:rsidR="007A34B8">
        <w:rPr>
          <w:lang w:val="es-ES"/>
        </w:rPr>
        <w:t>7 de esta Ley, los recursos del Fondo</w:t>
      </w:r>
      <w:r w:rsidR="0066211A" w:rsidRPr="003C2F19">
        <w:rPr>
          <w:lang w:val="es-ES"/>
        </w:rPr>
        <w:t xml:space="preserve"> se destinarán</w:t>
      </w:r>
      <w:r w:rsidR="0012432E">
        <w:rPr>
          <w:lang w:val="es-ES"/>
        </w:rPr>
        <w:t xml:space="preserve"> </w:t>
      </w:r>
      <w:r w:rsidR="00983338">
        <w:rPr>
          <w:lang w:val="es-ES"/>
        </w:rPr>
        <w:t>a la satisfacción de sus requerimientos, dando prioridad al cumplimiento de sus obligaciones financieras, al pago de derechos y aprovechamientos por concepto de agua, descargas de aguas residuales, a la modernización de los sistemas de recaudación locales, mantenimiento de infraestructura, y a la atención de las necesidades directamente vinculadas con la seguridad pública de sus habitantes</w:t>
      </w:r>
      <w:r w:rsidR="007A34B8">
        <w:rPr>
          <w:lang w:val="es-ES"/>
        </w:rPr>
        <w:t>.</w:t>
      </w:r>
    </w:p>
    <w:p w:rsidR="00CD594B" w:rsidRPr="00CD594B" w:rsidRDefault="00CD594B" w:rsidP="00CD594B">
      <w:pPr>
        <w:tabs>
          <w:tab w:val="left" w:pos="810"/>
        </w:tabs>
        <w:spacing w:before="90"/>
        <w:outlineLvl w:val="0"/>
        <w:rPr>
          <w:rFonts w:eastAsia="Times New Roman"/>
          <w:b/>
          <w:bCs/>
          <w:sz w:val="24"/>
          <w:szCs w:val="24"/>
        </w:rPr>
      </w:pPr>
      <w:proofErr w:type="spellStart"/>
      <w:r w:rsidRPr="00CD594B">
        <w:rPr>
          <w:rFonts w:eastAsia="Times New Roman"/>
          <w:b/>
          <w:bCs/>
          <w:sz w:val="24"/>
          <w:szCs w:val="24"/>
        </w:rPr>
        <w:t>Objetivos</w:t>
      </w:r>
      <w:proofErr w:type="spellEnd"/>
      <w:r w:rsidRPr="00CD594B">
        <w:rPr>
          <w:rFonts w:eastAsia="Times New Roman"/>
          <w:b/>
          <w:bCs/>
          <w:sz w:val="24"/>
          <w:szCs w:val="24"/>
        </w:rPr>
        <w:t xml:space="preserve"> </w:t>
      </w:r>
      <w:proofErr w:type="spellStart"/>
      <w:r w:rsidRPr="00CD594B">
        <w:rPr>
          <w:rFonts w:eastAsia="Times New Roman"/>
          <w:b/>
          <w:bCs/>
          <w:sz w:val="24"/>
          <w:szCs w:val="24"/>
        </w:rPr>
        <w:t>Específicos</w:t>
      </w:r>
      <w:proofErr w:type="spellEnd"/>
    </w:p>
    <w:p w:rsidR="00CD594B" w:rsidRPr="00CD594B" w:rsidRDefault="00CD594B" w:rsidP="00CD594B">
      <w:pPr>
        <w:rPr>
          <w:rFonts w:eastAsia="Times New Roman"/>
          <w:b/>
          <w:sz w:val="26"/>
          <w:szCs w:val="24"/>
        </w:rPr>
      </w:pPr>
    </w:p>
    <w:p w:rsidR="00CD594B" w:rsidRPr="00CD594B" w:rsidRDefault="00CD594B" w:rsidP="00CD594B">
      <w:pPr>
        <w:spacing w:before="6"/>
        <w:rPr>
          <w:rFonts w:eastAsia="Times New Roman"/>
          <w:b/>
          <w:sz w:val="21"/>
          <w:szCs w:val="24"/>
        </w:rPr>
      </w:pPr>
    </w:p>
    <w:p w:rsidR="00CD594B" w:rsidRPr="00CD594B" w:rsidRDefault="00CD594B" w:rsidP="00CD594B">
      <w:pPr>
        <w:numPr>
          <w:ilvl w:val="1"/>
          <w:numId w:val="25"/>
        </w:numPr>
        <w:tabs>
          <w:tab w:val="left" w:pos="1260"/>
          <w:tab w:val="left" w:pos="9180"/>
        </w:tabs>
        <w:spacing w:line="352" w:lineRule="auto"/>
        <w:ind w:left="990" w:right="510" w:hanging="327"/>
        <w:jc w:val="both"/>
        <w:rPr>
          <w:rFonts w:eastAsia="Times New Roman"/>
          <w:sz w:val="24"/>
          <w:lang w:val="es-ES"/>
        </w:rPr>
      </w:pPr>
      <w:r w:rsidRPr="00CD594B">
        <w:rPr>
          <w:rFonts w:eastAsia="Times New Roman"/>
          <w:sz w:val="24"/>
          <w:lang w:val="es-ES"/>
        </w:rPr>
        <w:t>Analizar el cumplimiento programático del Fondo en base a los objetivos establecidos y su logro.</w:t>
      </w:r>
    </w:p>
    <w:p w:rsidR="00CD594B" w:rsidRPr="00CD594B" w:rsidRDefault="00CD594B" w:rsidP="00CD594B">
      <w:pPr>
        <w:numPr>
          <w:ilvl w:val="1"/>
          <w:numId w:val="25"/>
        </w:numPr>
        <w:tabs>
          <w:tab w:val="left" w:pos="1260"/>
        </w:tabs>
        <w:spacing w:line="352" w:lineRule="auto"/>
        <w:ind w:left="990" w:right="510" w:hanging="327"/>
        <w:jc w:val="both"/>
        <w:rPr>
          <w:rFonts w:eastAsia="Times New Roman"/>
          <w:sz w:val="24"/>
          <w:lang w:val="es-ES"/>
        </w:rPr>
      </w:pPr>
      <w:r w:rsidRPr="00CD594B">
        <w:rPr>
          <w:rFonts w:eastAsia="Times New Roman"/>
          <w:sz w:val="24"/>
          <w:lang w:val="es-ES"/>
        </w:rPr>
        <w:t>Analizar el cumplimiento presupuestal de los recur</w:t>
      </w:r>
      <w:r w:rsidR="00821C10">
        <w:rPr>
          <w:rFonts w:eastAsia="Times New Roman"/>
          <w:sz w:val="24"/>
          <w:lang w:val="es-ES"/>
        </w:rPr>
        <w:t>s</w:t>
      </w:r>
      <w:r w:rsidRPr="00CD594B">
        <w:rPr>
          <w:rFonts w:eastAsia="Times New Roman"/>
          <w:sz w:val="24"/>
          <w:lang w:val="es-ES"/>
        </w:rPr>
        <w:t>os autorizados, modificados, devengados y ejercidos.</w:t>
      </w:r>
    </w:p>
    <w:p w:rsidR="00CD594B" w:rsidRPr="00CD594B" w:rsidRDefault="00CD594B" w:rsidP="00CD594B">
      <w:pPr>
        <w:numPr>
          <w:ilvl w:val="1"/>
          <w:numId w:val="25"/>
        </w:numPr>
        <w:tabs>
          <w:tab w:val="left" w:pos="1011"/>
          <w:tab w:val="left" w:pos="1012"/>
        </w:tabs>
        <w:spacing w:before="13"/>
        <w:ind w:right="510" w:hanging="360"/>
        <w:rPr>
          <w:rFonts w:eastAsia="Times New Roman"/>
          <w:sz w:val="24"/>
          <w:lang w:val="es-ES"/>
        </w:rPr>
      </w:pPr>
      <w:r w:rsidRPr="00CD594B">
        <w:rPr>
          <w:rFonts w:eastAsia="Times New Roman"/>
          <w:sz w:val="24"/>
          <w:lang w:val="es-ES"/>
        </w:rPr>
        <w:t>Analizar la población potencial, objetivo, y atendida del FISE en el ejercicio fiscal</w:t>
      </w:r>
      <w:r w:rsidRPr="00CD594B">
        <w:rPr>
          <w:rFonts w:eastAsia="Times New Roman"/>
          <w:spacing w:val="-8"/>
          <w:sz w:val="24"/>
          <w:lang w:val="es-ES"/>
        </w:rPr>
        <w:t xml:space="preserve"> </w:t>
      </w:r>
      <w:r w:rsidR="001865EB">
        <w:rPr>
          <w:rFonts w:eastAsia="Times New Roman"/>
          <w:sz w:val="24"/>
          <w:lang w:val="es-ES"/>
        </w:rPr>
        <w:t>2017</w:t>
      </w:r>
      <w:r w:rsidRPr="00CD594B">
        <w:rPr>
          <w:rFonts w:eastAsia="Times New Roman"/>
          <w:sz w:val="24"/>
          <w:lang w:val="es-ES"/>
        </w:rPr>
        <w:t>.</w:t>
      </w:r>
    </w:p>
    <w:p w:rsidR="00CD594B" w:rsidRPr="00CD594B" w:rsidRDefault="00CD594B" w:rsidP="00CD594B">
      <w:pPr>
        <w:numPr>
          <w:ilvl w:val="1"/>
          <w:numId w:val="25"/>
        </w:numPr>
        <w:tabs>
          <w:tab w:val="left" w:pos="1011"/>
          <w:tab w:val="left" w:pos="1012"/>
        </w:tabs>
        <w:spacing w:before="135"/>
        <w:ind w:right="510" w:hanging="360"/>
        <w:jc w:val="both"/>
        <w:rPr>
          <w:rFonts w:eastAsia="Times New Roman"/>
          <w:sz w:val="24"/>
          <w:lang w:val="es-ES"/>
        </w:rPr>
      </w:pPr>
      <w:r w:rsidRPr="00CD594B">
        <w:rPr>
          <w:rFonts w:eastAsia="Times New Roman"/>
          <w:sz w:val="24"/>
          <w:lang w:val="es-ES"/>
        </w:rPr>
        <w:t>Analizar los principales resultados de los indicadores estratégicos que establece el</w:t>
      </w:r>
      <w:r w:rsidRPr="00CD594B">
        <w:rPr>
          <w:rFonts w:eastAsia="Times New Roman"/>
          <w:spacing w:val="-7"/>
          <w:sz w:val="24"/>
          <w:lang w:val="es-ES"/>
        </w:rPr>
        <w:t xml:space="preserve"> </w:t>
      </w:r>
      <w:r w:rsidRPr="00CD594B">
        <w:rPr>
          <w:rFonts w:eastAsia="Times New Roman"/>
          <w:sz w:val="24"/>
          <w:lang w:val="es-ES"/>
        </w:rPr>
        <w:t>Fondo.</w:t>
      </w:r>
    </w:p>
    <w:p w:rsidR="00CD594B" w:rsidRPr="00CD594B" w:rsidRDefault="00CD594B" w:rsidP="00CD594B">
      <w:pPr>
        <w:numPr>
          <w:ilvl w:val="1"/>
          <w:numId w:val="25"/>
        </w:numPr>
        <w:tabs>
          <w:tab w:val="left" w:pos="1011"/>
          <w:tab w:val="left" w:pos="1012"/>
        </w:tabs>
        <w:spacing w:before="138" w:line="352" w:lineRule="auto"/>
        <w:ind w:right="510" w:hanging="360"/>
        <w:jc w:val="both"/>
        <w:rPr>
          <w:rFonts w:eastAsia="Times New Roman"/>
          <w:sz w:val="24"/>
          <w:lang w:val="es-ES"/>
        </w:rPr>
      </w:pPr>
      <w:r w:rsidRPr="00CD594B">
        <w:rPr>
          <w:rFonts w:eastAsia="Times New Roman"/>
          <w:sz w:val="24"/>
          <w:lang w:val="es-ES"/>
        </w:rPr>
        <w:t>Resumir los hallazgos y recomendaciones para mejorar los resultados del Fondo respecto del problema que pretende</w:t>
      </w:r>
      <w:r w:rsidRPr="00CD594B">
        <w:rPr>
          <w:rFonts w:eastAsia="Times New Roman"/>
          <w:spacing w:val="-5"/>
          <w:sz w:val="24"/>
          <w:lang w:val="es-ES"/>
        </w:rPr>
        <w:t xml:space="preserve"> </w:t>
      </w:r>
      <w:r w:rsidRPr="00CD594B">
        <w:rPr>
          <w:rFonts w:eastAsia="Times New Roman"/>
          <w:sz w:val="24"/>
          <w:lang w:val="es-ES"/>
        </w:rPr>
        <w:t>atender.</w:t>
      </w:r>
    </w:p>
    <w:p w:rsidR="00CD594B" w:rsidRDefault="00CD594B" w:rsidP="00CD594B">
      <w:pPr>
        <w:numPr>
          <w:ilvl w:val="1"/>
          <w:numId w:val="25"/>
        </w:numPr>
        <w:tabs>
          <w:tab w:val="left" w:pos="1011"/>
          <w:tab w:val="left" w:pos="1012"/>
        </w:tabs>
        <w:spacing w:before="11" w:line="352" w:lineRule="auto"/>
        <w:ind w:right="510" w:hanging="360"/>
        <w:jc w:val="both"/>
        <w:rPr>
          <w:rFonts w:eastAsia="Times New Roman"/>
          <w:sz w:val="24"/>
          <w:lang w:val="es-ES"/>
        </w:rPr>
      </w:pPr>
      <w:r w:rsidRPr="00CD594B">
        <w:rPr>
          <w:rFonts w:eastAsia="Times New Roman"/>
          <w:sz w:val="24"/>
          <w:lang w:val="es-ES"/>
        </w:rPr>
        <w:t>Determinar las fortalezas, oportunidades, debilidades y amenazas en la operación del Fondo.</w:t>
      </w:r>
    </w:p>
    <w:p w:rsidR="00995AA0" w:rsidRPr="00CD594B" w:rsidRDefault="00995AA0" w:rsidP="00995AA0">
      <w:pPr>
        <w:tabs>
          <w:tab w:val="left" w:pos="1011"/>
          <w:tab w:val="left" w:pos="1012"/>
        </w:tabs>
        <w:spacing w:before="11" w:line="352" w:lineRule="auto"/>
        <w:ind w:left="1023" w:right="510"/>
        <w:jc w:val="both"/>
        <w:rPr>
          <w:rFonts w:eastAsia="Times New Roman"/>
          <w:sz w:val="24"/>
          <w:lang w:val="es-ES"/>
        </w:rPr>
      </w:pPr>
    </w:p>
    <w:p w:rsidR="00CD594B" w:rsidRPr="00CD594B" w:rsidRDefault="00CD594B" w:rsidP="00CD594B">
      <w:pPr>
        <w:tabs>
          <w:tab w:val="left" w:pos="597"/>
        </w:tabs>
        <w:outlineLvl w:val="0"/>
        <w:rPr>
          <w:rFonts w:eastAsia="Times New Roman"/>
          <w:b/>
          <w:bCs/>
          <w:sz w:val="24"/>
          <w:szCs w:val="24"/>
          <w:lang w:val="es-ES"/>
        </w:rPr>
      </w:pPr>
      <w:r w:rsidRPr="00CD594B">
        <w:rPr>
          <w:rFonts w:eastAsia="Times New Roman"/>
          <w:b/>
          <w:bCs/>
          <w:sz w:val="24"/>
          <w:szCs w:val="24"/>
          <w:lang w:val="es-ES"/>
        </w:rPr>
        <w:t>Metodología.</w:t>
      </w:r>
    </w:p>
    <w:p w:rsidR="00CD594B" w:rsidRPr="00CD594B" w:rsidRDefault="00CD594B" w:rsidP="00CD594B">
      <w:pPr>
        <w:rPr>
          <w:rFonts w:eastAsia="Times New Roman"/>
          <w:b/>
          <w:sz w:val="26"/>
          <w:szCs w:val="24"/>
          <w:lang w:val="es-ES"/>
        </w:rPr>
      </w:pPr>
    </w:p>
    <w:p w:rsidR="00CD594B" w:rsidRPr="00CD594B" w:rsidRDefault="00CD594B" w:rsidP="00CD594B">
      <w:pPr>
        <w:spacing w:before="6"/>
        <w:rPr>
          <w:rFonts w:eastAsia="Times New Roman"/>
          <w:b/>
          <w:sz w:val="21"/>
          <w:szCs w:val="24"/>
          <w:lang w:val="es-ES"/>
        </w:rPr>
      </w:pPr>
    </w:p>
    <w:p w:rsidR="00CD594B" w:rsidRDefault="00CD594B" w:rsidP="00CD594B">
      <w:pPr>
        <w:spacing w:line="360" w:lineRule="auto"/>
        <w:ind w:left="303" w:right="475"/>
        <w:jc w:val="both"/>
        <w:rPr>
          <w:rFonts w:eastAsia="Times New Roman"/>
          <w:sz w:val="24"/>
          <w:lang w:val="es-ES"/>
        </w:rPr>
      </w:pPr>
      <w:r w:rsidRPr="00CD594B">
        <w:rPr>
          <w:rFonts w:eastAsia="Times New Roman"/>
          <w:sz w:val="24"/>
          <w:lang w:val="es-ES"/>
        </w:rPr>
        <w:t>Esta evaluación se realiza mediante trabajo de gabinete, que consiste en la revisión y análisis de los documentos oficiales emitidos por la autoridad responsable del programa, los</w:t>
      </w:r>
      <w:r w:rsidRPr="00CD594B">
        <w:rPr>
          <w:rFonts w:eastAsia="Times New Roman"/>
          <w:spacing w:val="37"/>
          <w:sz w:val="24"/>
          <w:lang w:val="es-ES"/>
        </w:rPr>
        <w:t xml:space="preserve"> </w:t>
      </w:r>
      <w:r w:rsidRPr="00CD594B">
        <w:rPr>
          <w:rFonts w:eastAsia="Times New Roman"/>
          <w:sz w:val="24"/>
          <w:lang w:val="es-ES"/>
        </w:rPr>
        <w:t>controles internos del manejo de los recursos, cumplimiento de las metas, ejercicio presupuestal, resultados de los indicadores, auditorías realizadas, etc</w:t>
      </w:r>
      <w:r w:rsidRPr="00CD594B">
        <w:rPr>
          <w:rFonts w:eastAsia="Times New Roman"/>
          <w:b/>
          <w:color w:val="00AF50"/>
          <w:sz w:val="24"/>
          <w:lang w:val="es-ES"/>
        </w:rPr>
        <w:t>.</w:t>
      </w:r>
      <w:r w:rsidRPr="00CD594B">
        <w:rPr>
          <w:rFonts w:eastAsia="Times New Roman"/>
          <w:color w:val="2D74B5"/>
          <w:sz w:val="24"/>
          <w:lang w:val="es-ES"/>
        </w:rPr>
        <w:t xml:space="preserve">, </w:t>
      </w:r>
      <w:r w:rsidRPr="00CD594B">
        <w:rPr>
          <w:rFonts w:eastAsia="Times New Roman"/>
          <w:sz w:val="24"/>
          <w:lang w:val="es-ES"/>
        </w:rPr>
        <w:t xml:space="preserve">así como información adicional de transparencia emitida en los portales del Gobierno del Estado de Baja California. Los criterios de la evaluación están guiados por el Modelo de Términos de Referencia para la evaluación, que fue emitida por el </w:t>
      </w:r>
      <w:r>
        <w:rPr>
          <w:rFonts w:eastAsia="Times New Roman"/>
          <w:sz w:val="24"/>
          <w:lang w:val="es-ES"/>
        </w:rPr>
        <w:t>Comité de Planeación y Desarrollo (</w:t>
      </w:r>
      <w:r w:rsidRPr="00CD594B">
        <w:rPr>
          <w:rFonts w:eastAsia="Times New Roman"/>
          <w:sz w:val="24"/>
          <w:lang w:val="es-ES"/>
        </w:rPr>
        <w:t>COPLADE</w:t>
      </w:r>
      <w:r>
        <w:rPr>
          <w:rFonts w:eastAsia="Times New Roman"/>
          <w:sz w:val="24"/>
          <w:lang w:val="es-ES"/>
        </w:rPr>
        <w:t>)</w:t>
      </w:r>
      <w:r w:rsidRPr="00CD594B">
        <w:rPr>
          <w:rFonts w:eastAsia="Times New Roman"/>
          <w:sz w:val="24"/>
          <w:lang w:val="es-ES"/>
        </w:rPr>
        <w:t xml:space="preserve"> y alineados a lo que establece el Comité Nacional de Evaluación de la Política Social </w:t>
      </w:r>
      <w:r>
        <w:rPr>
          <w:rFonts w:eastAsia="Times New Roman"/>
          <w:sz w:val="24"/>
          <w:lang w:val="es-ES"/>
        </w:rPr>
        <w:t>(</w:t>
      </w:r>
      <w:r w:rsidRPr="00CD594B">
        <w:rPr>
          <w:rFonts w:eastAsia="Times New Roman"/>
          <w:sz w:val="24"/>
          <w:lang w:val="es-ES"/>
        </w:rPr>
        <w:t>CONEVAL</w:t>
      </w:r>
      <w:r>
        <w:rPr>
          <w:rFonts w:eastAsia="Times New Roman"/>
          <w:sz w:val="24"/>
          <w:lang w:val="es-ES"/>
        </w:rPr>
        <w:t>)</w:t>
      </w:r>
      <w:r w:rsidRPr="00CD594B">
        <w:rPr>
          <w:rFonts w:eastAsia="Times New Roman"/>
          <w:sz w:val="24"/>
          <w:lang w:val="es-ES"/>
        </w:rPr>
        <w:t xml:space="preserve"> en la parte de la evaluación y el </w:t>
      </w:r>
      <w:r>
        <w:rPr>
          <w:rFonts w:eastAsia="Times New Roman"/>
          <w:sz w:val="24"/>
          <w:lang w:val="es-ES"/>
        </w:rPr>
        <w:t>Consejo Nacional de Armonización Contable (</w:t>
      </w:r>
      <w:r w:rsidRPr="00CD594B">
        <w:rPr>
          <w:rFonts w:eastAsia="Times New Roman"/>
          <w:sz w:val="24"/>
          <w:lang w:val="es-ES"/>
        </w:rPr>
        <w:t>CONAC</w:t>
      </w:r>
      <w:r>
        <w:rPr>
          <w:rFonts w:eastAsia="Times New Roman"/>
          <w:sz w:val="24"/>
          <w:lang w:val="es-ES"/>
        </w:rPr>
        <w:t>)</w:t>
      </w:r>
      <w:r w:rsidRPr="00CD594B">
        <w:rPr>
          <w:rFonts w:eastAsia="Times New Roman"/>
          <w:sz w:val="24"/>
          <w:lang w:val="es-ES"/>
        </w:rPr>
        <w:t xml:space="preserve"> en cuanto a la difusión de los</w:t>
      </w:r>
      <w:r w:rsidRPr="00CD594B">
        <w:rPr>
          <w:rFonts w:eastAsia="Times New Roman"/>
          <w:spacing w:val="-1"/>
          <w:sz w:val="24"/>
          <w:lang w:val="es-ES"/>
        </w:rPr>
        <w:t xml:space="preserve"> </w:t>
      </w:r>
      <w:r w:rsidRPr="00CD594B">
        <w:rPr>
          <w:rFonts w:eastAsia="Times New Roman"/>
          <w:sz w:val="24"/>
          <w:lang w:val="es-ES"/>
        </w:rPr>
        <w:t>resultados.</w:t>
      </w:r>
    </w:p>
    <w:p w:rsidR="002416EB" w:rsidRDefault="002416EB" w:rsidP="00D12C60">
      <w:pPr>
        <w:tabs>
          <w:tab w:val="left" w:pos="1890"/>
          <w:tab w:val="left" w:pos="2520"/>
        </w:tabs>
        <w:spacing w:before="202" w:after="4" w:line="360" w:lineRule="auto"/>
        <w:ind w:left="270" w:right="510"/>
        <w:jc w:val="both"/>
        <w:rPr>
          <w:sz w:val="24"/>
          <w:lang w:val="es-ES"/>
        </w:rPr>
      </w:pPr>
      <w:bookmarkStart w:id="2" w:name="_bookmark2"/>
      <w:bookmarkEnd w:id="2"/>
      <w:r>
        <w:rPr>
          <w:sz w:val="24"/>
          <w:lang w:val="es-ES"/>
        </w:rPr>
        <w:t xml:space="preserve">Para efectos de la Evaluación del Desempeño de este Fondo se observa que solo el Municipio de </w:t>
      </w:r>
      <w:r w:rsidRPr="002416EB">
        <w:rPr>
          <w:b/>
          <w:sz w:val="24"/>
          <w:lang w:val="es-ES"/>
        </w:rPr>
        <w:t>Mexicali</w:t>
      </w:r>
      <w:r>
        <w:rPr>
          <w:sz w:val="24"/>
          <w:lang w:val="es-ES"/>
        </w:rPr>
        <w:t xml:space="preserve"> proporcionó la información requerida para este fin, es decir, el resto de los municipios no informaron avances, por lo que solo se analizan los proyectos de la capital del Estado de Baja California:</w:t>
      </w:r>
    </w:p>
    <w:p w:rsidR="00D12C60" w:rsidRDefault="00D12C60" w:rsidP="002416EB">
      <w:pPr>
        <w:tabs>
          <w:tab w:val="left" w:pos="1890"/>
          <w:tab w:val="left" w:pos="2520"/>
        </w:tabs>
        <w:spacing w:before="202" w:after="4"/>
        <w:ind w:right="690"/>
        <w:jc w:val="both"/>
        <w:rPr>
          <w:sz w:val="24"/>
          <w:lang w:val="es-ES"/>
        </w:rPr>
      </w:pPr>
    </w:p>
    <w:p w:rsidR="00D12C60" w:rsidRDefault="00D12C60" w:rsidP="002416EB">
      <w:pPr>
        <w:tabs>
          <w:tab w:val="left" w:pos="1890"/>
          <w:tab w:val="left" w:pos="2520"/>
        </w:tabs>
        <w:spacing w:before="202" w:after="4"/>
        <w:ind w:right="690"/>
        <w:jc w:val="both"/>
        <w:rPr>
          <w:sz w:val="24"/>
          <w:lang w:val="es-ES"/>
        </w:rPr>
      </w:pPr>
    </w:p>
    <w:p w:rsidR="00D12C60" w:rsidRDefault="00D12C60" w:rsidP="002416EB">
      <w:pPr>
        <w:tabs>
          <w:tab w:val="left" w:pos="1890"/>
          <w:tab w:val="left" w:pos="2520"/>
        </w:tabs>
        <w:spacing w:before="202" w:after="4"/>
        <w:ind w:right="690"/>
        <w:jc w:val="both"/>
        <w:rPr>
          <w:sz w:val="24"/>
          <w:lang w:val="es-ES"/>
        </w:rPr>
      </w:pPr>
    </w:p>
    <w:p w:rsidR="00D12C60" w:rsidRDefault="00D12C60" w:rsidP="002416EB">
      <w:pPr>
        <w:tabs>
          <w:tab w:val="left" w:pos="1890"/>
          <w:tab w:val="left" w:pos="2520"/>
        </w:tabs>
        <w:spacing w:before="202" w:after="4"/>
        <w:ind w:right="690"/>
        <w:jc w:val="both"/>
        <w:rPr>
          <w:sz w:val="24"/>
          <w:lang w:val="es-ES"/>
        </w:rPr>
      </w:pPr>
    </w:p>
    <w:p w:rsidR="00D12C60" w:rsidRDefault="00D12C60" w:rsidP="002416EB">
      <w:pPr>
        <w:tabs>
          <w:tab w:val="left" w:pos="1890"/>
          <w:tab w:val="left" w:pos="2520"/>
        </w:tabs>
        <w:spacing w:before="202" w:after="4"/>
        <w:ind w:right="690"/>
        <w:jc w:val="both"/>
        <w:rPr>
          <w:sz w:val="24"/>
          <w:lang w:val="es-ES"/>
        </w:rPr>
      </w:pPr>
    </w:p>
    <w:p w:rsidR="00D12C60" w:rsidRDefault="00D12C60" w:rsidP="002416EB">
      <w:pPr>
        <w:tabs>
          <w:tab w:val="left" w:pos="1890"/>
          <w:tab w:val="left" w:pos="2520"/>
        </w:tabs>
        <w:spacing w:before="202" w:after="4"/>
        <w:ind w:right="690"/>
        <w:jc w:val="both"/>
        <w:rPr>
          <w:sz w:val="24"/>
          <w:lang w:val="es-ES"/>
        </w:rPr>
      </w:pPr>
    </w:p>
    <w:p w:rsidR="00995AA0" w:rsidRDefault="00995AA0" w:rsidP="002416EB">
      <w:pPr>
        <w:tabs>
          <w:tab w:val="left" w:pos="1890"/>
          <w:tab w:val="left" w:pos="2520"/>
        </w:tabs>
        <w:spacing w:before="202" w:after="4"/>
        <w:ind w:right="690"/>
        <w:jc w:val="both"/>
        <w:rPr>
          <w:sz w:val="24"/>
          <w:lang w:val="es-ES"/>
        </w:rPr>
      </w:pPr>
    </w:p>
    <w:p w:rsidR="001A4438" w:rsidRPr="003C2F19" w:rsidRDefault="00D12C60" w:rsidP="00993B87">
      <w:pPr>
        <w:tabs>
          <w:tab w:val="left" w:pos="2520"/>
        </w:tabs>
        <w:spacing w:before="202" w:after="4"/>
        <w:ind w:left="1980" w:hanging="360"/>
        <w:rPr>
          <w:b/>
          <w:sz w:val="24"/>
          <w:lang w:val="es-ES"/>
        </w:rPr>
      </w:pPr>
      <w:r>
        <w:rPr>
          <w:b/>
          <w:sz w:val="24"/>
          <w:lang w:val="es-ES"/>
        </w:rPr>
        <w:lastRenderedPageBreak/>
        <w:t>Tabla 3</w:t>
      </w:r>
      <w:r w:rsidR="00993B87">
        <w:rPr>
          <w:b/>
          <w:sz w:val="24"/>
          <w:lang w:val="es-ES"/>
        </w:rPr>
        <w:t>. Metas Planteadas para Inversión en Educación</w:t>
      </w:r>
      <w:r w:rsidR="0066211A" w:rsidRPr="003C2F19">
        <w:rPr>
          <w:b/>
          <w:sz w:val="24"/>
          <w:lang w:val="es-ES"/>
        </w:rPr>
        <w:t>.</w:t>
      </w:r>
    </w:p>
    <w:tbl>
      <w:tblPr>
        <w:tblStyle w:val="TableNormal1"/>
        <w:tblW w:w="945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635"/>
        <w:gridCol w:w="7195"/>
        <w:gridCol w:w="1620"/>
      </w:tblGrid>
      <w:tr w:rsidR="001A4438" w:rsidRPr="00821C10" w:rsidTr="00993B87">
        <w:trPr>
          <w:trHeight w:val="801"/>
        </w:trPr>
        <w:tc>
          <w:tcPr>
            <w:tcW w:w="7830" w:type="dxa"/>
            <w:gridSpan w:val="2"/>
            <w:shd w:val="clear" w:color="auto" w:fill="B8CCE4" w:themeFill="accent1" w:themeFillTint="66"/>
          </w:tcPr>
          <w:p w:rsidR="001A4438" w:rsidRPr="003C2F19" w:rsidRDefault="001A4438">
            <w:pPr>
              <w:pStyle w:val="TableParagraph"/>
              <w:spacing w:before="7"/>
              <w:ind w:left="0"/>
              <w:rPr>
                <w:b/>
                <w:sz w:val="21"/>
                <w:lang w:val="es-ES"/>
              </w:rPr>
            </w:pPr>
          </w:p>
          <w:p w:rsidR="001A4438" w:rsidRDefault="0066211A" w:rsidP="00993B87">
            <w:pPr>
              <w:pStyle w:val="TableParagraph"/>
              <w:spacing w:before="1"/>
              <w:ind w:left="3960" w:right="2970" w:hanging="425"/>
              <w:jc w:val="center"/>
              <w:rPr>
                <w:b/>
              </w:rPr>
            </w:pPr>
            <w:proofErr w:type="spellStart"/>
            <w:r>
              <w:rPr>
                <w:b/>
              </w:rPr>
              <w:t>Actividad</w:t>
            </w:r>
            <w:proofErr w:type="spellEnd"/>
          </w:p>
        </w:tc>
        <w:tc>
          <w:tcPr>
            <w:tcW w:w="1620" w:type="dxa"/>
            <w:shd w:val="clear" w:color="auto" w:fill="B8CCE4" w:themeFill="accent1" w:themeFillTint="66"/>
          </w:tcPr>
          <w:p w:rsidR="001A4438" w:rsidRPr="00821C10" w:rsidRDefault="001B0347" w:rsidP="001B0347">
            <w:pPr>
              <w:pStyle w:val="TableParagraph"/>
              <w:spacing w:line="248" w:lineRule="exact"/>
              <w:jc w:val="center"/>
              <w:rPr>
                <w:b/>
                <w:lang w:val="es-MX"/>
              </w:rPr>
            </w:pPr>
            <w:r w:rsidRPr="00821C10">
              <w:rPr>
                <w:b/>
                <w:sz w:val="20"/>
                <w:szCs w:val="20"/>
                <w:lang w:val="es-MX"/>
              </w:rPr>
              <w:t>% Avance   2do</w:t>
            </w:r>
            <w:r w:rsidR="00821C10" w:rsidRPr="00821C10">
              <w:rPr>
                <w:b/>
                <w:sz w:val="20"/>
                <w:szCs w:val="20"/>
                <w:lang w:val="es-MX"/>
              </w:rPr>
              <w:t>.</w:t>
            </w:r>
            <w:r w:rsidRPr="00821C10">
              <w:rPr>
                <w:b/>
                <w:sz w:val="20"/>
                <w:szCs w:val="20"/>
                <w:lang w:val="es-MX"/>
              </w:rPr>
              <w:t xml:space="preserve"> </w:t>
            </w:r>
            <w:proofErr w:type="spellStart"/>
            <w:r w:rsidRPr="00821C10">
              <w:rPr>
                <w:b/>
                <w:sz w:val="20"/>
                <w:szCs w:val="20"/>
                <w:lang w:val="es-MX"/>
              </w:rPr>
              <w:t>Trim</w:t>
            </w:r>
            <w:proofErr w:type="spellEnd"/>
            <w:r w:rsidR="00821C10">
              <w:rPr>
                <w:b/>
                <w:sz w:val="20"/>
                <w:szCs w:val="20"/>
                <w:lang w:val="es-MX"/>
              </w:rPr>
              <w:t>.</w:t>
            </w:r>
            <w:r w:rsidRPr="00821C10">
              <w:rPr>
                <w:b/>
                <w:sz w:val="20"/>
                <w:szCs w:val="20"/>
                <w:lang w:val="es-MX"/>
              </w:rPr>
              <w:t xml:space="preserve"> 2017</w:t>
            </w:r>
          </w:p>
        </w:tc>
      </w:tr>
      <w:tr w:rsidR="001A4438" w:rsidRPr="00821C10" w:rsidTr="00993B87">
        <w:trPr>
          <w:trHeight w:val="506"/>
        </w:trPr>
        <w:tc>
          <w:tcPr>
            <w:tcW w:w="9450" w:type="dxa"/>
            <w:gridSpan w:val="3"/>
            <w:shd w:val="clear" w:color="auto" w:fill="ECECEC"/>
          </w:tcPr>
          <w:p w:rsidR="001A4438" w:rsidRPr="00821C10" w:rsidRDefault="0066211A" w:rsidP="002416EB">
            <w:pPr>
              <w:pStyle w:val="TableParagraph"/>
              <w:spacing w:before="108"/>
              <w:ind w:left="2880" w:hanging="360"/>
              <w:rPr>
                <w:b/>
                <w:lang w:val="es-MX"/>
              </w:rPr>
            </w:pPr>
            <w:r w:rsidRPr="00821C10">
              <w:rPr>
                <w:b/>
                <w:lang w:val="es-MX"/>
              </w:rPr>
              <w:t>Inv</w:t>
            </w:r>
            <w:r w:rsidR="00993B87" w:rsidRPr="00821C10">
              <w:rPr>
                <w:b/>
                <w:lang w:val="es-MX"/>
              </w:rPr>
              <w:t>ersión en Educación</w:t>
            </w:r>
            <w:r w:rsidR="002416EB" w:rsidRPr="00821C10">
              <w:rPr>
                <w:b/>
                <w:lang w:val="es-MX"/>
              </w:rPr>
              <w:t xml:space="preserve"> Pública</w:t>
            </w:r>
          </w:p>
        </w:tc>
      </w:tr>
      <w:tr w:rsidR="001A4438" w:rsidTr="00993B87">
        <w:trPr>
          <w:trHeight w:val="485"/>
        </w:trPr>
        <w:tc>
          <w:tcPr>
            <w:tcW w:w="635" w:type="dxa"/>
            <w:vAlign w:val="center"/>
          </w:tcPr>
          <w:p w:rsidR="001A4438" w:rsidRPr="00821C10" w:rsidRDefault="0066211A" w:rsidP="00993B87">
            <w:pPr>
              <w:pStyle w:val="TableParagraph"/>
              <w:spacing w:before="100"/>
              <w:ind w:left="0" w:right="163"/>
              <w:jc w:val="center"/>
              <w:rPr>
                <w:lang w:val="es-MX"/>
              </w:rPr>
            </w:pPr>
            <w:r w:rsidRPr="00821C10">
              <w:rPr>
                <w:lang w:val="es-MX"/>
              </w:rPr>
              <w:t>1</w:t>
            </w:r>
          </w:p>
        </w:tc>
        <w:tc>
          <w:tcPr>
            <w:tcW w:w="7195" w:type="dxa"/>
          </w:tcPr>
          <w:p w:rsidR="00993B87" w:rsidRDefault="00993B87" w:rsidP="00993B87">
            <w:pPr>
              <w:jc w:val="both"/>
              <w:rPr>
                <w:sz w:val="20"/>
                <w:szCs w:val="20"/>
                <w:lang w:val="es-ES"/>
              </w:rPr>
            </w:pPr>
          </w:p>
          <w:p w:rsidR="001A4438" w:rsidRPr="003C2F19" w:rsidRDefault="00993B87" w:rsidP="00E24D79">
            <w:pPr>
              <w:jc w:val="both"/>
              <w:rPr>
                <w:sz w:val="20"/>
                <w:lang w:val="es-ES"/>
              </w:rPr>
            </w:pPr>
            <w:r w:rsidRPr="00993B87">
              <w:rPr>
                <w:sz w:val="20"/>
                <w:szCs w:val="20"/>
                <w:lang w:val="es-ES"/>
              </w:rPr>
              <w:t>Construcción de Cubierta Metálica en Jardín de Niños Gabriel Leyva Col</w:t>
            </w:r>
            <w:r>
              <w:rPr>
                <w:sz w:val="20"/>
                <w:szCs w:val="20"/>
                <w:lang w:val="es-ES"/>
              </w:rPr>
              <w:t>onia</w:t>
            </w:r>
            <w:r w:rsidRPr="00993B87">
              <w:rPr>
                <w:sz w:val="20"/>
                <w:szCs w:val="20"/>
                <w:lang w:val="es-ES"/>
              </w:rPr>
              <w:t xml:space="preserve"> Primera Sección </w:t>
            </w:r>
            <w:r w:rsidR="009C00C4">
              <w:rPr>
                <w:sz w:val="20"/>
                <w:szCs w:val="20"/>
                <w:lang w:val="es-ES"/>
              </w:rPr>
              <w:t>–</w:t>
            </w:r>
            <w:r w:rsidRPr="00993B87">
              <w:rPr>
                <w:sz w:val="20"/>
                <w:szCs w:val="20"/>
                <w:lang w:val="es-ES"/>
              </w:rPr>
              <w:t xml:space="preserve"> 63234</w:t>
            </w:r>
          </w:p>
        </w:tc>
        <w:tc>
          <w:tcPr>
            <w:tcW w:w="1620" w:type="dxa"/>
            <w:vAlign w:val="center"/>
          </w:tcPr>
          <w:p w:rsidR="001A4438" w:rsidRDefault="001B0347" w:rsidP="00993B87">
            <w:pPr>
              <w:pStyle w:val="TableParagraph"/>
              <w:spacing w:before="100"/>
              <w:ind w:left="452"/>
            </w:pPr>
            <w:r>
              <w:t>0.00</w:t>
            </w:r>
          </w:p>
        </w:tc>
      </w:tr>
      <w:tr w:rsidR="001A4438" w:rsidRPr="00DC406A" w:rsidTr="00993B87">
        <w:trPr>
          <w:trHeight w:val="534"/>
        </w:trPr>
        <w:tc>
          <w:tcPr>
            <w:tcW w:w="635" w:type="dxa"/>
            <w:vAlign w:val="center"/>
          </w:tcPr>
          <w:p w:rsidR="001A4438" w:rsidRPr="00DC406A" w:rsidRDefault="0066211A" w:rsidP="00993B87">
            <w:pPr>
              <w:pStyle w:val="TableParagraph"/>
              <w:spacing w:before="123"/>
              <w:ind w:left="0" w:right="163"/>
              <w:jc w:val="center"/>
            </w:pPr>
            <w:r w:rsidRPr="00DC406A">
              <w:t>2</w:t>
            </w:r>
          </w:p>
        </w:tc>
        <w:tc>
          <w:tcPr>
            <w:tcW w:w="7195" w:type="dxa"/>
            <w:shd w:val="clear" w:color="auto" w:fill="auto"/>
          </w:tcPr>
          <w:p w:rsidR="00993B87" w:rsidRPr="00993B87" w:rsidRDefault="00993B87" w:rsidP="00993B87">
            <w:pPr>
              <w:jc w:val="both"/>
              <w:rPr>
                <w:sz w:val="20"/>
                <w:szCs w:val="20"/>
                <w:lang w:val="es-ES"/>
              </w:rPr>
            </w:pPr>
          </w:p>
          <w:p w:rsidR="001A4438" w:rsidRPr="00993B87" w:rsidRDefault="00993B87" w:rsidP="00E24D79">
            <w:pPr>
              <w:jc w:val="both"/>
              <w:rPr>
                <w:sz w:val="20"/>
                <w:lang w:val="es-ES"/>
              </w:rPr>
            </w:pPr>
            <w:r w:rsidRPr="00993B87">
              <w:rPr>
                <w:sz w:val="20"/>
                <w:szCs w:val="20"/>
                <w:lang w:val="es-ES"/>
              </w:rPr>
              <w:t xml:space="preserve">Construcción de Cubierta Metálica en Escuela Secundaria Técnica Número Tres Emiliano Zapata Ejido Guadalajara </w:t>
            </w:r>
            <w:r w:rsidR="009C00C4">
              <w:rPr>
                <w:sz w:val="20"/>
                <w:szCs w:val="20"/>
                <w:lang w:val="es-ES"/>
              </w:rPr>
              <w:t>–</w:t>
            </w:r>
            <w:r w:rsidRPr="00993B87">
              <w:rPr>
                <w:sz w:val="20"/>
                <w:szCs w:val="20"/>
                <w:lang w:val="es-ES"/>
              </w:rPr>
              <w:t xml:space="preserve"> 20985</w:t>
            </w:r>
          </w:p>
        </w:tc>
        <w:tc>
          <w:tcPr>
            <w:tcW w:w="1620" w:type="dxa"/>
            <w:vAlign w:val="center"/>
          </w:tcPr>
          <w:p w:rsidR="001A4438" w:rsidRPr="00DC406A" w:rsidRDefault="00993B87" w:rsidP="00993B87">
            <w:pPr>
              <w:pStyle w:val="TableParagraph"/>
              <w:spacing w:before="123"/>
            </w:pPr>
            <w:r w:rsidRPr="00543B05">
              <w:rPr>
                <w:lang w:val="es-ES"/>
              </w:rPr>
              <w:t xml:space="preserve">       </w:t>
            </w:r>
            <w:r>
              <w:t>0.00</w:t>
            </w:r>
          </w:p>
        </w:tc>
      </w:tr>
      <w:tr w:rsidR="001A4438" w:rsidRPr="00DC406A" w:rsidTr="00993B87">
        <w:trPr>
          <w:trHeight w:val="727"/>
        </w:trPr>
        <w:tc>
          <w:tcPr>
            <w:tcW w:w="635" w:type="dxa"/>
            <w:vAlign w:val="center"/>
          </w:tcPr>
          <w:p w:rsidR="001A4438" w:rsidRPr="00DC406A" w:rsidRDefault="0066211A" w:rsidP="00993B87">
            <w:pPr>
              <w:pStyle w:val="TableParagraph"/>
              <w:spacing w:before="216"/>
              <w:ind w:left="0" w:right="163"/>
              <w:jc w:val="center"/>
            </w:pPr>
            <w:r w:rsidRPr="00DC406A">
              <w:t>3</w:t>
            </w:r>
          </w:p>
        </w:tc>
        <w:tc>
          <w:tcPr>
            <w:tcW w:w="7195" w:type="dxa"/>
          </w:tcPr>
          <w:p w:rsidR="00993B87" w:rsidRPr="00993B87" w:rsidRDefault="00993B87" w:rsidP="00993B87">
            <w:pPr>
              <w:jc w:val="both"/>
              <w:rPr>
                <w:sz w:val="20"/>
                <w:szCs w:val="20"/>
                <w:lang w:val="es-ES"/>
              </w:rPr>
            </w:pPr>
          </w:p>
          <w:p w:rsidR="001A4438" w:rsidRPr="00993B87" w:rsidRDefault="00993B87" w:rsidP="00E24D79">
            <w:pPr>
              <w:jc w:val="both"/>
              <w:rPr>
                <w:sz w:val="20"/>
                <w:lang w:val="es-ES"/>
              </w:rPr>
            </w:pPr>
            <w:r w:rsidRPr="00993B87">
              <w:rPr>
                <w:sz w:val="20"/>
                <w:szCs w:val="20"/>
                <w:lang w:val="es-ES"/>
              </w:rPr>
              <w:t xml:space="preserve">Construcción de Cubierta Metálica en Escuela Secundaria Técnica No Doce Ejido Sinaloa Delegación Cerro Prieto </w:t>
            </w:r>
            <w:r w:rsidR="009C00C4">
              <w:rPr>
                <w:sz w:val="20"/>
                <w:szCs w:val="20"/>
                <w:lang w:val="es-ES"/>
              </w:rPr>
              <w:t>–</w:t>
            </w:r>
            <w:r w:rsidRPr="00993B87">
              <w:rPr>
                <w:sz w:val="20"/>
                <w:szCs w:val="20"/>
                <w:lang w:val="es-ES"/>
              </w:rPr>
              <w:t xml:space="preserve"> 63229</w:t>
            </w:r>
          </w:p>
        </w:tc>
        <w:tc>
          <w:tcPr>
            <w:tcW w:w="1620" w:type="dxa"/>
            <w:vAlign w:val="center"/>
          </w:tcPr>
          <w:p w:rsidR="001A4438" w:rsidRPr="00DC406A" w:rsidRDefault="00993B87" w:rsidP="00993B87">
            <w:pPr>
              <w:pStyle w:val="TableParagraph"/>
              <w:spacing w:before="216"/>
              <w:ind w:left="452"/>
            </w:pPr>
            <w:r w:rsidRPr="00543B05">
              <w:rPr>
                <w:lang w:val="es-ES"/>
              </w:rPr>
              <w:t xml:space="preserve"> </w:t>
            </w:r>
            <w:r w:rsidR="001B0347" w:rsidRPr="00DC406A">
              <w:t>0.00</w:t>
            </w:r>
          </w:p>
        </w:tc>
      </w:tr>
    </w:tbl>
    <w:p w:rsidR="00DC3564" w:rsidRDefault="00DC3564" w:rsidP="00E24D79">
      <w:pPr>
        <w:spacing w:before="93"/>
        <w:ind w:right="690"/>
        <w:jc w:val="both"/>
        <w:rPr>
          <w:sz w:val="20"/>
          <w:lang w:val="es-ES"/>
        </w:rPr>
      </w:pPr>
      <w:bookmarkStart w:id="3" w:name="_bookmark3"/>
      <w:bookmarkEnd w:id="3"/>
      <w:r w:rsidRPr="00A5658B">
        <w:rPr>
          <w:b/>
          <w:sz w:val="20"/>
          <w:lang w:val="es-ES"/>
        </w:rPr>
        <w:t>Fuente</w:t>
      </w:r>
      <w:r w:rsidRPr="003C2F19">
        <w:rPr>
          <w:sz w:val="20"/>
          <w:lang w:val="es-ES"/>
        </w:rPr>
        <w:t>: Elaboración propia con información tomada del formato informes sobre la Situación Económica, las Finan</w:t>
      </w:r>
      <w:r w:rsidR="00A5658B">
        <w:rPr>
          <w:sz w:val="20"/>
          <w:lang w:val="es-ES"/>
        </w:rPr>
        <w:t>zas Públicas y la Deuda Pública</w:t>
      </w:r>
      <w:r w:rsidRPr="003C2F19">
        <w:rPr>
          <w:sz w:val="20"/>
          <w:lang w:val="es-ES"/>
        </w:rPr>
        <w:t>-gestión de pr</w:t>
      </w:r>
      <w:r w:rsidR="00210A8F">
        <w:rPr>
          <w:sz w:val="20"/>
          <w:lang w:val="es-ES"/>
        </w:rPr>
        <w:t>oyectos al segundo trimestre 2017.</w:t>
      </w:r>
    </w:p>
    <w:p w:rsidR="00725EAC" w:rsidRDefault="00725EAC" w:rsidP="00993B87">
      <w:pPr>
        <w:spacing w:before="68" w:after="4"/>
        <w:ind w:left="3144" w:right="60"/>
        <w:rPr>
          <w:b/>
          <w:sz w:val="24"/>
          <w:lang w:val="es-ES"/>
        </w:rPr>
      </w:pPr>
    </w:p>
    <w:p w:rsidR="00C140FA" w:rsidRDefault="00C140FA" w:rsidP="00993B87">
      <w:pPr>
        <w:spacing w:before="68" w:after="4"/>
        <w:ind w:left="3144" w:right="60"/>
        <w:rPr>
          <w:b/>
          <w:sz w:val="24"/>
          <w:lang w:val="es-ES"/>
        </w:rPr>
      </w:pPr>
    </w:p>
    <w:p w:rsidR="001A4438" w:rsidRPr="003C2F19" w:rsidRDefault="00D12C60" w:rsidP="003564ED">
      <w:pPr>
        <w:spacing w:before="68" w:after="4"/>
        <w:ind w:left="1530"/>
        <w:rPr>
          <w:b/>
          <w:sz w:val="24"/>
          <w:lang w:val="es-ES"/>
        </w:rPr>
      </w:pPr>
      <w:r>
        <w:rPr>
          <w:b/>
          <w:sz w:val="24"/>
          <w:lang w:val="es-ES"/>
        </w:rPr>
        <w:t>Tabla 4</w:t>
      </w:r>
      <w:r w:rsidR="0066211A" w:rsidRPr="003C2F19">
        <w:rPr>
          <w:b/>
          <w:sz w:val="24"/>
          <w:lang w:val="es-ES"/>
        </w:rPr>
        <w:t>. Metas Pl</w:t>
      </w:r>
      <w:r w:rsidR="00993B87">
        <w:rPr>
          <w:b/>
          <w:sz w:val="24"/>
          <w:lang w:val="es-ES"/>
        </w:rPr>
        <w:t>anteadas en Transportes y Vialidades</w:t>
      </w:r>
      <w:r w:rsidR="0066211A" w:rsidRPr="003C2F19">
        <w:rPr>
          <w:b/>
          <w:sz w:val="24"/>
          <w:lang w:val="es-ES"/>
        </w:rPr>
        <w:t>.</w:t>
      </w:r>
    </w:p>
    <w:tbl>
      <w:tblPr>
        <w:tblStyle w:val="TableNormal1"/>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630"/>
        <w:gridCol w:w="7239"/>
        <w:gridCol w:w="1645"/>
      </w:tblGrid>
      <w:tr w:rsidR="001A4438" w:rsidTr="00993B87">
        <w:trPr>
          <w:trHeight w:val="635"/>
        </w:trPr>
        <w:tc>
          <w:tcPr>
            <w:tcW w:w="7869" w:type="dxa"/>
            <w:gridSpan w:val="2"/>
            <w:shd w:val="clear" w:color="auto" w:fill="95B3D7" w:themeFill="accent1" w:themeFillTint="99"/>
          </w:tcPr>
          <w:p w:rsidR="001A4438" w:rsidRDefault="0066211A">
            <w:pPr>
              <w:pStyle w:val="TableParagraph"/>
              <w:spacing w:before="125"/>
              <w:ind w:left="3415" w:right="3412"/>
              <w:jc w:val="center"/>
              <w:rPr>
                <w:b/>
              </w:rPr>
            </w:pPr>
            <w:proofErr w:type="spellStart"/>
            <w:r>
              <w:rPr>
                <w:b/>
              </w:rPr>
              <w:t>Actividad</w:t>
            </w:r>
            <w:proofErr w:type="spellEnd"/>
          </w:p>
        </w:tc>
        <w:tc>
          <w:tcPr>
            <w:tcW w:w="1645" w:type="dxa"/>
            <w:shd w:val="clear" w:color="auto" w:fill="95B3D7" w:themeFill="accent1" w:themeFillTint="99"/>
          </w:tcPr>
          <w:p w:rsidR="00993B87" w:rsidRPr="00FC1027" w:rsidRDefault="00FC1027" w:rsidP="00993B87">
            <w:pPr>
              <w:pStyle w:val="TableParagraph"/>
              <w:spacing w:before="1" w:line="254" w:lineRule="exact"/>
              <w:ind w:left="0" w:right="64"/>
              <w:jc w:val="center"/>
              <w:rPr>
                <w:b/>
                <w:sz w:val="20"/>
                <w:szCs w:val="20"/>
              </w:rPr>
            </w:pPr>
            <w:r>
              <w:rPr>
                <w:b/>
                <w:sz w:val="20"/>
                <w:szCs w:val="20"/>
              </w:rPr>
              <w:t xml:space="preserve">% </w:t>
            </w:r>
            <w:proofErr w:type="spellStart"/>
            <w:r w:rsidRPr="00FC1027">
              <w:rPr>
                <w:b/>
                <w:sz w:val="20"/>
                <w:szCs w:val="20"/>
              </w:rPr>
              <w:t>Avanc</w:t>
            </w:r>
            <w:r>
              <w:rPr>
                <w:b/>
                <w:sz w:val="20"/>
                <w:szCs w:val="20"/>
              </w:rPr>
              <w:t>e</w:t>
            </w:r>
            <w:proofErr w:type="spellEnd"/>
            <w:r>
              <w:rPr>
                <w:b/>
                <w:sz w:val="20"/>
                <w:szCs w:val="20"/>
              </w:rPr>
              <w:t xml:space="preserve">  </w:t>
            </w:r>
            <w:r w:rsidR="00993B87">
              <w:rPr>
                <w:b/>
                <w:sz w:val="20"/>
                <w:szCs w:val="20"/>
              </w:rPr>
              <w:t xml:space="preserve">2do               </w:t>
            </w:r>
            <w:r w:rsidRPr="00FC1027">
              <w:rPr>
                <w:b/>
                <w:sz w:val="20"/>
                <w:szCs w:val="20"/>
              </w:rPr>
              <w:t>Tri</w:t>
            </w:r>
            <w:r>
              <w:rPr>
                <w:b/>
                <w:sz w:val="20"/>
                <w:szCs w:val="20"/>
              </w:rPr>
              <w:t>m</w:t>
            </w:r>
            <w:r w:rsidRPr="00FC1027">
              <w:rPr>
                <w:b/>
                <w:sz w:val="20"/>
                <w:szCs w:val="20"/>
              </w:rPr>
              <w:t xml:space="preserve"> 2017</w:t>
            </w:r>
          </w:p>
        </w:tc>
      </w:tr>
      <w:tr w:rsidR="001A4438" w:rsidRPr="003C3C42" w:rsidTr="003564ED">
        <w:trPr>
          <w:trHeight w:val="299"/>
        </w:trPr>
        <w:tc>
          <w:tcPr>
            <w:tcW w:w="7869" w:type="dxa"/>
            <w:gridSpan w:val="2"/>
            <w:shd w:val="clear" w:color="auto" w:fill="DBE5F1" w:themeFill="accent1" w:themeFillTint="33"/>
          </w:tcPr>
          <w:p w:rsidR="001A4438" w:rsidRPr="003C2F19" w:rsidRDefault="00993B87">
            <w:pPr>
              <w:pStyle w:val="TableParagraph"/>
              <w:spacing w:before="19"/>
              <w:ind w:left="2368"/>
              <w:rPr>
                <w:b/>
                <w:lang w:val="es-ES"/>
              </w:rPr>
            </w:pPr>
            <w:r>
              <w:rPr>
                <w:b/>
                <w:lang w:val="es-ES"/>
              </w:rPr>
              <w:t>Inversión en Transportes y Vialidades</w:t>
            </w:r>
          </w:p>
        </w:tc>
        <w:tc>
          <w:tcPr>
            <w:tcW w:w="1645" w:type="dxa"/>
            <w:shd w:val="clear" w:color="auto" w:fill="DBE5F1" w:themeFill="accent1" w:themeFillTint="33"/>
          </w:tcPr>
          <w:p w:rsidR="001A4438" w:rsidRPr="003C2F19" w:rsidRDefault="001A4438">
            <w:pPr>
              <w:pStyle w:val="TableParagraph"/>
              <w:ind w:left="0"/>
              <w:rPr>
                <w:rFonts w:ascii="Times New Roman"/>
                <w:lang w:val="es-ES"/>
              </w:rPr>
            </w:pPr>
          </w:p>
        </w:tc>
      </w:tr>
      <w:tr w:rsidR="001A4438" w:rsidRPr="00993B87" w:rsidTr="002416EB">
        <w:trPr>
          <w:trHeight w:val="784"/>
        </w:trPr>
        <w:tc>
          <w:tcPr>
            <w:tcW w:w="630" w:type="dxa"/>
            <w:vAlign w:val="center"/>
          </w:tcPr>
          <w:p w:rsidR="001A4438" w:rsidRPr="003C2F19" w:rsidRDefault="001A4438" w:rsidP="00993B87">
            <w:pPr>
              <w:pStyle w:val="TableParagraph"/>
              <w:spacing w:before="1"/>
              <w:ind w:left="0"/>
              <w:jc w:val="center"/>
              <w:rPr>
                <w:b/>
                <w:lang w:val="es-ES"/>
              </w:rPr>
            </w:pPr>
          </w:p>
          <w:p w:rsidR="001A4438" w:rsidRDefault="002416EB" w:rsidP="00993B87">
            <w:pPr>
              <w:pStyle w:val="TableParagraph"/>
              <w:ind w:left="-386"/>
              <w:jc w:val="center"/>
            </w:pPr>
            <w:r w:rsidRPr="00543B05">
              <w:rPr>
                <w:lang w:val="es-ES"/>
              </w:rPr>
              <w:t xml:space="preserve"> </w:t>
            </w:r>
            <w:r w:rsidR="00993B87">
              <w:t>1</w:t>
            </w:r>
          </w:p>
        </w:tc>
        <w:tc>
          <w:tcPr>
            <w:tcW w:w="7239" w:type="dxa"/>
          </w:tcPr>
          <w:p w:rsidR="00993B87" w:rsidRDefault="00993B87" w:rsidP="00993B87">
            <w:pPr>
              <w:jc w:val="both"/>
              <w:rPr>
                <w:sz w:val="20"/>
                <w:szCs w:val="20"/>
                <w:lang w:val="es-ES"/>
              </w:rPr>
            </w:pPr>
          </w:p>
          <w:p w:rsidR="001A4438" w:rsidRPr="00BB52C8" w:rsidRDefault="00993B87" w:rsidP="00E24D79">
            <w:pPr>
              <w:jc w:val="both"/>
              <w:rPr>
                <w:lang w:val="es-ES"/>
              </w:rPr>
            </w:pPr>
            <w:r w:rsidRPr="00993B87">
              <w:rPr>
                <w:sz w:val="20"/>
                <w:szCs w:val="20"/>
                <w:lang w:val="es-ES"/>
              </w:rPr>
              <w:t>Construcción</w:t>
            </w:r>
            <w:r>
              <w:rPr>
                <w:sz w:val="20"/>
                <w:szCs w:val="20"/>
                <w:lang w:val="es-ES"/>
              </w:rPr>
              <w:t xml:space="preserve"> de Pavimento en Calle Veintinueve de Septiembre de Calle Octava a</w:t>
            </w:r>
            <w:r w:rsidRPr="00993B87">
              <w:rPr>
                <w:sz w:val="20"/>
                <w:szCs w:val="20"/>
                <w:lang w:val="es-ES"/>
              </w:rPr>
              <w:t xml:space="preserve"> Calle </w:t>
            </w:r>
            <w:r>
              <w:rPr>
                <w:sz w:val="20"/>
                <w:szCs w:val="20"/>
                <w:lang w:val="es-ES"/>
              </w:rPr>
              <w:t>Diecisieteava e</w:t>
            </w:r>
            <w:r w:rsidRPr="00993B87">
              <w:rPr>
                <w:sz w:val="20"/>
                <w:szCs w:val="20"/>
                <w:lang w:val="es-ES"/>
              </w:rPr>
              <w:t xml:space="preserve">n El Poblado Guadalupe Victoria </w:t>
            </w:r>
            <w:r w:rsidR="009C00C4">
              <w:rPr>
                <w:sz w:val="20"/>
                <w:szCs w:val="20"/>
                <w:lang w:val="es-ES"/>
              </w:rPr>
              <w:t>–</w:t>
            </w:r>
            <w:r w:rsidRPr="00993B87">
              <w:rPr>
                <w:sz w:val="20"/>
                <w:szCs w:val="20"/>
                <w:lang w:val="es-ES"/>
              </w:rPr>
              <w:t xml:space="preserve"> 65654</w:t>
            </w:r>
          </w:p>
        </w:tc>
        <w:tc>
          <w:tcPr>
            <w:tcW w:w="1645" w:type="dxa"/>
            <w:vAlign w:val="center"/>
          </w:tcPr>
          <w:p w:rsidR="001A4438" w:rsidRPr="00993B87" w:rsidRDefault="00993B87" w:rsidP="00993B87">
            <w:pPr>
              <w:pStyle w:val="TableParagraph"/>
              <w:ind w:left="0" w:right="585"/>
              <w:jc w:val="right"/>
              <w:rPr>
                <w:lang w:val="es-ES"/>
              </w:rPr>
            </w:pPr>
            <w:r>
              <w:rPr>
                <w:lang w:val="es-ES"/>
              </w:rPr>
              <w:t>0.00</w:t>
            </w:r>
          </w:p>
        </w:tc>
      </w:tr>
      <w:tr w:rsidR="001A4438" w:rsidRPr="00993B87" w:rsidTr="002416EB">
        <w:trPr>
          <w:trHeight w:val="631"/>
        </w:trPr>
        <w:tc>
          <w:tcPr>
            <w:tcW w:w="630" w:type="dxa"/>
          </w:tcPr>
          <w:p w:rsidR="001A4438" w:rsidRPr="00993B87" w:rsidRDefault="001A4438">
            <w:pPr>
              <w:pStyle w:val="TableParagraph"/>
              <w:spacing w:before="1"/>
              <w:ind w:left="0"/>
              <w:rPr>
                <w:b/>
                <w:lang w:val="es-ES"/>
              </w:rPr>
            </w:pPr>
          </w:p>
          <w:p w:rsidR="001A4438" w:rsidRDefault="0066211A">
            <w:pPr>
              <w:pStyle w:val="TableParagraph"/>
            </w:pPr>
            <w:r>
              <w:t>2</w:t>
            </w:r>
          </w:p>
        </w:tc>
        <w:tc>
          <w:tcPr>
            <w:tcW w:w="7239" w:type="dxa"/>
          </w:tcPr>
          <w:p w:rsidR="00993B87" w:rsidRDefault="00993B87" w:rsidP="00993B87">
            <w:pPr>
              <w:jc w:val="both"/>
              <w:rPr>
                <w:sz w:val="20"/>
                <w:szCs w:val="20"/>
                <w:lang w:val="es-ES"/>
              </w:rPr>
            </w:pPr>
          </w:p>
          <w:p w:rsidR="001A4438" w:rsidRPr="003C2F19" w:rsidRDefault="00993B87" w:rsidP="00E24D79">
            <w:pPr>
              <w:jc w:val="both"/>
              <w:rPr>
                <w:lang w:val="es-ES"/>
              </w:rPr>
            </w:pPr>
            <w:r>
              <w:rPr>
                <w:sz w:val="20"/>
                <w:szCs w:val="20"/>
                <w:lang w:val="es-ES"/>
              </w:rPr>
              <w:t>Construcción de Pavimento en Francisco Mujica en e</w:t>
            </w:r>
            <w:r w:rsidRPr="00993B87">
              <w:rPr>
                <w:sz w:val="20"/>
                <w:szCs w:val="20"/>
                <w:lang w:val="es-ES"/>
              </w:rPr>
              <w:t>l Pob</w:t>
            </w:r>
            <w:r>
              <w:rPr>
                <w:sz w:val="20"/>
                <w:szCs w:val="20"/>
                <w:lang w:val="es-ES"/>
              </w:rPr>
              <w:t>lado</w:t>
            </w:r>
            <w:r w:rsidRPr="00993B87">
              <w:rPr>
                <w:sz w:val="20"/>
                <w:szCs w:val="20"/>
                <w:lang w:val="es-ES"/>
              </w:rPr>
              <w:t xml:space="preserve"> Colonia Carranza </w:t>
            </w:r>
            <w:r w:rsidR="002416EB">
              <w:rPr>
                <w:sz w:val="20"/>
                <w:szCs w:val="20"/>
                <w:lang w:val="es-ES"/>
              </w:rPr>
              <w:t>–</w:t>
            </w:r>
            <w:r w:rsidRPr="00993B87">
              <w:rPr>
                <w:sz w:val="20"/>
                <w:szCs w:val="20"/>
                <w:lang w:val="es-ES"/>
              </w:rPr>
              <w:t xml:space="preserve"> 18806</w:t>
            </w:r>
          </w:p>
        </w:tc>
        <w:tc>
          <w:tcPr>
            <w:tcW w:w="1645" w:type="dxa"/>
            <w:vAlign w:val="center"/>
          </w:tcPr>
          <w:p w:rsidR="001A4438" w:rsidRPr="001D08E5" w:rsidRDefault="00993B87" w:rsidP="00993B87">
            <w:pPr>
              <w:pStyle w:val="TableParagraph"/>
              <w:ind w:left="0" w:right="585"/>
              <w:jc w:val="right"/>
              <w:rPr>
                <w:lang w:val="es-ES"/>
              </w:rPr>
            </w:pPr>
            <w:r>
              <w:rPr>
                <w:lang w:val="es-ES"/>
              </w:rPr>
              <w:t>26.21</w:t>
            </w:r>
          </w:p>
        </w:tc>
      </w:tr>
      <w:tr w:rsidR="001A4438" w:rsidRPr="00993B87" w:rsidTr="002416EB">
        <w:trPr>
          <w:trHeight w:val="532"/>
        </w:trPr>
        <w:tc>
          <w:tcPr>
            <w:tcW w:w="630" w:type="dxa"/>
          </w:tcPr>
          <w:p w:rsidR="001A4438" w:rsidRPr="001D08E5" w:rsidRDefault="001A4438">
            <w:pPr>
              <w:pStyle w:val="TableParagraph"/>
              <w:spacing w:before="10"/>
              <w:ind w:left="0"/>
              <w:rPr>
                <w:b/>
                <w:sz w:val="21"/>
                <w:lang w:val="es-ES"/>
              </w:rPr>
            </w:pPr>
          </w:p>
          <w:p w:rsidR="001A4438" w:rsidRPr="001D08E5" w:rsidRDefault="0066211A">
            <w:pPr>
              <w:pStyle w:val="TableParagraph"/>
              <w:rPr>
                <w:lang w:val="es-ES"/>
              </w:rPr>
            </w:pPr>
            <w:r w:rsidRPr="001D08E5">
              <w:rPr>
                <w:lang w:val="es-ES"/>
              </w:rPr>
              <w:t>3</w:t>
            </w:r>
          </w:p>
        </w:tc>
        <w:tc>
          <w:tcPr>
            <w:tcW w:w="7239" w:type="dxa"/>
            <w:vAlign w:val="center"/>
          </w:tcPr>
          <w:p w:rsidR="00993B87" w:rsidRDefault="00993B87" w:rsidP="00993B87">
            <w:pPr>
              <w:rPr>
                <w:sz w:val="20"/>
                <w:szCs w:val="20"/>
                <w:lang w:val="es-ES"/>
              </w:rPr>
            </w:pPr>
          </w:p>
          <w:p w:rsidR="001A4438" w:rsidRPr="003C2F19" w:rsidRDefault="00993B87" w:rsidP="00E24D79">
            <w:pPr>
              <w:rPr>
                <w:lang w:val="es-ES"/>
              </w:rPr>
            </w:pPr>
            <w:r w:rsidRPr="00993B87">
              <w:rPr>
                <w:sz w:val="20"/>
                <w:szCs w:val="20"/>
                <w:lang w:val="es-ES"/>
              </w:rPr>
              <w:t>Construcción</w:t>
            </w:r>
            <w:r>
              <w:rPr>
                <w:sz w:val="20"/>
                <w:szCs w:val="20"/>
                <w:lang w:val="es-ES"/>
              </w:rPr>
              <w:t xml:space="preserve"> de Caminos con Material Tipo Revestimiento en calle Zacatecas de Carretera Estatal Seis a </w:t>
            </w:r>
            <w:r w:rsidRPr="00993B87">
              <w:rPr>
                <w:sz w:val="20"/>
                <w:szCs w:val="20"/>
                <w:lang w:val="es-ES"/>
              </w:rPr>
              <w:t xml:space="preserve">Canal Álamo </w:t>
            </w:r>
            <w:r w:rsidR="009C00C4">
              <w:rPr>
                <w:sz w:val="20"/>
                <w:szCs w:val="20"/>
                <w:lang w:val="es-ES"/>
              </w:rPr>
              <w:t>–</w:t>
            </w:r>
            <w:r w:rsidRPr="00993B87">
              <w:rPr>
                <w:sz w:val="20"/>
                <w:szCs w:val="20"/>
                <w:lang w:val="es-ES"/>
              </w:rPr>
              <w:t xml:space="preserve"> 18822</w:t>
            </w:r>
          </w:p>
        </w:tc>
        <w:tc>
          <w:tcPr>
            <w:tcW w:w="1645" w:type="dxa"/>
            <w:vAlign w:val="center"/>
          </w:tcPr>
          <w:p w:rsidR="001A4438" w:rsidRPr="00993B87" w:rsidRDefault="00993B87" w:rsidP="00993B87">
            <w:pPr>
              <w:pStyle w:val="TableParagraph"/>
              <w:ind w:left="0" w:right="585"/>
              <w:jc w:val="right"/>
              <w:rPr>
                <w:lang w:val="es-ES"/>
              </w:rPr>
            </w:pPr>
            <w:r>
              <w:rPr>
                <w:lang w:val="es-ES"/>
              </w:rPr>
              <w:t>0.00</w:t>
            </w:r>
          </w:p>
        </w:tc>
      </w:tr>
      <w:tr w:rsidR="001A4438" w:rsidRPr="00E24D79" w:rsidTr="002416EB">
        <w:trPr>
          <w:trHeight w:val="613"/>
        </w:trPr>
        <w:tc>
          <w:tcPr>
            <w:tcW w:w="630" w:type="dxa"/>
          </w:tcPr>
          <w:p w:rsidR="001A4438" w:rsidRPr="00993B87" w:rsidRDefault="001A4438">
            <w:pPr>
              <w:pStyle w:val="TableParagraph"/>
              <w:spacing w:before="8"/>
              <w:ind w:left="0"/>
              <w:rPr>
                <w:b/>
                <w:sz w:val="21"/>
                <w:lang w:val="es-ES"/>
              </w:rPr>
            </w:pPr>
          </w:p>
          <w:p w:rsidR="001A4438" w:rsidRDefault="0066211A">
            <w:pPr>
              <w:pStyle w:val="TableParagraph"/>
            </w:pPr>
            <w:r>
              <w:t>4</w:t>
            </w:r>
          </w:p>
        </w:tc>
        <w:tc>
          <w:tcPr>
            <w:tcW w:w="7239" w:type="dxa"/>
          </w:tcPr>
          <w:p w:rsidR="00E24D79" w:rsidRDefault="00E24D79" w:rsidP="00E24D79">
            <w:pPr>
              <w:jc w:val="both"/>
              <w:rPr>
                <w:sz w:val="20"/>
                <w:szCs w:val="20"/>
                <w:lang w:val="es-ES"/>
              </w:rPr>
            </w:pPr>
          </w:p>
          <w:p w:rsidR="001A4438" w:rsidRPr="001D08E5" w:rsidRDefault="00E24D79" w:rsidP="00E24D79">
            <w:pPr>
              <w:jc w:val="both"/>
              <w:rPr>
                <w:lang w:val="es-ES"/>
              </w:rPr>
            </w:pPr>
            <w:r w:rsidRPr="00E24D79">
              <w:rPr>
                <w:sz w:val="20"/>
                <w:szCs w:val="20"/>
                <w:lang w:val="es-ES"/>
              </w:rPr>
              <w:t>Construcción</w:t>
            </w:r>
            <w:r>
              <w:rPr>
                <w:sz w:val="20"/>
                <w:szCs w:val="20"/>
                <w:lang w:val="es-ES"/>
              </w:rPr>
              <w:t xml:space="preserve"> d</w:t>
            </w:r>
            <w:r w:rsidRPr="00E24D79">
              <w:rPr>
                <w:sz w:val="20"/>
                <w:szCs w:val="20"/>
                <w:lang w:val="es-ES"/>
              </w:rPr>
              <w:t>e Pavimento Económico</w:t>
            </w:r>
            <w:r>
              <w:rPr>
                <w:sz w:val="20"/>
                <w:szCs w:val="20"/>
                <w:lang w:val="es-ES"/>
              </w:rPr>
              <w:t xml:space="preserve"> en calle Continente Europeo de Camino Nacional a</w:t>
            </w:r>
            <w:r w:rsidRPr="00E24D79">
              <w:rPr>
                <w:sz w:val="20"/>
                <w:szCs w:val="20"/>
                <w:lang w:val="es-ES"/>
              </w:rPr>
              <w:t xml:space="preserve"> Calle Eliot</w:t>
            </w:r>
            <w:r>
              <w:rPr>
                <w:sz w:val="20"/>
                <w:szCs w:val="20"/>
                <w:lang w:val="es-ES"/>
              </w:rPr>
              <w:t xml:space="preserve"> Oeste en l</w:t>
            </w:r>
            <w:r w:rsidRPr="00E24D79">
              <w:rPr>
                <w:sz w:val="20"/>
                <w:szCs w:val="20"/>
                <w:lang w:val="es-ES"/>
              </w:rPr>
              <w:t xml:space="preserve">a Colonia El Coloso </w:t>
            </w:r>
            <w:r w:rsidR="009C00C4">
              <w:rPr>
                <w:sz w:val="20"/>
                <w:szCs w:val="20"/>
                <w:lang w:val="es-ES"/>
              </w:rPr>
              <w:t>–</w:t>
            </w:r>
            <w:r w:rsidRPr="00E24D79">
              <w:rPr>
                <w:sz w:val="20"/>
                <w:szCs w:val="20"/>
                <w:lang w:val="es-ES"/>
              </w:rPr>
              <w:t xml:space="preserve"> 18817</w:t>
            </w:r>
          </w:p>
        </w:tc>
        <w:tc>
          <w:tcPr>
            <w:tcW w:w="1645" w:type="dxa"/>
            <w:vAlign w:val="center"/>
          </w:tcPr>
          <w:p w:rsidR="001A4438" w:rsidRPr="00E24D79" w:rsidRDefault="00E24D79" w:rsidP="00E24D79">
            <w:pPr>
              <w:pStyle w:val="TableParagraph"/>
              <w:ind w:left="0" w:right="585"/>
              <w:jc w:val="right"/>
              <w:rPr>
                <w:lang w:val="es-ES"/>
              </w:rPr>
            </w:pPr>
            <w:r>
              <w:rPr>
                <w:lang w:val="es-ES"/>
              </w:rPr>
              <w:t>0.00</w:t>
            </w:r>
          </w:p>
        </w:tc>
      </w:tr>
      <w:tr w:rsidR="001A4438" w:rsidRPr="00E24D79" w:rsidTr="002416EB">
        <w:trPr>
          <w:trHeight w:val="622"/>
        </w:trPr>
        <w:tc>
          <w:tcPr>
            <w:tcW w:w="630" w:type="dxa"/>
          </w:tcPr>
          <w:p w:rsidR="001A4438" w:rsidRPr="00E24D79" w:rsidRDefault="001A4438">
            <w:pPr>
              <w:pStyle w:val="TableParagraph"/>
              <w:spacing w:before="1"/>
              <w:ind w:left="0"/>
              <w:rPr>
                <w:b/>
                <w:lang w:val="es-ES"/>
              </w:rPr>
            </w:pPr>
          </w:p>
          <w:p w:rsidR="001A4438" w:rsidRDefault="0066211A">
            <w:pPr>
              <w:pStyle w:val="TableParagraph"/>
            </w:pPr>
            <w:r>
              <w:t>5</w:t>
            </w:r>
          </w:p>
        </w:tc>
        <w:tc>
          <w:tcPr>
            <w:tcW w:w="7239" w:type="dxa"/>
          </w:tcPr>
          <w:p w:rsidR="00E24D79" w:rsidRDefault="00E24D79" w:rsidP="00E24D79">
            <w:pPr>
              <w:jc w:val="both"/>
              <w:rPr>
                <w:sz w:val="20"/>
                <w:szCs w:val="20"/>
                <w:lang w:val="es-ES"/>
              </w:rPr>
            </w:pPr>
          </w:p>
          <w:p w:rsidR="001A4438" w:rsidRPr="003C2F19" w:rsidRDefault="00E24D79" w:rsidP="00E24D79">
            <w:pPr>
              <w:jc w:val="both"/>
              <w:rPr>
                <w:lang w:val="es-ES"/>
              </w:rPr>
            </w:pPr>
            <w:r w:rsidRPr="00E24D79">
              <w:rPr>
                <w:sz w:val="20"/>
                <w:szCs w:val="20"/>
                <w:lang w:val="es-ES"/>
              </w:rPr>
              <w:t>Construcción</w:t>
            </w:r>
            <w:r>
              <w:rPr>
                <w:sz w:val="20"/>
                <w:szCs w:val="20"/>
                <w:lang w:val="es-ES"/>
              </w:rPr>
              <w:t xml:space="preserve"> de Pavimento en calle Segunda de Calle Bolivia a calle Costa Rica e</w:t>
            </w:r>
            <w:r w:rsidRPr="00E24D79">
              <w:rPr>
                <w:sz w:val="20"/>
                <w:szCs w:val="20"/>
                <w:lang w:val="es-ES"/>
              </w:rPr>
              <w:t xml:space="preserve">n El Poblado Ciudad Coahuila </w:t>
            </w:r>
            <w:r w:rsidR="009C00C4">
              <w:rPr>
                <w:sz w:val="20"/>
                <w:szCs w:val="20"/>
                <w:lang w:val="es-ES"/>
              </w:rPr>
              <w:t>–</w:t>
            </w:r>
            <w:r w:rsidRPr="00E24D79">
              <w:rPr>
                <w:sz w:val="20"/>
                <w:szCs w:val="20"/>
                <w:lang w:val="es-ES"/>
              </w:rPr>
              <w:t xml:space="preserve"> 18814</w:t>
            </w:r>
          </w:p>
        </w:tc>
        <w:tc>
          <w:tcPr>
            <w:tcW w:w="1645" w:type="dxa"/>
            <w:vAlign w:val="center"/>
          </w:tcPr>
          <w:p w:rsidR="001A4438" w:rsidRPr="00E24D79" w:rsidRDefault="00E24D79" w:rsidP="00E24D79">
            <w:pPr>
              <w:pStyle w:val="TableParagraph"/>
              <w:ind w:left="0" w:right="585"/>
              <w:jc w:val="right"/>
              <w:rPr>
                <w:lang w:val="es-ES"/>
              </w:rPr>
            </w:pPr>
            <w:r>
              <w:rPr>
                <w:lang w:val="es-ES"/>
              </w:rPr>
              <w:t>26.86</w:t>
            </w:r>
          </w:p>
        </w:tc>
      </w:tr>
      <w:tr w:rsidR="001A4438" w:rsidRPr="00E24D79" w:rsidTr="002416EB">
        <w:trPr>
          <w:trHeight w:val="478"/>
        </w:trPr>
        <w:tc>
          <w:tcPr>
            <w:tcW w:w="630" w:type="dxa"/>
          </w:tcPr>
          <w:p w:rsidR="001A4438" w:rsidRPr="00E24D79" w:rsidRDefault="001A4438">
            <w:pPr>
              <w:pStyle w:val="TableParagraph"/>
              <w:spacing w:before="7"/>
              <w:ind w:left="0"/>
              <w:rPr>
                <w:b/>
                <w:sz w:val="21"/>
                <w:lang w:val="es-ES"/>
              </w:rPr>
            </w:pPr>
          </w:p>
          <w:p w:rsidR="001A4438" w:rsidRDefault="0066211A">
            <w:pPr>
              <w:pStyle w:val="TableParagraph"/>
              <w:spacing w:before="1"/>
            </w:pPr>
            <w:r>
              <w:t>6</w:t>
            </w:r>
          </w:p>
        </w:tc>
        <w:tc>
          <w:tcPr>
            <w:tcW w:w="7239" w:type="dxa"/>
          </w:tcPr>
          <w:p w:rsidR="00E24D79" w:rsidRDefault="00E24D79" w:rsidP="00E24D79">
            <w:pPr>
              <w:rPr>
                <w:sz w:val="20"/>
                <w:szCs w:val="20"/>
                <w:lang w:val="es-ES"/>
              </w:rPr>
            </w:pPr>
          </w:p>
          <w:p w:rsidR="001A4438" w:rsidRPr="005C64C9" w:rsidRDefault="00E24D79" w:rsidP="00E24D79">
            <w:pPr>
              <w:rPr>
                <w:lang w:val="es-ES"/>
              </w:rPr>
            </w:pPr>
            <w:r w:rsidRPr="00E24D79">
              <w:rPr>
                <w:sz w:val="20"/>
                <w:szCs w:val="20"/>
                <w:lang w:val="es-ES"/>
              </w:rPr>
              <w:t>Construcción</w:t>
            </w:r>
            <w:r>
              <w:rPr>
                <w:sz w:val="20"/>
                <w:szCs w:val="20"/>
                <w:lang w:val="es-ES"/>
              </w:rPr>
              <w:t xml:space="preserve"> d</w:t>
            </w:r>
            <w:r w:rsidRPr="00E24D79">
              <w:rPr>
                <w:sz w:val="20"/>
                <w:szCs w:val="20"/>
                <w:lang w:val="es-ES"/>
              </w:rPr>
              <w:t>e Pavimento Económico</w:t>
            </w:r>
            <w:r>
              <w:rPr>
                <w:sz w:val="20"/>
                <w:szCs w:val="20"/>
                <w:lang w:val="es-ES"/>
              </w:rPr>
              <w:t xml:space="preserve"> en calle Quinta de calle Ecuador a calle Sonora en e</w:t>
            </w:r>
            <w:r w:rsidRPr="00E24D79">
              <w:rPr>
                <w:sz w:val="20"/>
                <w:szCs w:val="20"/>
                <w:lang w:val="es-ES"/>
              </w:rPr>
              <w:t xml:space="preserve">l Poblado Ciudad Coahuila </w:t>
            </w:r>
            <w:r w:rsidR="009C00C4">
              <w:rPr>
                <w:sz w:val="20"/>
                <w:szCs w:val="20"/>
                <w:lang w:val="es-ES"/>
              </w:rPr>
              <w:t>–</w:t>
            </w:r>
            <w:r w:rsidRPr="00E24D79">
              <w:rPr>
                <w:sz w:val="20"/>
                <w:szCs w:val="20"/>
                <w:lang w:val="es-ES"/>
              </w:rPr>
              <w:t xml:space="preserve"> 20565</w:t>
            </w:r>
          </w:p>
        </w:tc>
        <w:tc>
          <w:tcPr>
            <w:tcW w:w="1645" w:type="dxa"/>
            <w:vAlign w:val="center"/>
          </w:tcPr>
          <w:p w:rsidR="001A4438" w:rsidRPr="00E24D79" w:rsidRDefault="00E24D79" w:rsidP="00E24D79">
            <w:pPr>
              <w:pStyle w:val="TableParagraph"/>
              <w:spacing w:before="1"/>
              <w:ind w:left="0" w:right="585"/>
              <w:jc w:val="right"/>
              <w:rPr>
                <w:lang w:val="es-ES"/>
              </w:rPr>
            </w:pPr>
            <w:r>
              <w:rPr>
                <w:lang w:val="es-ES"/>
              </w:rPr>
              <w:t>27.30</w:t>
            </w:r>
          </w:p>
        </w:tc>
      </w:tr>
    </w:tbl>
    <w:p w:rsidR="001A4438" w:rsidRPr="00993B87" w:rsidRDefault="00A115B7" w:rsidP="00993B87">
      <w:pPr>
        <w:spacing w:before="93"/>
        <w:ind w:right="600"/>
        <w:jc w:val="both"/>
        <w:rPr>
          <w:sz w:val="20"/>
          <w:szCs w:val="20"/>
          <w:lang w:val="es-ES"/>
        </w:rPr>
      </w:pPr>
      <w:r w:rsidRPr="00993B87">
        <w:rPr>
          <w:b/>
          <w:sz w:val="20"/>
          <w:szCs w:val="20"/>
          <w:lang w:val="es-ES"/>
        </w:rPr>
        <w:t>Fuente</w:t>
      </w:r>
      <w:r w:rsidRPr="00993B87">
        <w:rPr>
          <w:sz w:val="20"/>
          <w:szCs w:val="20"/>
          <w:lang w:val="es-ES"/>
        </w:rPr>
        <w:t>:</w:t>
      </w:r>
      <w:r w:rsidR="00993B87">
        <w:rPr>
          <w:sz w:val="20"/>
          <w:szCs w:val="20"/>
          <w:lang w:val="es-ES"/>
        </w:rPr>
        <w:t xml:space="preserve"> I</w:t>
      </w:r>
      <w:r w:rsidR="0066211A" w:rsidRPr="00993B87">
        <w:rPr>
          <w:sz w:val="20"/>
          <w:szCs w:val="20"/>
          <w:lang w:val="es-ES"/>
        </w:rPr>
        <w:t>nformación tomada del formato</w:t>
      </w:r>
      <w:r w:rsidRPr="00993B87">
        <w:rPr>
          <w:sz w:val="20"/>
          <w:szCs w:val="20"/>
          <w:lang w:val="es-ES"/>
        </w:rPr>
        <w:t>:</w:t>
      </w:r>
      <w:r w:rsidR="0066211A" w:rsidRPr="00993B87">
        <w:rPr>
          <w:sz w:val="20"/>
          <w:szCs w:val="20"/>
          <w:lang w:val="es-ES"/>
        </w:rPr>
        <w:t xml:space="preserve"> </w:t>
      </w:r>
      <w:r w:rsidRPr="00993B87">
        <w:rPr>
          <w:sz w:val="20"/>
          <w:szCs w:val="20"/>
          <w:lang w:val="es-ES"/>
        </w:rPr>
        <w:t>“</w:t>
      </w:r>
      <w:r w:rsidR="0066211A" w:rsidRPr="00993B87">
        <w:rPr>
          <w:sz w:val="20"/>
          <w:szCs w:val="20"/>
          <w:lang w:val="es-ES"/>
        </w:rPr>
        <w:t>informes sobre la Situación Económica, las Finanzas Públicas y la Deuda Pública</w:t>
      </w:r>
      <w:r w:rsidR="00210A8F" w:rsidRPr="00993B87">
        <w:rPr>
          <w:sz w:val="20"/>
          <w:szCs w:val="20"/>
          <w:lang w:val="es-ES"/>
        </w:rPr>
        <w:t xml:space="preserve">” </w:t>
      </w:r>
      <w:r w:rsidRPr="00993B87">
        <w:rPr>
          <w:sz w:val="20"/>
          <w:szCs w:val="20"/>
          <w:lang w:val="es-ES"/>
        </w:rPr>
        <w:t>(G</w:t>
      </w:r>
      <w:r w:rsidR="0066211A" w:rsidRPr="00993B87">
        <w:rPr>
          <w:sz w:val="20"/>
          <w:szCs w:val="20"/>
          <w:lang w:val="es-ES"/>
        </w:rPr>
        <w:t>estión d</w:t>
      </w:r>
      <w:r w:rsidRPr="00993B87">
        <w:rPr>
          <w:sz w:val="20"/>
          <w:szCs w:val="20"/>
          <w:lang w:val="es-ES"/>
        </w:rPr>
        <w:t>e proyectos al segundo trimestre 2017)</w:t>
      </w:r>
      <w:r w:rsidR="0066211A" w:rsidRPr="00993B87">
        <w:rPr>
          <w:sz w:val="20"/>
          <w:szCs w:val="20"/>
          <w:lang w:val="es-ES"/>
        </w:rPr>
        <w:t>.</w:t>
      </w:r>
    </w:p>
    <w:p w:rsidR="00E24D79" w:rsidRPr="003C2F19" w:rsidRDefault="00995AA0" w:rsidP="00E24D79">
      <w:pPr>
        <w:spacing w:before="68" w:after="4"/>
        <w:ind w:left="1530"/>
        <w:rPr>
          <w:b/>
          <w:sz w:val="24"/>
          <w:lang w:val="es-ES"/>
        </w:rPr>
      </w:pPr>
      <w:r>
        <w:rPr>
          <w:b/>
          <w:sz w:val="24"/>
          <w:lang w:val="es-ES"/>
        </w:rPr>
        <w:lastRenderedPageBreak/>
        <w:t>Tabla 5</w:t>
      </w:r>
      <w:r w:rsidR="00E24D79" w:rsidRPr="003C2F19">
        <w:rPr>
          <w:b/>
          <w:sz w:val="24"/>
          <w:lang w:val="es-ES"/>
        </w:rPr>
        <w:t>. Metas Pl</w:t>
      </w:r>
      <w:r w:rsidR="00E24D79">
        <w:rPr>
          <w:b/>
          <w:sz w:val="24"/>
          <w:lang w:val="es-ES"/>
        </w:rPr>
        <w:t>anteadas en Urbanización</w:t>
      </w:r>
      <w:r w:rsidR="00E24D79" w:rsidRPr="003C2F19">
        <w:rPr>
          <w:b/>
          <w:sz w:val="24"/>
          <w:lang w:val="es-ES"/>
        </w:rPr>
        <w:t>.</w:t>
      </w:r>
    </w:p>
    <w:tbl>
      <w:tblPr>
        <w:tblStyle w:val="TableNormal1"/>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630"/>
        <w:gridCol w:w="7239"/>
        <w:gridCol w:w="1645"/>
      </w:tblGrid>
      <w:tr w:rsidR="00E24D79" w:rsidRPr="00821C10" w:rsidTr="00CB4883">
        <w:trPr>
          <w:trHeight w:val="635"/>
        </w:trPr>
        <w:tc>
          <w:tcPr>
            <w:tcW w:w="7869" w:type="dxa"/>
            <w:gridSpan w:val="2"/>
            <w:shd w:val="clear" w:color="auto" w:fill="95B3D7" w:themeFill="accent1" w:themeFillTint="99"/>
          </w:tcPr>
          <w:p w:rsidR="00E24D79" w:rsidRDefault="00E24D79" w:rsidP="00CB4883">
            <w:pPr>
              <w:pStyle w:val="TableParagraph"/>
              <w:spacing w:before="125"/>
              <w:ind w:left="3415" w:right="3412"/>
              <w:jc w:val="center"/>
              <w:rPr>
                <w:b/>
              </w:rPr>
            </w:pPr>
            <w:proofErr w:type="spellStart"/>
            <w:r>
              <w:rPr>
                <w:b/>
              </w:rPr>
              <w:t>Actividad</w:t>
            </w:r>
            <w:proofErr w:type="spellEnd"/>
          </w:p>
        </w:tc>
        <w:tc>
          <w:tcPr>
            <w:tcW w:w="1645" w:type="dxa"/>
            <w:shd w:val="clear" w:color="auto" w:fill="95B3D7" w:themeFill="accent1" w:themeFillTint="99"/>
          </w:tcPr>
          <w:p w:rsidR="00E24D79" w:rsidRPr="00821C10" w:rsidRDefault="00E24D79" w:rsidP="00CB4883">
            <w:pPr>
              <w:pStyle w:val="TableParagraph"/>
              <w:spacing w:before="1" w:line="254" w:lineRule="exact"/>
              <w:ind w:left="0" w:right="64"/>
              <w:jc w:val="center"/>
              <w:rPr>
                <w:b/>
                <w:sz w:val="20"/>
                <w:szCs w:val="20"/>
                <w:lang w:val="es-MX"/>
              </w:rPr>
            </w:pPr>
            <w:r w:rsidRPr="00821C10">
              <w:rPr>
                <w:b/>
                <w:sz w:val="20"/>
                <w:szCs w:val="20"/>
                <w:lang w:val="es-MX"/>
              </w:rPr>
              <w:t>% Avanc</w:t>
            </w:r>
            <w:r w:rsidR="00821C10">
              <w:rPr>
                <w:b/>
                <w:sz w:val="20"/>
                <w:szCs w:val="20"/>
                <w:lang w:val="es-MX"/>
              </w:rPr>
              <w:t xml:space="preserve">e </w:t>
            </w:r>
            <w:r w:rsidRPr="00821C10">
              <w:rPr>
                <w:b/>
                <w:sz w:val="20"/>
                <w:szCs w:val="20"/>
                <w:lang w:val="es-MX"/>
              </w:rPr>
              <w:t>2do</w:t>
            </w:r>
            <w:r w:rsidR="00821C10">
              <w:rPr>
                <w:b/>
                <w:sz w:val="20"/>
                <w:szCs w:val="20"/>
                <w:lang w:val="es-MX"/>
              </w:rPr>
              <w:t>.</w:t>
            </w:r>
            <w:r w:rsidRPr="00821C10">
              <w:rPr>
                <w:b/>
                <w:sz w:val="20"/>
                <w:szCs w:val="20"/>
                <w:lang w:val="es-MX"/>
              </w:rPr>
              <w:t xml:space="preserve">               </w:t>
            </w:r>
            <w:proofErr w:type="spellStart"/>
            <w:r w:rsidRPr="00821C10">
              <w:rPr>
                <w:b/>
                <w:sz w:val="20"/>
                <w:szCs w:val="20"/>
                <w:lang w:val="es-MX"/>
              </w:rPr>
              <w:t>Trim</w:t>
            </w:r>
            <w:proofErr w:type="spellEnd"/>
            <w:r w:rsidR="00821C10">
              <w:rPr>
                <w:b/>
                <w:sz w:val="20"/>
                <w:szCs w:val="20"/>
                <w:lang w:val="es-MX"/>
              </w:rPr>
              <w:t>.</w:t>
            </w:r>
            <w:r w:rsidRPr="00821C10">
              <w:rPr>
                <w:b/>
                <w:sz w:val="20"/>
                <w:szCs w:val="20"/>
                <w:lang w:val="es-MX"/>
              </w:rPr>
              <w:t xml:space="preserve"> 2017</w:t>
            </w:r>
          </w:p>
        </w:tc>
      </w:tr>
      <w:tr w:rsidR="00E24D79" w:rsidRPr="00821C10" w:rsidTr="00CB4883">
        <w:trPr>
          <w:trHeight w:val="299"/>
        </w:trPr>
        <w:tc>
          <w:tcPr>
            <w:tcW w:w="7869" w:type="dxa"/>
            <w:gridSpan w:val="2"/>
            <w:shd w:val="clear" w:color="auto" w:fill="DBE5F1" w:themeFill="accent1" w:themeFillTint="33"/>
          </w:tcPr>
          <w:p w:rsidR="00E24D79" w:rsidRPr="003C2F19" w:rsidRDefault="00E24D79" w:rsidP="00CB4883">
            <w:pPr>
              <w:pStyle w:val="TableParagraph"/>
              <w:spacing w:before="19"/>
              <w:ind w:left="2368"/>
              <w:rPr>
                <w:b/>
                <w:lang w:val="es-ES"/>
              </w:rPr>
            </w:pPr>
            <w:r>
              <w:rPr>
                <w:b/>
                <w:lang w:val="es-ES"/>
              </w:rPr>
              <w:t>Inversión en Urbanización</w:t>
            </w:r>
          </w:p>
        </w:tc>
        <w:tc>
          <w:tcPr>
            <w:tcW w:w="1645" w:type="dxa"/>
            <w:shd w:val="clear" w:color="auto" w:fill="DBE5F1" w:themeFill="accent1" w:themeFillTint="33"/>
          </w:tcPr>
          <w:p w:rsidR="00E24D79" w:rsidRPr="003C2F19" w:rsidRDefault="00E24D79" w:rsidP="00CB4883">
            <w:pPr>
              <w:pStyle w:val="TableParagraph"/>
              <w:ind w:left="0"/>
              <w:rPr>
                <w:rFonts w:ascii="Times New Roman"/>
                <w:lang w:val="es-ES"/>
              </w:rPr>
            </w:pPr>
          </w:p>
        </w:tc>
      </w:tr>
      <w:tr w:rsidR="00E24D79" w:rsidRPr="00993B87" w:rsidTr="002416EB">
        <w:trPr>
          <w:trHeight w:val="784"/>
        </w:trPr>
        <w:tc>
          <w:tcPr>
            <w:tcW w:w="630" w:type="dxa"/>
            <w:vAlign w:val="center"/>
          </w:tcPr>
          <w:p w:rsidR="00E24D79" w:rsidRPr="00E24D79" w:rsidRDefault="00E24D79" w:rsidP="00E24D79">
            <w:pPr>
              <w:pStyle w:val="TableParagraph"/>
              <w:spacing w:before="1"/>
              <w:ind w:left="0"/>
              <w:jc w:val="center"/>
              <w:rPr>
                <w:lang w:val="es-ES"/>
              </w:rPr>
            </w:pPr>
          </w:p>
          <w:p w:rsidR="00E24D79" w:rsidRPr="00821C10" w:rsidRDefault="00E24D79" w:rsidP="00E24D79">
            <w:pPr>
              <w:pStyle w:val="TableParagraph"/>
              <w:ind w:left="-386"/>
              <w:jc w:val="center"/>
              <w:rPr>
                <w:lang w:val="es-MX"/>
              </w:rPr>
            </w:pPr>
            <w:r w:rsidRPr="00821C10">
              <w:rPr>
                <w:lang w:val="es-MX"/>
              </w:rPr>
              <w:t xml:space="preserve">      1</w:t>
            </w:r>
          </w:p>
        </w:tc>
        <w:tc>
          <w:tcPr>
            <w:tcW w:w="7239" w:type="dxa"/>
          </w:tcPr>
          <w:p w:rsidR="00E24D79" w:rsidRDefault="00E24D79" w:rsidP="00E24D79">
            <w:pPr>
              <w:jc w:val="both"/>
              <w:rPr>
                <w:sz w:val="20"/>
                <w:szCs w:val="20"/>
                <w:lang w:val="es-ES"/>
              </w:rPr>
            </w:pPr>
          </w:p>
          <w:p w:rsidR="00E24D79" w:rsidRPr="00E24D79" w:rsidRDefault="00E24D79" w:rsidP="00E24D79">
            <w:pPr>
              <w:jc w:val="both"/>
              <w:rPr>
                <w:rFonts w:eastAsia="Times New Roman"/>
                <w:sz w:val="20"/>
                <w:szCs w:val="20"/>
                <w:lang w:val="es-ES"/>
              </w:rPr>
            </w:pPr>
            <w:r>
              <w:rPr>
                <w:sz w:val="20"/>
                <w:szCs w:val="20"/>
                <w:lang w:val="es-ES"/>
              </w:rPr>
              <w:t>Suministro e</w:t>
            </w:r>
            <w:r w:rsidRPr="00E24D79">
              <w:rPr>
                <w:sz w:val="20"/>
                <w:szCs w:val="20"/>
                <w:lang w:val="es-ES"/>
              </w:rPr>
              <w:t xml:space="preserve"> Instalación</w:t>
            </w:r>
            <w:r>
              <w:rPr>
                <w:sz w:val="20"/>
                <w:szCs w:val="20"/>
                <w:lang w:val="es-ES"/>
              </w:rPr>
              <w:t xml:space="preserve"> d</w:t>
            </w:r>
            <w:r w:rsidRPr="00E24D79">
              <w:rPr>
                <w:sz w:val="20"/>
                <w:szCs w:val="20"/>
                <w:lang w:val="es-ES"/>
              </w:rPr>
              <w:t>e Alumbrado Público</w:t>
            </w:r>
            <w:r>
              <w:rPr>
                <w:sz w:val="20"/>
                <w:szCs w:val="20"/>
                <w:lang w:val="es-ES"/>
              </w:rPr>
              <w:t xml:space="preserve"> de Vialidades e</w:t>
            </w:r>
            <w:r w:rsidRPr="00E24D79">
              <w:rPr>
                <w:sz w:val="20"/>
                <w:szCs w:val="20"/>
                <w:lang w:val="es-ES"/>
              </w:rPr>
              <w:t>n Colonia Primera Sección Colonia Primera Sección - 64636</w:t>
            </w:r>
          </w:p>
          <w:p w:rsidR="00E24D79" w:rsidRPr="00BB52C8" w:rsidRDefault="00E24D79" w:rsidP="00CB4883">
            <w:pPr>
              <w:jc w:val="both"/>
              <w:rPr>
                <w:lang w:val="es-ES"/>
              </w:rPr>
            </w:pPr>
          </w:p>
        </w:tc>
        <w:tc>
          <w:tcPr>
            <w:tcW w:w="1645" w:type="dxa"/>
            <w:vAlign w:val="center"/>
          </w:tcPr>
          <w:p w:rsidR="00E24D79" w:rsidRPr="00993B87" w:rsidRDefault="002416EB" w:rsidP="00CB4883">
            <w:pPr>
              <w:pStyle w:val="TableParagraph"/>
              <w:ind w:left="0" w:right="585"/>
              <w:jc w:val="right"/>
              <w:rPr>
                <w:lang w:val="es-ES"/>
              </w:rPr>
            </w:pPr>
            <w:r>
              <w:rPr>
                <w:lang w:val="es-ES"/>
              </w:rPr>
              <w:t>0.00</w:t>
            </w:r>
          </w:p>
        </w:tc>
      </w:tr>
      <w:tr w:rsidR="00E24D79" w:rsidRPr="00993B87" w:rsidTr="002416EB">
        <w:trPr>
          <w:trHeight w:val="631"/>
        </w:trPr>
        <w:tc>
          <w:tcPr>
            <w:tcW w:w="630" w:type="dxa"/>
            <w:vAlign w:val="center"/>
          </w:tcPr>
          <w:p w:rsidR="00E24D79" w:rsidRPr="00E24D79" w:rsidRDefault="00E24D79" w:rsidP="00E24D79">
            <w:pPr>
              <w:pStyle w:val="TableParagraph"/>
              <w:spacing w:before="1"/>
              <w:ind w:left="0"/>
              <w:jc w:val="center"/>
              <w:rPr>
                <w:lang w:val="es-ES"/>
              </w:rPr>
            </w:pPr>
          </w:p>
          <w:p w:rsidR="00E24D79" w:rsidRPr="00E24D79" w:rsidRDefault="00E24D79" w:rsidP="00E24D79">
            <w:pPr>
              <w:pStyle w:val="TableParagraph"/>
              <w:jc w:val="center"/>
            </w:pPr>
            <w:r w:rsidRPr="00E24D79">
              <w:t>2</w:t>
            </w:r>
          </w:p>
        </w:tc>
        <w:tc>
          <w:tcPr>
            <w:tcW w:w="7239" w:type="dxa"/>
          </w:tcPr>
          <w:p w:rsidR="00E24D79" w:rsidRDefault="00E24D79" w:rsidP="00E24D79">
            <w:pPr>
              <w:jc w:val="both"/>
              <w:rPr>
                <w:sz w:val="20"/>
                <w:szCs w:val="20"/>
                <w:lang w:val="es-ES"/>
              </w:rPr>
            </w:pPr>
          </w:p>
          <w:p w:rsidR="00E24D79" w:rsidRPr="00E24D79" w:rsidRDefault="00E24D79" w:rsidP="00E24D79">
            <w:pPr>
              <w:jc w:val="both"/>
              <w:rPr>
                <w:rFonts w:eastAsia="Times New Roman"/>
                <w:sz w:val="20"/>
                <w:szCs w:val="20"/>
                <w:lang w:val="es-ES"/>
              </w:rPr>
            </w:pPr>
            <w:r w:rsidRPr="00E24D79">
              <w:rPr>
                <w:sz w:val="20"/>
                <w:szCs w:val="20"/>
                <w:lang w:val="es-ES"/>
              </w:rPr>
              <w:t xml:space="preserve">Ampliación </w:t>
            </w:r>
            <w:r>
              <w:rPr>
                <w:sz w:val="20"/>
                <w:szCs w:val="20"/>
                <w:lang w:val="es-ES"/>
              </w:rPr>
              <w:t>de la Red d</w:t>
            </w:r>
            <w:r w:rsidRPr="00E24D79">
              <w:rPr>
                <w:sz w:val="20"/>
                <w:szCs w:val="20"/>
                <w:lang w:val="es-ES"/>
              </w:rPr>
              <w:t>e Energía Eléctrica</w:t>
            </w:r>
            <w:r>
              <w:rPr>
                <w:sz w:val="20"/>
                <w:szCs w:val="20"/>
                <w:lang w:val="es-ES"/>
              </w:rPr>
              <w:t xml:space="preserve"> e</w:t>
            </w:r>
            <w:r w:rsidRPr="00E24D79">
              <w:rPr>
                <w:sz w:val="20"/>
                <w:szCs w:val="20"/>
                <w:lang w:val="es-ES"/>
              </w:rPr>
              <w:t>n Colonia Nuevo Amanecer Delegación González Ortega - 51760</w:t>
            </w:r>
          </w:p>
          <w:p w:rsidR="00E24D79" w:rsidRPr="003C2F19" w:rsidRDefault="00E24D79" w:rsidP="00CB4883">
            <w:pPr>
              <w:jc w:val="both"/>
              <w:rPr>
                <w:lang w:val="es-ES"/>
              </w:rPr>
            </w:pPr>
          </w:p>
        </w:tc>
        <w:tc>
          <w:tcPr>
            <w:tcW w:w="1645" w:type="dxa"/>
            <w:vAlign w:val="center"/>
          </w:tcPr>
          <w:p w:rsidR="00E24D79" w:rsidRPr="001D08E5" w:rsidRDefault="002416EB" w:rsidP="00CB4883">
            <w:pPr>
              <w:pStyle w:val="TableParagraph"/>
              <w:ind w:left="0" w:right="585"/>
              <w:jc w:val="right"/>
              <w:rPr>
                <w:lang w:val="es-ES"/>
              </w:rPr>
            </w:pPr>
            <w:r>
              <w:rPr>
                <w:lang w:val="es-ES"/>
              </w:rPr>
              <w:t>0.00</w:t>
            </w:r>
          </w:p>
        </w:tc>
      </w:tr>
      <w:tr w:rsidR="00E24D79" w:rsidRPr="00993B87" w:rsidTr="002416EB">
        <w:trPr>
          <w:trHeight w:val="532"/>
        </w:trPr>
        <w:tc>
          <w:tcPr>
            <w:tcW w:w="630" w:type="dxa"/>
            <w:vAlign w:val="center"/>
          </w:tcPr>
          <w:p w:rsidR="00E24D79" w:rsidRPr="00E24D79" w:rsidRDefault="00E24D79" w:rsidP="00E24D79">
            <w:pPr>
              <w:pStyle w:val="TableParagraph"/>
              <w:spacing w:before="10"/>
              <w:ind w:left="0"/>
              <w:jc w:val="center"/>
              <w:rPr>
                <w:sz w:val="21"/>
                <w:lang w:val="es-ES"/>
              </w:rPr>
            </w:pPr>
          </w:p>
          <w:p w:rsidR="00E24D79" w:rsidRPr="00E24D79" w:rsidRDefault="00E24D79" w:rsidP="00E24D79">
            <w:pPr>
              <w:pStyle w:val="TableParagraph"/>
              <w:jc w:val="center"/>
              <w:rPr>
                <w:lang w:val="es-ES"/>
              </w:rPr>
            </w:pPr>
            <w:r w:rsidRPr="00E24D79">
              <w:rPr>
                <w:lang w:val="es-ES"/>
              </w:rPr>
              <w:t>3</w:t>
            </w:r>
          </w:p>
        </w:tc>
        <w:tc>
          <w:tcPr>
            <w:tcW w:w="7239" w:type="dxa"/>
            <w:vAlign w:val="center"/>
          </w:tcPr>
          <w:p w:rsidR="00E24D79" w:rsidRDefault="00E24D79" w:rsidP="00E24D79">
            <w:pPr>
              <w:rPr>
                <w:sz w:val="20"/>
                <w:szCs w:val="20"/>
                <w:lang w:val="es-ES"/>
              </w:rPr>
            </w:pPr>
          </w:p>
          <w:p w:rsidR="00E24D79" w:rsidRPr="00E24D79" w:rsidRDefault="00E24D79" w:rsidP="00E24D79">
            <w:pPr>
              <w:rPr>
                <w:rFonts w:eastAsia="Times New Roman"/>
                <w:sz w:val="20"/>
                <w:szCs w:val="20"/>
                <w:lang w:val="es-ES"/>
              </w:rPr>
            </w:pPr>
            <w:r w:rsidRPr="00E24D79">
              <w:rPr>
                <w:sz w:val="20"/>
                <w:szCs w:val="20"/>
                <w:lang w:val="es-ES"/>
              </w:rPr>
              <w:t xml:space="preserve">Ampliación </w:t>
            </w:r>
            <w:r>
              <w:rPr>
                <w:sz w:val="20"/>
                <w:szCs w:val="20"/>
                <w:lang w:val="es-ES"/>
              </w:rPr>
              <w:t>de la Red de Energía Eléctrica e</w:t>
            </w:r>
            <w:r w:rsidRPr="00E24D79">
              <w:rPr>
                <w:sz w:val="20"/>
                <w:szCs w:val="20"/>
                <w:lang w:val="es-ES"/>
              </w:rPr>
              <w:t>n Col</w:t>
            </w:r>
            <w:r>
              <w:rPr>
                <w:sz w:val="20"/>
                <w:szCs w:val="20"/>
                <w:lang w:val="es-ES"/>
              </w:rPr>
              <w:t>onia</w:t>
            </w:r>
            <w:r w:rsidRPr="00E24D79">
              <w:rPr>
                <w:sz w:val="20"/>
                <w:szCs w:val="20"/>
                <w:lang w:val="es-ES"/>
              </w:rPr>
              <w:t xml:space="preserve"> Villa Galicia D</w:t>
            </w:r>
            <w:r>
              <w:rPr>
                <w:sz w:val="20"/>
                <w:szCs w:val="20"/>
                <w:lang w:val="es-ES"/>
              </w:rPr>
              <w:t>e</w:t>
            </w:r>
            <w:r w:rsidRPr="00E24D79">
              <w:rPr>
                <w:sz w:val="20"/>
                <w:szCs w:val="20"/>
                <w:lang w:val="es-ES"/>
              </w:rPr>
              <w:t>leg</w:t>
            </w:r>
            <w:r>
              <w:rPr>
                <w:sz w:val="20"/>
                <w:szCs w:val="20"/>
                <w:lang w:val="es-ES"/>
              </w:rPr>
              <w:t>ación</w:t>
            </w:r>
            <w:r w:rsidRPr="00E24D79">
              <w:rPr>
                <w:sz w:val="20"/>
                <w:szCs w:val="20"/>
                <w:lang w:val="es-ES"/>
              </w:rPr>
              <w:t xml:space="preserve"> Progreso - 20656</w:t>
            </w:r>
          </w:p>
          <w:p w:rsidR="00E24D79" w:rsidRPr="003C2F19" w:rsidRDefault="00E24D79" w:rsidP="00CB4883">
            <w:pPr>
              <w:rPr>
                <w:lang w:val="es-ES"/>
              </w:rPr>
            </w:pPr>
          </w:p>
        </w:tc>
        <w:tc>
          <w:tcPr>
            <w:tcW w:w="1645" w:type="dxa"/>
            <w:vAlign w:val="center"/>
          </w:tcPr>
          <w:p w:rsidR="00E24D79" w:rsidRPr="00993B87" w:rsidRDefault="002416EB" w:rsidP="00CB4883">
            <w:pPr>
              <w:pStyle w:val="TableParagraph"/>
              <w:ind w:left="0" w:right="585"/>
              <w:jc w:val="right"/>
              <w:rPr>
                <w:lang w:val="es-ES"/>
              </w:rPr>
            </w:pPr>
            <w:r>
              <w:rPr>
                <w:lang w:val="es-ES"/>
              </w:rPr>
              <w:t>0.00</w:t>
            </w:r>
          </w:p>
        </w:tc>
      </w:tr>
      <w:tr w:rsidR="00E24D79" w:rsidRPr="00E24D79" w:rsidTr="002416EB">
        <w:trPr>
          <w:trHeight w:val="613"/>
        </w:trPr>
        <w:tc>
          <w:tcPr>
            <w:tcW w:w="630" w:type="dxa"/>
            <w:vAlign w:val="center"/>
          </w:tcPr>
          <w:p w:rsidR="00E24D79" w:rsidRPr="00E24D79" w:rsidRDefault="00E24D79" w:rsidP="00E24D79">
            <w:pPr>
              <w:pStyle w:val="TableParagraph"/>
              <w:spacing w:before="8"/>
              <w:ind w:left="0"/>
              <w:jc w:val="center"/>
              <w:rPr>
                <w:sz w:val="21"/>
                <w:lang w:val="es-ES"/>
              </w:rPr>
            </w:pPr>
          </w:p>
          <w:p w:rsidR="00E24D79" w:rsidRPr="00E24D79" w:rsidRDefault="00E24D79" w:rsidP="00E24D79">
            <w:pPr>
              <w:pStyle w:val="TableParagraph"/>
              <w:jc w:val="center"/>
            </w:pPr>
            <w:r w:rsidRPr="00E24D79">
              <w:t>4</w:t>
            </w:r>
          </w:p>
        </w:tc>
        <w:tc>
          <w:tcPr>
            <w:tcW w:w="7239" w:type="dxa"/>
          </w:tcPr>
          <w:p w:rsidR="00E24D79" w:rsidRDefault="00E24D79" w:rsidP="00E24D79">
            <w:pPr>
              <w:jc w:val="both"/>
              <w:rPr>
                <w:sz w:val="20"/>
                <w:szCs w:val="20"/>
                <w:lang w:val="es-ES"/>
              </w:rPr>
            </w:pPr>
          </w:p>
          <w:p w:rsidR="00E24D79" w:rsidRPr="00E24D79" w:rsidRDefault="00E24D79" w:rsidP="00E24D79">
            <w:pPr>
              <w:jc w:val="both"/>
              <w:rPr>
                <w:rFonts w:eastAsia="Times New Roman"/>
                <w:sz w:val="20"/>
                <w:szCs w:val="20"/>
                <w:lang w:val="es-ES"/>
              </w:rPr>
            </w:pPr>
            <w:r>
              <w:rPr>
                <w:sz w:val="20"/>
                <w:szCs w:val="20"/>
                <w:lang w:val="es-ES"/>
              </w:rPr>
              <w:t>Suministro e Instalación d</w:t>
            </w:r>
            <w:r w:rsidRPr="00E24D79">
              <w:rPr>
                <w:sz w:val="20"/>
                <w:szCs w:val="20"/>
                <w:lang w:val="es-ES"/>
              </w:rPr>
              <w:t>e Alumbrado Público</w:t>
            </w:r>
            <w:r>
              <w:rPr>
                <w:sz w:val="20"/>
                <w:szCs w:val="20"/>
                <w:lang w:val="es-ES"/>
              </w:rPr>
              <w:t xml:space="preserve"> e</w:t>
            </w:r>
            <w:r w:rsidRPr="00E24D79">
              <w:rPr>
                <w:sz w:val="20"/>
                <w:szCs w:val="20"/>
                <w:lang w:val="es-ES"/>
              </w:rPr>
              <w:t>n Poblado Oviedo Mota Reacomodo - 21329</w:t>
            </w:r>
          </w:p>
          <w:p w:rsidR="00E24D79" w:rsidRPr="001D08E5" w:rsidRDefault="00E24D79" w:rsidP="00CB4883">
            <w:pPr>
              <w:jc w:val="both"/>
              <w:rPr>
                <w:lang w:val="es-ES"/>
              </w:rPr>
            </w:pPr>
          </w:p>
        </w:tc>
        <w:tc>
          <w:tcPr>
            <w:tcW w:w="1645" w:type="dxa"/>
            <w:vAlign w:val="center"/>
          </w:tcPr>
          <w:p w:rsidR="00E24D79" w:rsidRPr="00E24D79" w:rsidRDefault="002416EB" w:rsidP="00CB4883">
            <w:pPr>
              <w:pStyle w:val="TableParagraph"/>
              <w:ind w:left="0" w:right="585"/>
              <w:jc w:val="right"/>
              <w:rPr>
                <w:lang w:val="es-ES"/>
              </w:rPr>
            </w:pPr>
            <w:r>
              <w:rPr>
                <w:lang w:val="es-ES"/>
              </w:rPr>
              <w:t>0.00</w:t>
            </w:r>
          </w:p>
        </w:tc>
      </w:tr>
      <w:tr w:rsidR="00E24D79" w:rsidRPr="00E24D79" w:rsidTr="002416EB">
        <w:trPr>
          <w:trHeight w:val="622"/>
        </w:trPr>
        <w:tc>
          <w:tcPr>
            <w:tcW w:w="630" w:type="dxa"/>
            <w:vAlign w:val="center"/>
          </w:tcPr>
          <w:p w:rsidR="00E24D79" w:rsidRPr="00E24D79" w:rsidRDefault="00E24D79" w:rsidP="00E24D79">
            <w:pPr>
              <w:pStyle w:val="TableParagraph"/>
              <w:spacing w:before="1"/>
              <w:ind w:left="0"/>
              <w:jc w:val="center"/>
              <w:rPr>
                <w:lang w:val="es-ES"/>
              </w:rPr>
            </w:pPr>
          </w:p>
          <w:p w:rsidR="00E24D79" w:rsidRPr="00E24D79" w:rsidRDefault="00E24D79" w:rsidP="00E24D79">
            <w:pPr>
              <w:pStyle w:val="TableParagraph"/>
              <w:jc w:val="center"/>
            </w:pPr>
            <w:r w:rsidRPr="00E24D79">
              <w:t>5</w:t>
            </w:r>
          </w:p>
        </w:tc>
        <w:tc>
          <w:tcPr>
            <w:tcW w:w="7239" w:type="dxa"/>
          </w:tcPr>
          <w:p w:rsidR="00E24D79" w:rsidRDefault="00E24D79" w:rsidP="00E24D79">
            <w:pPr>
              <w:jc w:val="both"/>
              <w:rPr>
                <w:sz w:val="20"/>
                <w:szCs w:val="20"/>
                <w:lang w:val="es-ES"/>
              </w:rPr>
            </w:pPr>
          </w:p>
          <w:p w:rsidR="00E24D79" w:rsidRPr="00E24D79" w:rsidRDefault="00E24D79" w:rsidP="00E24D79">
            <w:pPr>
              <w:jc w:val="both"/>
              <w:rPr>
                <w:rFonts w:eastAsia="Times New Roman"/>
                <w:sz w:val="20"/>
                <w:szCs w:val="20"/>
                <w:lang w:val="es-ES"/>
              </w:rPr>
            </w:pPr>
            <w:r>
              <w:rPr>
                <w:sz w:val="20"/>
                <w:szCs w:val="20"/>
                <w:lang w:val="es-ES"/>
              </w:rPr>
              <w:t>Suministro e</w:t>
            </w:r>
            <w:r w:rsidRPr="00E24D79">
              <w:rPr>
                <w:sz w:val="20"/>
                <w:szCs w:val="20"/>
                <w:lang w:val="es-ES"/>
              </w:rPr>
              <w:t xml:space="preserve"> Instalación</w:t>
            </w:r>
            <w:r>
              <w:rPr>
                <w:sz w:val="20"/>
                <w:szCs w:val="20"/>
                <w:lang w:val="es-ES"/>
              </w:rPr>
              <w:t xml:space="preserve"> d</w:t>
            </w:r>
            <w:r w:rsidRPr="00E24D79">
              <w:rPr>
                <w:sz w:val="20"/>
                <w:szCs w:val="20"/>
                <w:lang w:val="es-ES"/>
              </w:rPr>
              <w:t>e Alumbrado Público</w:t>
            </w:r>
            <w:r>
              <w:rPr>
                <w:sz w:val="20"/>
                <w:szCs w:val="20"/>
                <w:lang w:val="es-ES"/>
              </w:rPr>
              <w:t xml:space="preserve"> en Vialidades d</w:t>
            </w:r>
            <w:r w:rsidRPr="00E24D79">
              <w:rPr>
                <w:sz w:val="20"/>
                <w:szCs w:val="20"/>
                <w:lang w:val="es-ES"/>
              </w:rPr>
              <w:t>el Poblado Guadalupe Victoria Delegación Guadalupe Victoria - 20681</w:t>
            </w:r>
          </w:p>
          <w:p w:rsidR="00E24D79" w:rsidRPr="003C2F19" w:rsidRDefault="00E24D79" w:rsidP="00CB4883">
            <w:pPr>
              <w:jc w:val="both"/>
              <w:rPr>
                <w:lang w:val="es-ES"/>
              </w:rPr>
            </w:pPr>
          </w:p>
        </w:tc>
        <w:tc>
          <w:tcPr>
            <w:tcW w:w="1645" w:type="dxa"/>
            <w:vAlign w:val="center"/>
          </w:tcPr>
          <w:p w:rsidR="00E24D79" w:rsidRPr="00E24D79" w:rsidRDefault="002416EB" w:rsidP="00CB4883">
            <w:pPr>
              <w:pStyle w:val="TableParagraph"/>
              <w:ind w:left="0" w:right="585"/>
              <w:jc w:val="right"/>
              <w:rPr>
                <w:lang w:val="es-ES"/>
              </w:rPr>
            </w:pPr>
            <w:r>
              <w:rPr>
                <w:lang w:val="es-ES"/>
              </w:rPr>
              <w:t>0.00</w:t>
            </w:r>
          </w:p>
        </w:tc>
      </w:tr>
      <w:tr w:rsidR="00E24D79" w:rsidRPr="00E24D79" w:rsidTr="002416EB">
        <w:trPr>
          <w:trHeight w:val="478"/>
        </w:trPr>
        <w:tc>
          <w:tcPr>
            <w:tcW w:w="630" w:type="dxa"/>
            <w:vAlign w:val="center"/>
          </w:tcPr>
          <w:p w:rsidR="00E24D79" w:rsidRPr="00E24D79" w:rsidRDefault="00E24D79" w:rsidP="00E24D79">
            <w:pPr>
              <w:pStyle w:val="TableParagraph"/>
              <w:spacing w:before="7"/>
              <w:ind w:left="0"/>
              <w:jc w:val="center"/>
              <w:rPr>
                <w:sz w:val="21"/>
                <w:lang w:val="es-ES"/>
              </w:rPr>
            </w:pPr>
          </w:p>
          <w:p w:rsidR="00E24D79" w:rsidRPr="00E24D79" w:rsidRDefault="00E24D79" w:rsidP="00E24D79">
            <w:pPr>
              <w:pStyle w:val="TableParagraph"/>
              <w:spacing w:before="1"/>
              <w:jc w:val="center"/>
            </w:pPr>
            <w:r w:rsidRPr="00E24D79">
              <w:t>6</w:t>
            </w:r>
          </w:p>
        </w:tc>
        <w:tc>
          <w:tcPr>
            <w:tcW w:w="7239" w:type="dxa"/>
          </w:tcPr>
          <w:p w:rsidR="00E24D79" w:rsidRDefault="00E24D79" w:rsidP="00E24D79">
            <w:pPr>
              <w:rPr>
                <w:sz w:val="20"/>
                <w:szCs w:val="20"/>
                <w:lang w:val="es-ES"/>
              </w:rPr>
            </w:pPr>
          </w:p>
          <w:p w:rsidR="00E24D79" w:rsidRPr="00E24D79" w:rsidRDefault="00E24D79" w:rsidP="00E24D79">
            <w:pPr>
              <w:rPr>
                <w:rFonts w:eastAsia="Times New Roman"/>
                <w:sz w:val="20"/>
                <w:szCs w:val="20"/>
                <w:lang w:val="es-ES"/>
              </w:rPr>
            </w:pPr>
            <w:r w:rsidRPr="00E24D79">
              <w:rPr>
                <w:sz w:val="20"/>
                <w:szCs w:val="20"/>
                <w:lang w:val="es-ES"/>
              </w:rPr>
              <w:t>Ampliación</w:t>
            </w:r>
            <w:r>
              <w:rPr>
                <w:sz w:val="20"/>
                <w:szCs w:val="20"/>
                <w:lang w:val="es-ES"/>
              </w:rPr>
              <w:t xml:space="preserve"> de la Red d</w:t>
            </w:r>
            <w:r w:rsidRPr="00E24D79">
              <w:rPr>
                <w:sz w:val="20"/>
                <w:szCs w:val="20"/>
                <w:lang w:val="es-ES"/>
              </w:rPr>
              <w:t>e Energía Eléctrica</w:t>
            </w:r>
            <w:r>
              <w:rPr>
                <w:sz w:val="20"/>
                <w:szCs w:val="20"/>
                <w:lang w:val="es-ES"/>
              </w:rPr>
              <w:t xml:space="preserve"> e</w:t>
            </w:r>
            <w:r w:rsidRPr="00E24D79">
              <w:rPr>
                <w:sz w:val="20"/>
                <w:szCs w:val="20"/>
                <w:lang w:val="es-ES"/>
              </w:rPr>
              <w:t>n Col</w:t>
            </w:r>
            <w:r>
              <w:rPr>
                <w:sz w:val="20"/>
                <w:szCs w:val="20"/>
                <w:lang w:val="es-ES"/>
              </w:rPr>
              <w:t>onia</w:t>
            </w:r>
            <w:r w:rsidRPr="00E24D79">
              <w:rPr>
                <w:sz w:val="20"/>
                <w:szCs w:val="20"/>
                <w:lang w:val="es-ES"/>
              </w:rPr>
              <w:t xml:space="preserve"> Alameda - 20531</w:t>
            </w:r>
          </w:p>
          <w:p w:rsidR="00E24D79" w:rsidRPr="005C64C9" w:rsidRDefault="00E24D79" w:rsidP="00CB4883">
            <w:pPr>
              <w:rPr>
                <w:lang w:val="es-ES"/>
              </w:rPr>
            </w:pPr>
          </w:p>
        </w:tc>
        <w:tc>
          <w:tcPr>
            <w:tcW w:w="1645" w:type="dxa"/>
            <w:vAlign w:val="center"/>
          </w:tcPr>
          <w:p w:rsidR="00E24D79" w:rsidRPr="00E24D79" w:rsidRDefault="002416EB" w:rsidP="00CB4883">
            <w:pPr>
              <w:pStyle w:val="TableParagraph"/>
              <w:spacing w:before="1"/>
              <w:ind w:left="0" w:right="585"/>
              <w:jc w:val="right"/>
              <w:rPr>
                <w:lang w:val="es-ES"/>
              </w:rPr>
            </w:pPr>
            <w:r>
              <w:rPr>
                <w:lang w:val="es-ES"/>
              </w:rPr>
              <w:t>0.00</w:t>
            </w:r>
          </w:p>
        </w:tc>
      </w:tr>
      <w:tr w:rsidR="00E24D79" w:rsidRPr="00E24D79" w:rsidTr="002416EB">
        <w:trPr>
          <w:trHeight w:val="478"/>
        </w:trPr>
        <w:tc>
          <w:tcPr>
            <w:tcW w:w="630" w:type="dxa"/>
            <w:vAlign w:val="center"/>
          </w:tcPr>
          <w:p w:rsidR="00E24D79" w:rsidRPr="00E24D79" w:rsidRDefault="00E24D79" w:rsidP="00E24D79">
            <w:pPr>
              <w:pStyle w:val="TableParagraph"/>
              <w:spacing w:before="7"/>
              <w:ind w:left="0"/>
              <w:jc w:val="center"/>
              <w:rPr>
                <w:sz w:val="21"/>
                <w:lang w:val="es-ES"/>
              </w:rPr>
            </w:pPr>
            <w:r w:rsidRPr="00E24D79">
              <w:rPr>
                <w:sz w:val="21"/>
                <w:lang w:val="es-ES"/>
              </w:rPr>
              <w:t>7</w:t>
            </w:r>
          </w:p>
        </w:tc>
        <w:tc>
          <w:tcPr>
            <w:tcW w:w="7239" w:type="dxa"/>
          </w:tcPr>
          <w:p w:rsidR="00E24D79" w:rsidRPr="00E24D79" w:rsidRDefault="00E24D79" w:rsidP="00E24D79">
            <w:pPr>
              <w:rPr>
                <w:rFonts w:eastAsia="Times New Roman"/>
                <w:sz w:val="20"/>
                <w:szCs w:val="20"/>
                <w:lang w:val="es-ES"/>
              </w:rPr>
            </w:pPr>
            <w:r>
              <w:rPr>
                <w:sz w:val="20"/>
                <w:szCs w:val="20"/>
                <w:lang w:val="es-ES"/>
              </w:rPr>
              <w:t>Ampliación de la Red de Energía Eléctrica e</w:t>
            </w:r>
            <w:r w:rsidRPr="00E24D79">
              <w:rPr>
                <w:sz w:val="20"/>
                <w:szCs w:val="20"/>
                <w:lang w:val="es-ES"/>
              </w:rPr>
              <w:t xml:space="preserve">n </w:t>
            </w:r>
            <w:proofErr w:type="spellStart"/>
            <w:r w:rsidRPr="00E24D79">
              <w:rPr>
                <w:sz w:val="20"/>
                <w:szCs w:val="20"/>
                <w:lang w:val="es-ES"/>
              </w:rPr>
              <w:t>Fracc</w:t>
            </w:r>
            <w:proofErr w:type="spellEnd"/>
            <w:r>
              <w:rPr>
                <w:sz w:val="20"/>
                <w:szCs w:val="20"/>
                <w:lang w:val="es-ES"/>
              </w:rPr>
              <w:t>.</w:t>
            </w:r>
            <w:r w:rsidRPr="00E24D79">
              <w:rPr>
                <w:sz w:val="20"/>
                <w:szCs w:val="20"/>
                <w:lang w:val="es-ES"/>
              </w:rPr>
              <w:t xml:space="preserve"> Flores Córdova Deleg</w:t>
            </w:r>
            <w:r>
              <w:rPr>
                <w:sz w:val="20"/>
                <w:szCs w:val="20"/>
                <w:lang w:val="es-ES"/>
              </w:rPr>
              <w:t>ación</w:t>
            </w:r>
            <w:r w:rsidRPr="00E24D79">
              <w:rPr>
                <w:sz w:val="20"/>
                <w:szCs w:val="20"/>
                <w:lang w:val="es-ES"/>
              </w:rPr>
              <w:t xml:space="preserve"> Ciudad Morelos - 20653</w:t>
            </w:r>
          </w:p>
          <w:p w:rsidR="00E24D79" w:rsidRDefault="00E24D79" w:rsidP="00CB4883">
            <w:pPr>
              <w:rPr>
                <w:sz w:val="20"/>
                <w:szCs w:val="20"/>
                <w:lang w:val="es-ES"/>
              </w:rPr>
            </w:pPr>
          </w:p>
        </w:tc>
        <w:tc>
          <w:tcPr>
            <w:tcW w:w="1645" w:type="dxa"/>
            <w:vAlign w:val="center"/>
          </w:tcPr>
          <w:p w:rsidR="00E24D79" w:rsidRDefault="002416EB" w:rsidP="00CB4883">
            <w:pPr>
              <w:pStyle w:val="TableParagraph"/>
              <w:spacing w:before="1"/>
              <w:ind w:left="0" w:right="585"/>
              <w:jc w:val="right"/>
              <w:rPr>
                <w:lang w:val="es-ES"/>
              </w:rPr>
            </w:pPr>
            <w:r>
              <w:rPr>
                <w:lang w:val="es-ES"/>
              </w:rPr>
              <w:t>0.00</w:t>
            </w:r>
          </w:p>
        </w:tc>
      </w:tr>
      <w:tr w:rsidR="00E24D79" w:rsidRPr="00E24D79" w:rsidTr="002416EB">
        <w:trPr>
          <w:trHeight w:val="851"/>
        </w:trPr>
        <w:tc>
          <w:tcPr>
            <w:tcW w:w="630" w:type="dxa"/>
            <w:vAlign w:val="center"/>
          </w:tcPr>
          <w:p w:rsidR="00E24D79" w:rsidRPr="00E24D79" w:rsidRDefault="00E24D79" w:rsidP="00E24D79">
            <w:pPr>
              <w:pStyle w:val="TableParagraph"/>
              <w:spacing w:before="7"/>
              <w:ind w:left="0"/>
              <w:jc w:val="center"/>
              <w:rPr>
                <w:sz w:val="21"/>
                <w:lang w:val="es-ES"/>
              </w:rPr>
            </w:pPr>
            <w:r w:rsidRPr="00E24D79">
              <w:rPr>
                <w:sz w:val="21"/>
                <w:lang w:val="es-ES"/>
              </w:rPr>
              <w:t>8</w:t>
            </w:r>
          </w:p>
        </w:tc>
        <w:tc>
          <w:tcPr>
            <w:tcW w:w="7239" w:type="dxa"/>
          </w:tcPr>
          <w:p w:rsidR="002416EB" w:rsidRDefault="002416EB" w:rsidP="00E24D79">
            <w:pPr>
              <w:rPr>
                <w:sz w:val="20"/>
                <w:szCs w:val="20"/>
                <w:lang w:val="es-ES"/>
              </w:rPr>
            </w:pPr>
          </w:p>
          <w:p w:rsidR="00E24D79" w:rsidRDefault="002416EB" w:rsidP="00CB4883">
            <w:pPr>
              <w:rPr>
                <w:sz w:val="20"/>
                <w:szCs w:val="20"/>
                <w:lang w:val="es-ES"/>
              </w:rPr>
            </w:pPr>
            <w:r>
              <w:rPr>
                <w:sz w:val="20"/>
                <w:szCs w:val="20"/>
                <w:lang w:val="es-ES"/>
              </w:rPr>
              <w:t>Suministro e</w:t>
            </w:r>
            <w:r w:rsidR="00E24D79" w:rsidRPr="00E24D79">
              <w:rPr>
                <w:sz w:val="20"/>
                <w:szCs w:val="20"/>
                <w:lang w:val="es-ES"/>
              </w:rPr>
              <w:t xml:space="preserve"> </w:t>
            </w:r>
            <w:r w:rsidRPr="00E24D79">
              <w:rPr>
                <w:sz w:val="20"/>
                <w:szCs w:val="20"/>
                <w:lang w:val="es-ES"/>
              </w:rPr>
              <w:t>Instalación</w:t>
            </w:r>
            <w:r>
              <w:rPr>
                <w:sz w:val="20"/>
                <w:szCs w:val="20"/>
                <w:lang w:val="es-ES"/>
              </w:rPr>
              <w:t xml:space="preserve"> d</w:t>
            </w:r>
            <w:r w:rsidR="00E24D79" w:rsidRPr="00E24D79">
              <w:rPr>
                <w:sz w:val="20"/>
                <w:szCs w:val="20"/>
                <w:lang w:val="es-ES"/>
              </w:rPr>
              <w:t xml:space="preserve">e Alumbrado </w:t>
            </w:r>
            <w:r w:rsidRPr="00E24D79">
              <w:rPr>
                <w:sz w:val="20"/>
                <w:szCs w:val="20"/>
                <w:lang w:val="es-ES"/>
              </w:rPr>
              <w:t>Público</w:t>
            </w:r>
            <w:r>
              <w:rPr>
                <w:sz w:val="20"/>
                <w:szCs w:val="20"/>
                <w:lang w:val="es-ES"/>
              </w:rPr>
              <w:t xml:space="preserve"> en Vialidades d</w:t>
            </w:r>
            <w:r w:rsidR="00E24D79" w:rsidRPr="00E24D79">
              <w:rPr>
                <w:sz w:val="20"/>
                <w:szCs w:val="20"/>
                <w:lang w:val="es-ES"/>
              </w:rPr>
              <w:t xml:space="preserve">el Poblado </w:t>
            </w:r>
            <w:r w:rsidRPr="00E24D79">
              <w:rPr>
                <w:sz w:val="20"/>
                <w:szCs w:val="20"/>
                <w:lang w:val="es-ES"/>
              </w:rPr>
              <w:t>Estación</w:t>
            </w:r>
            <w:r w:rsidR="00E24D79" w:rsidRPr="00E24D79">
              <w:rPr>
                <w:sz w:val="20"/>
                <w:szCs w:val="20"/>
                <w:lang w:val="es-ES"/>
              </w:rPr>
              <w:t xml:space="preserve"> Coahuila Deleg</w:t>
            </w:r>
            <w:r>
              <w:rPr>
                <w:sz w:val="20"/>
                <w:szCs w:val="20"/>
                <w:lang w:val="es-ES"/>
              </w:rPr>
              <w:t>ación</w:t>
            </w:r>
            <w:r w:rsidR="00E24D79" w:rsidRPr="00E24D79">
              <w:rPr>
                <w:sz w:val="20"/>
                <w:szCs w:val="20"/>
                <w:lang w:val="es-ES"/>
              </w:rPr>
              <w:t xml:space="preserve"> Colonias Nuevas - 20692</w:t>
            </w:r>
          </w:p>
          <w:p w:rsidR="002416EB" w:rsidRDefault="002416EB" w:rsidP="00CB4883">
            <w:pPr>
              <w:rPr>
                <w:sz w:val="20"/>
                <w:szCs w:val="20"/>
                <w:lang w:val="es-ES"/>
              </w:rPr>
            </w:pPr>
          </w:p>
        </w:tc>
        <w:tc>
          <w:tcPr>
            <w:tcW w:w="1645" w:type="dxa"/>
            <w:vAlign w:val="center"/>
          </w:tcPr>
          <w:p w:rsidR="00E24D79" w:rsidRDefault="002416EB" w:rsidP="00CB4883">
            <w:pPr>
              <w:pStyle w:val="TableParagraph"/>
              <w:spacing w:before="1"/>
              <w:ind w:left="0" w:right="585"/>
              <w:jc w:val="right"/>
              <w:rPr>
                <w:lang w:val="es-ES"/>
              </w:rPr>
            </w:pPr>
            <w:r>
              <w:rPr>
                <w:lang w:val="es-ES"/>
              </w:rPr>
              <w:t>0.00</w:t>
            </w:r>
          </w:p>
        </w:tc>
      </w:tr>
      <w:tr w:rsidR="00E24D79" w:rsidRPr="00E24D79" w:rsidTr="002416EB">
        <w:trPr>
          <w:trHeight w:val="478"/>
        </w:trPr>
        <w:tc>
          <w:tcPr>
            <w:tcW w:w="630" w:type="dxa"/>
            <w:vAlign w:val="center"/>
          </w:tcPr>
          <w:p w:rsidR="00E24D79" w:rsidRPr="00E24D79" w:rsidRDefault="00E24D79" w:rsidP="00E24D79">
            <w:pPr>
              <w:pStyle w:val="TableParagraph"/>
              <w:spacing w:before="7"/>
              <w:ind w:left="0"/>
              <w:jc w:val="center"/>
              <w:rPr>
                <w:sz w:val="21"/>
                <w:lang w:val="es-ES"/>
              </w:rPr>
            </w:pPr>
            <w:r w:rsidRPr="00E24D79">
              <w:rPr>
                <w:sz w:val="21"/>
                <w:lang w:val="es-ES"/>
              </w:rPr>
              <w:t>9</w:t>
            </w:r>
          </w:p>
        </w:tc>
        <w:tc>
          <w:tcPr>
            <w:tcW w:w="7239" w:type="dxa"/>
          </w:tcPr>
          <w:p w:rsidR="002416EB" w:rsidRDefault="002416EB" w:rsidP="002416EB">
            <w:pPr>
              <w:rPr>
                <w:sz w:val="20"/>
                <w:szCs w:val="20"/>
                <w:lang w:val="es-ES"/>
              </w:rPr>
            </w:pPr>
          </w:p>
          <w:p w:rsidR="002416EB" w:rsidRPr="002416EB" w:rsidRDefault="002416EB" w:rsidP="002416EB">
            <w:pPr>
              <w:rPr>
                <w:rFonts w:eastAsia="Times New Roman"/>
                <w:sz w:val="20"/>
                <w:szCs w:val="20"/>
                <w:lang w:val="es-ES"/>
              </w:rPr>
            </w:pPr>
            <w:r>
              <w:rPr>
                <w:sz w:val="20"/>
                <w:szCs w:val="20"/>
                <w:lang w:val="es-ES"/>
              </w:rPr>
              <w:t>Suministro e Instalación d</w:t>
            </w:r>
            <w:r w:rsidRPr="002416EB">
              <w:rPr>
                <w:sz w:val="20"/>
                <w:szCs w:val="20"/>
                <w:lang w:val="es-ES"/>
              </w:rPr>
              <w:t>e Alumbrado Público</w:t>
            </w:r>
            <w:r>
              <w:rPr>
                <w:sz w:val="20"/>
                <w:szCs w:val="20"/>
                <w:lang w:val="es-ES"/>
              </w:rPr>
              <w:t xml:space="preserve"> en Vialidades d</w:t>
            </w:r>
            <w:r w:rsidRPr="002416EB">
              <w:rPr>
                <w:sz w:val="20"/>
                <w:szCs w:val="20"/>
                <w:lang w:val="es-ES"/>
              </w:rPr>
              <w:t>el Poblado Villa Zapata Delegación Hechicera - 20673</w:t>
            </w:r>
          </w:p>
          <w:p w:rsidR="00E24D79" w:rsidRDefault="00E24D79" w:rsidP="00CB4883">
            <w:pPr>
              <w:rPr>
                <w:sz w:val="20"/>
                <w:szCs w:val="20"/>
                <w:lang w:val="es-ES"/>
              </w:rPr>
            </w:pPr>
          </w:p>
        </w:tc>
        <w:tc>
          <w:tcPr>
            <w:tcW w:w="1645" w:type="dxa"/>
            <w:vAlign w:val="center"/>
          </w:tcPr>
          <w:p w:rsidR="00E24D79" w:rsidRDefault="002416EB" w:rsidP="00CB4883">
            <w:pPr>
              <w:pStyle w:val="TableParagraph"/>
              <w:spacing w:before="1"/>
              <w:ind w:left="0" w:right="585"/>
              <w:jc w:val="right"/>
              <w:rPr>
                <w:lang w:val="es-ES"/>
              </w:rPr>
            </w:pPr>
            <w:r>
              <w:rPr>
                <w:lang w:val="es-ES"/>
              </w:rPr>
              <w:t>0.00</w:t>
            </w:r>
          </w:p>
        </w:tc>
      </w:tr>
      <w:tr w:rsidR="00E24D79" w:rsidRPr="00E24D79" w:rsidTr="002416EB">
        <w:trPr>
          <w:trHeight w:val="478"/>
        </w:trPr>
        <w:tc>
          <w:tcPr>
            <w:tcW w:w="630" w:type="dxa"/>
            <w:vAlign w:val="center"/>
          </w:tcPr>
          <w:p w:rsidR="00E24D79" w:rsidRPr="00E24D79" w:rsidRDefault="00E24D79" w:rsidP="00E24D79">
            <w:pPr>
              <w:pStyle w:val="TableParagraph"/>
              <w:spacing w:before="7"/>
              <w:ind w:left="0"/>
              <w:jc w:val="center"/>
              <w:rPr>
                <w:sz w:val="21"/>
                <w:lang w:val="es-ES"/>
              </w:rPr>
            </w:pPr>
            <w:r w:rsidRPr="00E24D79">
              <w:rPr>
                <w:sz w:val="21"/>
                <w:lang w:val="es-ES"/>
              </w:rPr>
              <w:t>10</w:t>
            </w:r>
          </w:p>
        </w:tc>
        <w:tc>
          <w:tcPr>
            <w:tcW w:w="7239" w:type="dxa"/>
          </w:tcPr>
          <w:p w:rsidR="002416EB" w:rsidRDefault="002416EB" w:rsidP="002416EB">
            <w:pPr>
              <w:rPr>
                <w:sz w:val="20"/>
                <w:szCs w:val="20"/>
                <w:lang w:val="es-ES"/>
              </w:rPr>
            </w:pPr>
          </w:p>
          <w:p w:rsidR="002416EB" w:rsidRPr="002416EB" w:rsidRDefault="002416EB" w:rsidP="002416EB">
            <w:pPr>
              <w:rPr>
                <w:rFonts w:eastAsia="Times New Roman"/>
                <w:sz w:val="20"/>
                <w:szCs w:val="20"/>
                <w:lang w:val="es-ES"/>
              </w:rPr>
            </w:pPr>
            <w:r w:rsidRPr="002416EB">
              <w:rPr>
                <w:sz w:val="20"/>
                <w:szCs w:val="20"/>
                <w:lang w:val="es-ES"/>
              </w:rPr>
              <w:t>Ampliación</w:t>
            </w:r>
            <w:r>
              <w:rPr>
                <w:sz w:val="20"/>
                <w:szCs w:val="20"/>
                <w:lang w:val="es-ES"/>
              </w:rPr>
              <w:t xml:space="preserve"> de la Red d</w:t>
            </w:r>
            <w:r w:rsidRPr="002416EB">
              <w:rPr>
                <w:sz w:val="20"/>
                <w:szCs w:val="20"/>
                <w:lang w:val="es-ES"/>
              </w:rPr>
              <w:t>e Energía Eléctrica</w:t>
            </w:r>
            <w:r>
              <w:rPr>
                <w:sz w:val="20"/>
                <w:szCs w:val="20"/>
                <w:lang w:val="es-ES"/>
              </w:rPr>
              <w:t xml:space="preserve"> e</w:t>
            </w:r>
            <w:r w:rsidRPr="002416EB">
              <w:rPr>
                <w:sz w:val="20"/>
                <w:szCs w:val="20"/>
                <w:lang w:val="es-ES"/>
              </w:rPr>
              <w:t>n Poblado Villa Zapata - 21157</w:t>
            </w:r>
          </w:p>
          <w:p w:rsidR="00E24D79" w:rsidRDefault="00E24D79" w:rsidP="00CB4883">
            <w:pPr>
              <w:rPr>
                <w:sz w:val="20"/>
                <w:szCs w:val="20"/>
                <w:lang w:val="es-ES"/>
              </w:rPr>
            </w:pPr>
          </w:p>
        </w:tc>
        <w:tc>
          <w:tcPr>
            <w:tcW w:w="1645" w:type="dxa"/>
            <w:vAlign w:val="center"/>
          </w:tcPr>
          <w:p w:rsidR="00E24D79" w:rsidRDefault="002416EB" w:rsidP="00CB4883">
            <w:pPr>
              <w:pStyle w:val="TableParagraph"/>
              <w:spacing w:before="1"/>
              <w:ind w:left="0" w:right="585"/>
              <w:jc w:val="right"/>
              <w:rPr>
                <w:lang w:val="es-ES"/>
              </w:rPr>
            </w:pPr>
            <w:r>
              <w:rPr>
                <w:lang w:val="es-ES"/>
              </w:rPr>
              <w:t>0.00</w:t>
            </w:r>
          </w:p>
        </w:tc>
      </w:tr>
    </w:tbl>
    <w:p w:rsidR="00E24D79" w:rsidRPr="00993B87" w:rsidRDefault="00E24D79" w:rsidP="00E24D79">
      <w:pPr>
        <w:spacing w:before="93"/>
        <w:ind w:right="600"/>
        <w:jc w:val="both"/>
        <w:rPr>
          <w:sz w:val="20"/>
          <w:szCs w:val="20"/>
          <w:lang w:val="es-ES"/>
        </w:rPr>
      </w:pPr>
      <w:r w:rsidRPr="00993B87">
        <w:rPr>
          <w:b/>
          <w:sz w:val="20"/>
          <w:szCs w:val="20"/>
          <w:lang w:val="es-ES"/>
        </w:rPr>
        <w:t>Fuente</w:t>
      </w:r>
      <w:r w:rsidRPr="00993B87">
        <w:rPr>
          <w:sz w:val="20"/>
          <w:szCs w:val="20"/>
          <w:lang w:val="es-ES"/>
        </w:rPr>
        <w:t>:</w:t>
      </w:r>
      <w:r>
        <w:rPr>
          <w:sz w:val="20"/>
          <w:szCs w:val="20"/>
          <w:lang w:val="es-ES"/>
        </w:rPr>
        <w:t xml:space="preserve"> I</w:t>
      </w:r>
      <w:r w:rsidRPr="00993B87">
        <w:rPr>
          <w:sz w:val="20"/>
          <w:szCs w:val="20"/>
          <w:lang w:val="es-ES"/>
        </w:rPr>
        <w:t>nformación tomada del formato: “informes sobre la Situación Económica, las Finanzas Públicas y la Deuda Pública” (Gestión de proyectos al segundo trimestre 2017).</w:t>
      </w:r>
    </w:p>
    <w:p w:rsidR="00370ADD" w:rsidRPr="002B4680" w:rsidRDefault="00370ADD" w:rsidP="002B4680">
      <w:pPr>
        <w:spacing w:line="360" w:lineRule="auto"/>
        <w:ind w:left="303" w:right="476" w:hanging="303"/>
        <w:jc w:val="both"/>
        <w:rPr>
          <w:rFonts w:eastAsia="Times New Roman"/>
          <w:b/>
          <w:sz w:val="24"/>
          <w:lang w:val="es-ES"/>
        </w:rPr>
      </w:pPr>
      <w:r w:rsidRPr="002B4680">
        <w:rPr>
          <w:rFonts w:eastAsia="Times New Roman"/>
          <w:b/>
          <w:sz w:val="24"/>
          <w:lang w:val="es-ES"/>
        </w:rPr>
        <w:t>Población Objetivo</w:t>
      </w:r>
      <w:r w:rsidR="002B4680">
        <w:rPr>
          <w:rFonts w:eastAsia="Times New Roman"/>
          <w:b/>
          <w:sz w:val="24"/>
          <w:lang w:val="es-ES"/>
        </w:rPr>
        <w:t>.</w:t>
      </w:r>
    </w:p>
    <w:p w:rsidR="00370ADD" w:rsidRPr="00370ADD" w:rsidRDefault="00370ADD" w:rsidP="00370ADD">
      <w:pPr>
        <w:spacing w:line="360" w:lineRule="auto"/>
        <w:ind w:left="303" w:right="476"/>
        <w:jc w:val="both"/>
        <w:rPr>
          <w:rFonts w:eastAsia="Times New Roman"/>
          <w:sz w:val="24"/>
          <w:lang w:val="es-ES"/>
        </w:rPr>
      </w:pPr>
    </w:p>
    <w:p w:rsidR="00370ADD" w:rsidRPr="00370ADD" w:rsidRDefault="00370ADD" w:rsidP="00370ADD">
      <w:pPr>
        <w:spacing w:line="360" w:lineRule="auto"/>
        <w:ind w:right="476"/>
        <w:jc w:val="both"/>
        <w:rPr>
          <w:rFonts w:eastAsia="Times New Roman"/>
          <w:sz w:val="24"/>
          <w:lang w:val="es-ES"/>
        </w:rPr>
      </w:pPr>
      <w:r w:rsidRPr="00370ADD">
        <w:rPr>
          <w:rFonts w:eastAsia="Times New Roman"/>
          <w:sz w:val="24"/>
          <w:lang w:val="es-ES"/>
        </w:rPr>
        <w:lastRenderedPageBreak/>
        <w:t>El Fondo tiene una población objetivo delimitado y muy específico, siendo aquella que se encuentra en situación de pobreza, pobreza extrema, con alta o muy alta marginación social, y que se encuentren en Zonas de Atención Prioritaria (ZAP). Aunado a lo anterior, se exponen los indicadores demográficos básicos y de grado de marginación municipal, que se encuentran entre los principales elementos considerados para la asignación del FISE, estableciendo así una población potencial y objetivo en el Estado y sus demarcaciones territoriales.</w:t>
      </w:r>
    </w:p>
    <w:p w:rsidR="002416EB" w:rsidRDefault="002B4680" w:rsidP="002416EB">
      <w:pPr>
        <w:pStyle w:val="BodyText"/>
        <w:spacing w:before="242" w:line="276" w:lineRule="auto"/>
        <w:ind w:left="180" w:right="420"/>
        <w:rPr>
          <w:rFonts w:ascii="Times New Roman" w:eastAsia="Times New Roman" w:hAnsi="Times New Roman" w:cs="Times New Roman"/>
          <w:b/>
          <w:sz w:val="20"/>
          <w:lang w:val="es-ES"/>
        </w:rPr>
      </w:pPr>
      <w:r>
        <w:rPr>
          <w:noProof/>
        </w:rPr>
        <w:drawing>
          <wp:anchor distT="0" distB="0" distL="0" distR="0" simplePos="0" relativeHeight="503177304" behindDoc="0" locked="0" layoutInCell="1" allowOverlap="1">
            <wp:simplePos x="0" y="0"/>
            <wp:positionH relativeFrom="page">
              <wp:posOffset>982980</wp:posOffset>
            </wp:positionH>
            <wp:positionV relativeFrom="paragraph">
              <wp:posOffset>532929</wp:posOffset>
            </wp:positionV>
            <wp:extent cx="6150610" cy="2910205"/>
            <wp:effectExtent l="0" t="0" r="2540" b="4445"/>
            <wp:wrapTopAndBottom/>
            <wp:docPr id="2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11" cstate="print"/>
                    <a:stretch>
                      <a:fillRect/>
                    </a:stretch>
                  </pic:blipFill>
                  <pic:spPr>
                    <a:xfrm>
                      <a:off x="0" y="0"/>
                      <a:ext cx="6150610" cy="2910205"/>
                    </a:xfrm>
                    <a:prstGeom prst="rect">
                      <a:avLst/>
                    </a:prstGeom>
                  </pic:spPr>
                </pic:pic>
              </a:graphicData>
            </a:graphic>
          </wp:anchor>
        </w:drawing>
      </w:r>
      <w:r w:rsidR="00995AA0">
        <w:rPr>
          <w:b/>
          <w:lang w:val="es-ES"/>
        </w:rPr>
        <w:t>Tabla 6</w:t>
      </w:r>
      <w:r>
        <w:rPr>
          <w:b/>
          <w:lang w:val="es-ES"/>
        </w:rPr>
        <w:t>.- Población en Situación de Pobreza y Pobreza Extrema por Mun</w:t>
      </w:r>
      <w:r w:rsidR="00D12C60">
        <w:rPr>
          <w:b/>
          <w:lang w:val="es-ES"/>
        </w:rPr>
        <w:t>icipio, B.C.</w:t>
      </w:r>
    </w:p>
    <w:p w:rsidR="002B4680" w:rsidRPr="0069332F" w:rsidRDefault="002B4680" w:rsidP="002B4680">
      <w:pPr>
        <w:spacing w:line="242" w:lineRule="auto"/>
        <w:ind w:left="260" w:right="430"/>
        <w:jc w:val="center"/>
        <w:rPr>
          <w:rFonts w:eastAsia="Times New Roman"/>
          <w:b/>
          <w:sz w:val="16"/>
          <w:szCs w:val="16"/>
          <w:lang w:val="es-ES"/>
        </w:rPr>
      </w:pPr>
    </w:p>
    <w:p w:rsidR="002B4680" w:rsidRDefault="00D12C60" w:rsidP="00D12C60">
      <w:pPr>
        <w:ind w:right="420"/>
        <w:rPr>
          <w:rFonts w:eastAsia="Times New Roman"/>
          <w:b/>
          <w:sz w:val="16"/>
          <w:szCs w:val="16"/>
          <w:lang w:val="es-ES"/>
        </w:rPr>
      </w:pPr>
      <w:r w:rsidRPr="0069332F">
        <w:rPr>
          <w:rFonts w:eastAsia="Times New Roman"/>
          <w:b/>
          <w:sz w:val="16"/>
          <w:szCs w:val="16"/>
          <w:lang w:val="es-ES"/>
        </w:rPr>
        <w:t>Fuente: Consejo Nacional De Evaluación De La Política De Desarrollo Social (CONEVAL), Informe de Pobreza y Evaluación</w:t>
      </w:r>
      <w:r>
        <w:rPr>
          <w:rFonts w:eastAsia="Times New Roman"/>
          <w:b/>
          <w:sz w:val="16"/>
          <w:szCs w:val="16"/>
          <w:lang w:val="es-ES"/>
        </w:rPr>
        <w:t xml:space="preserve"> en Baja California</w:t>
      </w:r>
    </w:p>
    <w:p w:rsidR="00D12C60" w:rsidRPr="002B4680" w:rsidRDefault="00D12C60" w:rsidP="002B4680">
      <w:pPr>
        <w:rPr>
          <w:rFonts w:ascii="Times New Roman" w:eastAsia="Times New Roman" w:hAnsi="Times New Roman" w:cs="Times New Roman"/>
          <w:szCs w:val="24"/>
          <w:lang w:val="es-ES"/>
        </w:rPr>
      </w:pPr>
    </w:p>
    <w:p w:rsidR="002B4680" w:rsidRDefault="009C00C4" w:rsidP="00D12C60">
      <w:pPr>
        <w:spacing w:before="1" w:line="276" w:lineRule="auto"/>
        <w:ind w:right="482"/>
        <w:jc w:val="both"/>
        <w:rPr>
          <w:rFonts w:eastAsia="Times New Roman"/>
          <w:sz w:val="24"/>
          <w:szCs w:val="24"/>
          <w:lang w:val="es-ES"/>
        </w:rPr>
      </w:pPr>
      <w:r>
        <w:rPr>
          <w:rFonts w:eastAsia="Times New Roman"/>
          <w:sz w:val="24"/>
          <w:szCs w:val="24"/>
          <w:lang w:val="es-ES"/>
        </w:rPr>
        <w:t>Para efectos de cumplir con el objetivo general del Fondo</w:t>
      </w:r>
      <w:r w:rsidR="002B4680" w:rsidRPr="002B4680">
        <w:rPr>
          <w:rFonts w:eastAsia="Times New Roman"/>
          <w:sz w:val="24"/>
          <w:szCs w:val="24"/>
          <w:lang w:val="es-ES"/>
        </w:rPr>
        <w:t xml:space="preserve"> FISE y FISMDF, se </w:t>
      </w:r>
      <w:r>
        <w:rPr>
          <w:rFonts w:eastAsia="Times New Roman"/>
          <w:sz w:val="24"/>
          <w:szCs w:val="24"/>
          <w:lang w:val="es-ES"/>
        </w:rPr>
        <w:t xml:space="preserve">imparte </w:t>
      </w:r>
      <w:r w:rsidR="002B4680" w:rsidRPr="002B4680">
        <w:rPr>
          <w:rFonts w:eastAsia="Times New Roman"/>
          <w:sz w:val="24"/>
          <w:szCs w:val="24"/>
          <w:lang w:val="es-ES"/>
        </w:rPr>
        <w:t xml:space="preserve">capacitación </w:t>
      </w:r>
      <w:r>
        <w:rPr>
          <w:rFonts w:eastAsia="Times New Roman"/>
          <w:sz w:val="24"/>
          <w:szCs w:val="24"/>
          <w:lang w:val="es-ES"/>
        </w:rPr>
        <w:t xml:space="preserve">a los </w:t>
      </w:r>
      <w:r w:rsidR="002B4680" w:rsidRPr="002B4680">
        <w:rPr>
          <w:rFonts w:eastAsia="Times New Roman"/>
          <w:sz w:val="24"/>
          <w:szCs w:val="24"/>
          <w:lang w:val="es-ES"/>
        </w:rPr>
        <w:t xml:space="preserve">funcionarios a cargo del ejercicio de estos fondos. Esta capacitación  </w:t>
      </w:r>
      <w:r>
        <w:rPr>
          <w:rFonts w:eastAsia="Times New Roman"/>
          <w:sz w:val="24"/>
          <w:szCs w:val="24"/>
          <w:lang w:val="es-ES"/>
        </w:rPr>
        <w:t>se suma a</w:t>
      </w:r>
      <w:r w:rsidR="002B4680" w:rsidRPr="002B4680">
        <w:rPr>
          <w:rFonts w:eastAsia="Times New Roman"/>
          <w:sz w:val="24"/>
          <w:szCs w:val="24"/>
          <w:lang w:val="es-ES"/>
        </w:rPr>
        <w:t xml:space="preserve"> los gastos del propio fondo para su implementac</w:t>
      </w:r>
      <w:r>
        <w:rPr>
          <w:rFonts w:eastAsia="Times New Roman"/>
          <w:sz w:val="24"/>
          <w:szCs w:val="24"/>
          <w:lang w:val="es-ES"/>
        </w:rPr>
        <w:t xml:space="preserve">ión, operación y mejora; el personal </w:t>
      </w:r>
      <w:r w:rsidR="002B4680" w:rsidRPr="002B4680">
        <w:rPr>
          <w:rFonts w:eastAsia="Times New Roman"/>
          <w:sz w:val="24"/>
          <w:szCs w:val="24"/>
          <w:lang w:val="es-ES"/>
        </w:rPr>
        <w:t xml:space="preserve"> </w:t>
      </w:r>
      <w:r>
        <w:rPr>
          <w:rFonts w:eastAsia="Times New Roman"/>
          <w:sz w:val="24"/>
          <w:szCs w:val="24"/>
          <w:lang w:val="es-ES"/>
        </w:rPr>
        <w:t xml:space="preserve">capacitado </w:t>
      </w:r>
      <w:r w:rsidR="002B4680" w:rsidRPr="002B4680">
        <w:rPr>
          <w:rFonts w:eastAsia="Times New Roman"/>
          <w:sz w:val="24"/>
          <w:szCs w:val="24"/>
          <w:lang w:val="es-ES"/>
        </w:rPr>
        <w:t xml:space="preserve">también </w:t>
      </w:r>
      <w:r>
        <w:rPr>
          <w:rFonts w:eastAsia="Times New Roman"/>
          <w:sz w:val="24"/>
          <w:szCs w:val="24"/>
          <w:lang w:val="es-ES"/>
        </w:rPr>
        <w:t>se considera</w:t>
      </w:r>
      <w:r w:rsidR="002B4680" w:rsidRPr="002B4680">
        <w:rPr>
          <w:rFonts w:eastAsia="Times New Roman"/>
          <w:sz w:val="24"/>
          <w:szCs w:val="24"/>
          <w:lang w:val="es-ES"/>
        </w:rPr>
        <w:t xml:space="preserve"> población beneficiada </w:t>
      </w:r>
      <w:r>
        <w:rPr>
          <w:rFonts w:eastAsia="Times New Roman"/>
          <w:sz w:val="24"/>
          <w:szCs w:val="24"/>
          <w:lang w:val="es-ES"/>
        </w:rPr>
        <w:t xml:space="preserve">como </w:t>
      </w:r>
      <w:r w:rsidR="002B4680" w:rsidRPr="002B4680">
        <w:rPr>
          <w:rFonts w:eastAsia="Times New Roman"/>
          <w:sz w:val="24"/>
          <w:szCs w:val="24"/>
          <w:lang w:val="es-ES"/>
        </w:rPr>
        <w:t>auxiliar a la operación del Fondo.</w:t>
      </w:r>
    </w:p>
    <w:p w:rsidR="003C3C42" w:rsidRDefault="003C3C42" w:rsidP="00D12C60">
      <w:pPr>
        <w:spacing w:before="1" w:line="276" w:lineRule="auto"/>
        <w:ind w:right="482"/>
        <w:jc w:val="both"/>
        <w:rPr>
          <w:rFonts w:eastAsia="Times New Roman"/>
          <w:sz w:val="24"/>
          <w:szCs w:val="24"/>
          <w:lang w:val="es-ES"/>
        </w:rPr>
      </w:pPr>
    </w:p>
    <w:p w:rsidR="003C3C42" w:rsidRPr="002B4680" w:rsidRDefault="003C3C42" w:rsidP="00D12C60">
      <w:pPr>
        <w:spacing w:before="1" w:line="276" w:lineRule="auto"/>
        <w:ind w:right="482"/>
        <w:jc w:val="both"/>
        <w:rPr>
          <w:rFonts w:eastAsia="Times New Roman"/>
          <w:sz w:val="24"/>
          <w:szCs w:val="24"/>
          <w:lang w:val="es-ES"/>
        </w:rPr>
      </w:pPr>
    </w:p>
    <w:p w:rsidR="001A4438" w:rsidRPr="003564ED" w:rsidRDefault="002416EB" w:rsidP="003564ED">
      <w:pPr>
        <w:pStyle w:val="BodyText"/>
        <w:spacing w:before="242" w:line="360" w:lineRule="auto"/>
        <w:ind w:left="1440" w:right="1404"/>
        <w:jc w:val="center"/>
        <w:rPr>
          <w:b/>
          <w:lang w:val="es-ES"/>
        </w:rPr>
      </w:pPr>
      <w:r>
        <w:rPr>
          <w:b/>
          <w:lang w:val="es-ES"/>
        </w:rPr>
        <w:lastRenderedPageBreak/>
        <w:t xml:space="preserve">Tabla </w:t>
      </w:r>
      <w:r w:rsidR="00995AA0">
        <w:rPr>
          <w:b/>
          <w:lang w:val="es-ES"/>
        </w:rPr>
        <w:t>7</w:t>
      </w:r>
      <w:r w:rsidR="003564ED" w:rsidRPr="003564ED">
        <w:rPr>
          <w:b/>
          <w:lang w:val="es-ES"/>
        </w:rPr>
        <w:t>.- Alineación Transversal del FISMDF con los Objetivos Nacionales y del Estado de Baja California</w:t>
      </w:r>
    </w:p>
    <w:tbl>
      <w:tblPr>
        <w:tblStyle w:val="TableNormal1"/>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03"/>
      </w:tblGrid>
      <w:tr w:rsidR="003564ED" w:rsidRPr="00995AA0" w:rsidTr="003564ED">
        <w:trPr>
          <w:trHeight w:val="453"/>
        </w:trPr>
        <w:tc>
          <w:tcPr>
            <w:tcW w:w="9503" w:type="dxa"/>
            <w:shd w:val="clear" w:color="auto" w:fill="C6D9F1" w:themeFill="text2" w:themeFillTint="33"/>
          </w:tcPr>
          <w:p w:rsidR="003564ED" w:rsidRPr="002416EB" w:rsidRDefault="003564ED" w:rsidP="003564ED">
            <w:pPr>
              <w:spacing w:before="20"/>
              <w:ind w:left="3450" w:right="3517"/>
              <w:jc w:val="center"/>
              <w:rPr>
                <w:rFonts w:eastAsia="Times New Roman"/>
                <w:b/>
                <w:sz w:val="24"/>
                <w:lang w:val="es-ES"/>
              </w:rPr>
            </w:pPr>
            <w:r w:rsidRPr="002416EB">
              <w:rPr>
                <w:rFonts w:eastAsia="Times New Roman"/>
                <w:b/>
                <w:sz w:val="24"/>
                <w:lang w:val="es-ES"/>
              </w:rPr>
              <w:t>Alienación Estrategia.</w:t>
            </w:r>
          </w:p>
        </w:tc>
      </w:tr>
      <w:tr w:rsidR="003564ED" w:rsidRPr="00995AA0" w:rsidTr="003564ED">
        <w:trPr>
          <w:trHeight w:val="453"/>
        </w:trPr>
        <w:tc>
          <w:tcPr>
            <w:tcW w:w="9503" w:type="dxa"/>
            <w:shd w:val="clear" w:color="auto" w:fill="D6E3BC" w:themeFill="accent3" w:themeFillTint="66"/>
          </w:tcPr>
          <w:p w:rsidR="003564ED" w:rsidRPr="002416EB" w:rsidRDefault="003564ED" w:rsidP="003564ED">
            <w:pPr>
              <w:spacing w:before="20"/>
              <w:ind w:left="2733"/>
              <w:rPr>
                <w:rFonts w:eastAsia="Times New Roman"/>
                <w:b/>
                <w:sz w:val="24"/>
                <w:lang w:val="es-ES"/>
              </w:rPr>
            </w:pPr>
            <w:r w:rsidRPr="002416EB">
              <w:rPr>
                <w:rFonts w:eastAsia="Times New Roman"/>
                <w:b/>
                <w:sz w:val="24"/>
                <w:lang w:val="es-ES"/>
              </w:rPr>
              <w:t>Plan Nacional de Desarrollo 2013-2018.</w:t>
            </w:r>
          </w:p>
        </w:tc>
      </w:tr>
      <w:tr w:rsidR="003564ED" w:rsidRPr="00995AA0" w:rsidTr="003564ED">
        <w:trPr>
          <w:trHeight w:val="455"/>
        </w:trPr>
        <w:tc>
          <w:tcPr>
            <w:tcW w:w="9503" w:type="dxa"/>
            <w:shd w:val="clear" w:color="auto" w:fill="D9D9D9" w:themeFill="background1" w:themeFillShade="D9"/>
          </w:tcPr>
          <w:p w:rsidR="003564ED" w:rsidRPr="002416EB" w:rsidRDefault="003564ED" w:rsidP="003564ED">
            <w:pPr>
              <w:spacing w:before="15"/>
              <w:ind w:left="3145" w:right="3208" w:firstLine="305"/>
              <w:jc w:val="center"/>
              <w:rPr>
                <w:rFonts w:eastAsia="Times New Roman"/>
                <w:b/>
                <w:sz w:val="24"/>
                <w:lang w:val="es-ES"/>
              </w:rPr>
            </w:pPr>
            <w:r w:rsidRPr="002416EB">
              <w:rPr>
                <w:rFonts w:eastAsia="Times New Roman"/>
                <w:b/>
                <w:sz w:val="24"/>
                <w:lang w:val="es-ES"/>
              </w:rPr>
              <w:t>Eje 2. México Incluyente.</w:t>
            </w:r>
          </w:p>
        </w:tc>
      </w:tr>
      <w:tr w:rsidR="003564ED" w:rsidRPr="003C3C42" w:rsidTr="002B4680">
        <w:trPr>
          <w:trHeight w:val="868"/>
        </w:trPr>
        <w:tc>
          <w:tcPr>
            <w:tcW w:w="9503" w:type="dxa"/>
          </w:tcPr>
          <w:p w:rsidR="003564ED" w:rsidRPr="003564ED" w:rsidRDefault="003564ED" w:rsidP="003564ED">
            <w:pPr>
              <w:spacing w:before="13" w:line="360" w:lineRule="auto"/>
              <w:ind w:left="33"/>
              <w:rPr>
                <w:rFonts w:eastAsia="Times New Roman"/>
                <w:sz w:val="24"/>
                <w:lang w:val="es-ES"/>
              </w:rPr>
            </w:pPr>
            <w:r w:rsidRPr="003564ED">
              <w:rPr>
                <w:rFonts w:eastAsia="Times New Roman"/>
                <w:sz w:val="24"/>
                <w:lang w:val="es-ES"/>
              </w:rPr>
              <w:t>2.2. Plan de acción: integrar una sociedad con equidad, cohesión social e igualdad de oportunidades.</w:t>
            </w:r>
          </w:p>
        </w:tc>
      </w:tr>
      <w:tr w:rsidR="003564ED" w:rsidRPr="003C3C42" w:rsidTr="002B4680">
        <w:trPr>
          <w:trHeight w:val="866"/>
        </w:trPr>
        <w:tc>
          <w:tcPr>
            <w:tcW w:w="9503" w:type="dxa"/>
          </w:tcPr>
          <w:p w:rsidR="003564ED" w:rsidRPr="003564ED" w:rsidRDefault="003564ED" w:rsidP="003564ED">
            <w:pPr>
              <w:spacing w:before="13" w:line="362" w:lineRule="auto"/>
              <w:ind w:left="33" w:right="111"/>
              <w:rPr>
                <w:rFonts w:eastAsia="Times New Roman"/>
                <w:sz w:val="24"/>
                <w:lang w:val="es-ES"/>
              </w:rPr>
            </w:pPr>
            <w:r w:rsidRPr="003564ED">
              <w:rPr>
                <w:rFonts w:eastAsia="Times New Roman"/>
                <w:sz w:val="24"/>
                <w:lang w:val="es-ES"/>
              </w:rPr>
              <w:t xml:space="preserve">2.2.2 Articular una política que atiendan de manera específica cada etapa del ciclo de la vida </w:t>
            </w:r>
            <w:r w:rsidRPr="003564ED">
              <w:rPr>
                <w:rFonts w:eastAsia="Times New Roman"/>
                <w:spacing w:val="2"/>
                <w:sz w:val="24"/>
                <w:lang w:val="es-ES"/>
              </w:rPr>
              <w:t xml:space="preserve">de </w:t>
            </w:r>
            <w:r w:rsidRPr="003564ED">
              <w:rPr>
                <w:rFonts w:eastAsia="Times New Roman"/>
                <w:sz w:val="24"/>
                <w:lang w:val="es-ES"/>
              </w:rPr>
              <w:t>la</w:t>
            </w:r>
            <w:r w:rsidRPr="003564ED">
              <w:rPr>
                <w:rFonts w:eastAsia="Times New Roman"/>
                <w:spacing w:val="-1"/>
                <w:sz w:val="24"/>
                <w:lang w:val="es-ES"/>
              </w:rPr>
              <w:t xml:space="preserve"> </w:t>
            </w:r>
            <w:r w:rsidRPr="003564ED">
              <w:rPr>
                <w:rFonts w:eastAsia="Times New Roman"/>
                <w:sz w:val="24"/>
                <w:lang w:val="es-ES"/>
              </w:rPr>
              <w:t>población.</w:t>
            </w:r>
          </w:p>
        </w:tc>
      </w:tr>
      <w:tr w:rsidR="003564ED" w:rsidRPr="003C3C42" w:rsidTr="003564ED">
        <w:trPr>
          <w:trHeight w:val="455"/>
        </w:trPr>
        <w:tc>
          <w:tcPr>
            <w:tcW w:w="9503" w:type="dxa"/>
            <w:shd w:val="clear" w:color="auto" w:fill="D6E3BC" w:themeFill="accent3" w:themeFillTint="66"/>
          </w:tcPr>
          <w:p w:rsidR="003564ED" w:rsidRPr="003564ED" w:rsidRDefault="003564ED" w:rsidP="003564ED">
            <w:pPr>
              <w:spacing w:before="20"/>
              <w:ind w:left="2111"/>
              <w:rPr>
                <w:rFonts w:eastAsia="Times New Roman"/>
                <w:b/>
                <w:sz w:val="24"/>
                <w:lang w:val="es-ES"/>
              </w:rPr>
            </w:pPr>
            <w:r w:rsidRPr="003564ED">
              <w:rPr>
                <w:rFonts w:eastAsia="Times New Roman"/>
                <w:b/>
                <w:sz w:val="24"/>
                <w:lang w:val="es-ES"/>
              </w:rPr>
              <w:t>Programa Sectorial de Desarrollo Social 2013-2018.</w:t>
            </w:r>
          </w:p>
        </w:tc>
      </w:tr>
      <w:tr w:rsidR="003564ED" w:rsidRPr="003564ED" w:rsidTr="003564ED">
        <w:trPr>
          <w:trHeight w:val="453"/>
        </w:trPr>
        <w:tc>
          <w:tcPr>
            <w:tcW w:w="9503" w:type="dxa"/>
            <w:shd w:val="clear" w:color="auto" w:fill="D9D9D9" w:themeFill="background1" w:themeFillShade="D9"/>
          </w:tcPr>
          <w:p w:rsidR="003564ED" w:rsidRPr="003564ED" w:rsidRDefault="003564ED" w:rsidP="003564ED">
            <w:pPr>
              <w:spacing w:before="20"/>
              <w:ind w:left="3449" w:right="3517"/>
              <w:jc w:val="center"/>
              <w:rPr>
                <w:rFonts w:eastAsia="Times New Roman"/>
                <w:b/>
                <w:sz w:val="24"/>
                <w:lang w:val="es-ES"/>
              </w:rPr>
            </w:pPr>
            <w:r w:rsidRPr="003564ED">
              <w:rPr>
                <w:rFonts w:eastAsia="Times New Roman"/>
                <w:b/>
                <w:sz w:val="24"/>
                <w:lang w:val="es-ES"/>
              </w:rPr>
              <w:t>Objetivo 4.</w:t>
            </w:r>
          </w:p>
        </w:tc>
      </w:tr>
      <w:tr w:rsidR="003564ED" w:rsidRPr="003C3C42" w:rsidTr="002B4680">
        <w:trPr>
          <w:trHeight w:val="868"/>
        </w:trPr>
        <w:tc>
          <w:tcPr>
            <w:tcW w:w="9503" w:type="dxa"/>
          </w:tcPr>
          <w:p w:rsidR="003564ED" w:rsidRPr="003564ED" w:rsidRDefault="003564ED" w:rsidP="003564ED">
            <w:pPr>
              <w:spacing w:before="13" w:line="360" w:lineRule="auto"/>
              <w:ind w:left="33"/>
              <w:rPr>
                <w:rFonts w:eastAsia="Times New Roman"/>
                <w:sz w:val="24"/>
                <w:lang w:val="es-ES"/>
              </w:rPr>
            </w:pPr>
            <w:r w:rsidRPr="003564ED">
              <w:rPr>
                <w:rFonts w:eastAsia="Times New Roman"/>
                <w:sz w:val="24"/>
                <w:lang w:val="es-ES"/>
              </w:rPr>
              <w:t>Construir una sociedad igualitaria donde exista acceso irrestricto al bienestar social mediante acciones que protejan el ejercicio de los derechos de todas las personas.</w:t>
            </w:r>
          </w:p>
        </w:tc>
      </w:tr>
      <w:tr w:rsidR="003564ED" w:rsidRPr="003564ED" w:rsidTr="003564ED">
        <w:trPr>
          <w:trHeight w:val="453"/>
        </w:trPr>
        <w:tc>
          <w:tcPr>
            <w:tcW w:w="9503" w:type="dxa"/>
            <w:shd w:val="clear" w:color="auto" w:fill="D6E3BC" w:themeFill="accent3" w:themeFillTint="66"/>
          </w:tcPr>
          <w:p w:rsidR="003564ED" w:rsidRPr="003564ED" w:rsidRDefault="003564ED" w:rsidP="003564ED">
            <w:pPr>
              <w:spacing w:before="20"/>
              <w:ind w:left="2827"/>
              <w:rPr>
                <w:rFonts w:eastAsia="Times New Roman"/>
                <w:b/>
                <w:sz w:val="24"/>
              </w:rPr>
            </w:pPr>
            <w:r w:rsidRPr="003564ED">
              <w:rPr>
                <w:rFonts w:eastAsia="Times New Roman"/>
                <w:b/>
                <w:sz w:val="24"/>
              </w:rPr>
              <w:t xml:space="preserve">Plan </w:t>
            </w:r>
            <w:proofErr w:type="spellStart"/>
            <w:r w:rsidRPr="003564ED">
              <w:rPr>
                <w:rFonts w:eastAsia="Times New Roman"/>
                <w:b/>
                <w:sz w:val="24"/>
              </w:rPr>
              <w:t>Estatal</w:t>
            </w:r>
            <w:proofErr w:type="spellEnd"/>
            <w:r w:rsidRPr="003564ED">
              <w:rPr>
                <w:rFonts w:eastAsia="Times New Roman"/>
                <w:b/>
                <w:sz w:val="24"/>
              </w:rPr>
              <w:t xml:space="preserve"> de </w:t>
            </w:r>
            <w:proofErr w:type="spellStart"/>
            <w:r w:rsidRPr="003564ED">
              <w:rPr>
                <w:rFonts w:eastAsia="Times New Roman"/>
                <w:b/>
                <w:sz w:val="24"/>
              </w:rPr>
              <w:t>Desarrollo</w:t>
            </w:r>
            <w:proofErr w:type="spellEnd"/>
            <w:r w:rsidRPr="003564ED">
              <w:rPr>
                <w:rFonts w:eastAsia="Times New Roman"/>
                <w:b/>
                <w:sz w:val="24"/>
              </w:rPr>
              <w:t xml:space="preserve"> 2014-2019.</w:t>
            </w:r>
          </w:p>
        </w:tc>
      </w:tr>
      <w:tr w:rsidR="003564ED" w:rsidRPr="003C3C42" w:rsidTr="002B4680">
        <w:trPr>
          <w:trHeight w:val="453"/>
        </w:trPr>
        <w:tc>
          <w:tcPr>
            <w:tcW w:w="9503" w:type="dxa"/>
          </w:tcPr>
          <w:p w:rsidR="003564ED" w:rsidRPr="003564ED" w:rsidRDefault="003564ED" w:rsidP="003564ED">
            <w:pPr>
              <w:spacing w:before="15"/>
              <w:ind w:left="33"/>
              <w:rPr>
                <w:rFonts w:eastAsia="Times New Roman"/>
                <w:sz w:val="24"/>
                <w:lang w:val="es-ES"/>
              </w:rPr>
            </w:pPr>
            <w:r w:rsidRPr="003564ED">
              <w:rPr>
                <w:rFonts w:eastAsia="Times New Roman"/>
                <w:sz w:val="24"/>
                <w:lang w:val="es-ES"/>
              </w:rPr>
              <w:t>Eje 1. Desarrollo Humano y Sociedad Equitativa.</w:t>
            </w:r>
          </w:p>
        </w:tc>
      </w:tr>
      <w:tr w:rsidR="003564ED" w:rsidRPr="003564ED" w:rsidTr="002B4680">
        <w:trPr>
          <w:trHeight w:val="455"/>
        </w:trPr>
        <w:tc>
          <w:tcPr>
            <w:tcW w:w="9503" w:type="dxa"/>
            <w:shd w:val="clear" w:color="auto" w:fill="D9D9D9"/>
          </w:tcPr>
          <w:p w:rsidR="003564ED" w:rsidRPr="003564ED" w:rsidRDefault="003564ED" w:rsidP="003564ED">
            <w:pPr>
              <w:spacing w:before="15"/>
              <w:ind w:left="3447" w:right="3517"/>
              <w:jc w:val="center"/>
              <w:rPr>
                <w:rFonts w:eastAsia="Times New Roman"/>
                <w:b/>
                <w:sz w:val="24"/>
              </w:rPr>
            </w:pPr>
            <w:proofErr w:type="spellStart"/>
            <w:r w:rsidRPr="003564ED">
              <w:rPr>
                <w:rFonts w:eastAsia="Times New Roman"/>
                <w:b/>
                <w:sz w:val="24"/>
              </w:rPr>
              <w:t>Tema</w:t>
            </w:r>
            <w:proofErr w:type="spellEnd"/>
            <w:r w:rsidRPr="003564ED">
              <w:rPr>
                <w:rFonts w:eastAsia="Times New Roman"/>
                <w:b/>
                <w:sz w:val="24"/>
              </w:rPr>
              <w:t>:</w:t>
            </w:r>
          </w:p>
        </w:tc>
      </w:tr>
      <w:tr w:rsidR="003564ED" w:rsidRPr="003C3C42" w:rsidTr="002B4680">
        <w:trPr>
          <w:trHeight w:val="453"/>
        </w:trPr>
        <w:tc>
          <w:tcPr>
            <w:tcW w:w="9503" w:type="dxa"/>
          </w:tcPr>
          <w:p w:rsidR="003564ED" w:rsidRPr="003564ED" w:rsidRDefault="003564ED" w:rsidP="003564ED">
            <w:pPr>
              <w:spacing w:before="15"/>
              <w:ind w:left="33"/>
              <w:rPr>
                <w:rFonts w:eastAsia="Times New Roman"/>
                <w:sz w:val="24"/>
                <w:lang w:val="es-ES"/>
              </w:rPr>
            </w:pPr>
            <w:r w:rsidRPr="003564ED">
              <w:rPr>
                <w:rFonts w:eastAsia="Times New Roman"/>
                <w:sz w:val="24"/>
                <w:lang w:val="es-ES"/>
              </w:rPr>
              <w:t>1.1Combate a la pobreza, Desigualdad y Marginación.</w:t>
            </w:r>
          </w:p>
        </w:tc>
      </w:tr>
      <w:tr w:rsidR="003564ED" w:rsidRPr="003C3C42" w:rsidTr="00D12C60">
        <w:trPr>
          <w:trHeight w:val="453"/>
        </w:trPr>
        <w:tc>
          <w:tcPr>
            <w:tcW w:w="9503" w:type="dxa"/>
          </w:tcPr>
          <w:p w:rsidR="003564ED" w:rsidRPr="003564ED" w:rsidRDefault="003564ED" w:rsidP="003564ED">
            <w:pPr>
              <w:spacing w:before="15"/>
              <w:ind w:left="33"/>
              <w:rPr>
                <w:rFonts w:eastAsia="Times New Roman"/>
                <w:sz w:val="24"/>
                <w:lang w:val="es-ES"/>
              </w:rPr>
            </w:pPr>
            <w:r w:rsidRPr="003564ED">
              <w:rPr>
                <w:rFonts w:eastAsia="Times New Roman"/>
                <w:sz w:val="24"/>
                <w:lang w:val="es-ES"/>
              </w:rPr>
              <w:t>1.5 Bienestar Comunitario y Participación Social.</w:t>
            </w:r>
          </w:p>
        </w:tc>
      </w:tr>
      <w:tr w:rsidR="003564ED" w:rsidRPr="003C3C42" w:rsidTr="00D12C60">
        <w:trPr>
          <w:trHeight w:val="426"/>
        </w:trPr>
        <w:tc>
          <w:tcPr>
            <w:tcW w:w="9503" w:type="dxa"/>
          </w:tcPr>
          <w:p w:rsidR="003564ED" w:rsidRPr="003564ED" w:rsidRDefault="003564ED" w:rsidP="003564ED">
            <w:pPr>
              <w:spacing w:before="15"/>
              <w:ind w:left="33"/>
              <w:rPr>
                <w:rFonts w:eastAsia="Times New Roman"/>
                <w:sz w:val="24"/>
                <w:lang w:val="es-ES"/>
              </w:rPr>
            </w:pPr>
            <w:r w:rsidRPr="003564ED">
              <w:rPr>
                <w:rFonts w:eastAsia="Times New Roman"/>
                <w:sz w:val="24"/>
                <w:lang w:val="es-ES"/>
              </w:rPr>
              <w:t>1.10 Atención a las comunidades Indígenas.</w:t>
            </w:r>
          </w:p>
        </w:tc>
      </w:tr>
      <w:tr w:rsidR="003564ED" w:rsidRPr="003564ED" w:rsidTr="003564ED">
        <w:trPr>
          <w:trHeight w:val="455"/>
        </w:trPr>
        <w:tc>
          <w:tcPr>
            <w:tcW w:w="9503" w:type="dxa"/>
            <w:shd w:val="clear" w:color="auto" w:fill="D9D9D9" w:themeFill="background1" w:themeFillShade="D9"/>
          </w:tcPr>
          <w:p w:rsidR="003564ED" w:rsidRPr="003564ED" w:rsidRDefault="003564ED" w:rsidP="003564ED">
            <w:pPr>
              <w:spacing w:before="20"/>
              <w:ind w:left="3445" w:right="3517"/>
              <w:jc w:val="center"/>
              <w:rPr>
                <w:rFonts w:eastAsia="Times New Roman"/>
                <w:b/>
                <w:sz w:val="24"/>
              </w:rPr>
            </w:pPr>
            <w:proofErr w:type="spellStart"/>
            <w:r w:rsidRPr="003564ED">
              <w:rPr>
                <w:rFonts w:eastAsia="Times New Roman"/>
                <w:b/>
                <w:sz w:val="24"/>
              </w:rPr>
              <w:t>Estrategias</w:t>
            </w:r>
            <w:proofErr w:type="spellEnd"/>
            <w:r w:rsidRPr="003564ED">
              <w:rPr>
                <w:rFonts w:eastAsia="Times New Roman"/>
                <w:b/>
                <w:sz w:val="24"/>
              </w:rPr>
              <w:t>.</w:t>
            </w:r>
          </w:p>
        </w:tc>
      </w:tr>
      <w:tr w:rsidR="003564ED" w:rsidRPr="003C3C42" w:rsidTr="002B4680">
        <w:trPr>
          <w:trHeight w:val="453"/>
        </w:trPr>
        <w:tc>
          <w:tcPr>
            <w:tcW w:w="9503" w:type="dxa"/>
          </w:tcPr>
          <w:p w:rsidR="003564ED" w:rsidRPr="003564ED" w:rsidRDefault="003564ED" w:rsidP="003564ED">
            <w:pPr>
              <w:spacing w:before="15"/>
              <w:ind w:left="33"/>
              <w:rPr>
                <w:rFonts w:eastAsia="Times New Roman"/>
                <w:sz w:val="24"/>
                <w:lang w:val="es-ES"/>
              </w:rPr>
            </w:pPr>
            <w:r w:rsidRPr="003564ED">
              <w:rPr>
                <w:rFonts w:eastAsia="Times New Roman"/>
                <w:sz w:val="24"/>
                <w:lang w:val="es-ES"/>
              </w:rPr>
              <w:t>1.1.2 Infraestructura básica y Obra Social.</w:t>
            </w:r>
          </w:p>
        </w:tc>
      </w:tr>
      <w:tr w:rsidR="003564ED" w:rsidRPr="003564ED" w:rsidTr="00D12C60">
        <w:trPr>
          <w:trHeight w:val="435"/>
        </w:trPr>
        <w:tc>
          <w:tcPr>
            <w:tcW w:w="9503" w:type="dxa"/>
          </w:tcPr>
          <w:p w:rsidR="003564ED" w:rsidRPr="003564ED" w:rsidRDefault="003564ED" w:rsidP="003564ED">
            <w:pPr>
              <w:spacing w:before="15"/>
              <w:ind w:left="33"/>
              <w:rPr>
                <w:rFonts w:eastAsia="Times New Roman"/>
                <w:sz w:val="24"/>
              </w:rPr>
            </w:pPr>
            <w:r w:rsidRPr="003564ED">
              <w:rPr>
                <w:rFonts w:eastAsia="Times New Roman"/>
                <w:sz w:val="24"/>
              </w:rPr>
              <w:t xml:space="preserve">1.5.2 </w:t>
            </w:r>
            <w:proofErr w:type="spellStart"/>
            <w:r w:rsidRPr="003564ED">
              <w:rPr>
                <w:rFonts w:eastAsia="Times New Roman"/>
                <w:sz w:val="24"/>
              </w:rPr>
              <w:t>Organización</w:t>
            </w:r>
            <w:proofErr w:type="spellEnd"/>
            <w:r w:rsidRPr="003564ED">
              <w:rPr>
                <w:rFonts w:eastAsia="Times New Roman"/>
                <w:sz w:val="24"/>
              </w:rPr>
              <w:t xml:space="preserve"> y </w:t>
            </w:r>
            <w:proofErr w:type="spellStart"/>
            <w:r w:rsidRPr="003564ED">
              <w:rPr>
                <w:rFonts w:eastAsia="Times New Roman"/>
                <w:sz w:val="24"/>
              </w:rPr>
              <w:t>desarrollo</w:t>
            </w:r>
            <w:proofErr w:type="spellEnd"/>
            <w:r w:rsidRPr="003564ED">
              <w:rPr>
                <w:rFonts w:eastAsia="Times New Roman"/>
                <w:sz w:val="24"/>
              </w:rPr>
              <w:t xml:space="preserve"> </w:t>
            </w:r>
            <w:proofErr w:type="spellStart"/>
            <w:r w:rsidRPr="003564ED">
              <w:rPr>
                <w:rFonts w:eastAsia="Times New Roman"/>
                <w:sz w:val="24"/>
              </w:rPr>
              <w:t>comunitario</w:t>
            </w:r>
            <w:proofErr w:type="spellEnd"/>
            <w:r w:rsidRPr="003564ED">
              <w:rPr>
                <w:rFonts w:eastAsia="Times New Roman"/>
                <w:sz w:val="24"/>
              </w:rPr>
              <w:t>.</w:t>
            </w:r>
          </w:p>
        </w:tc>
      </w:tr>
      <w:tr w:rsidR="003564ED" w:rsidRPr="003C3C42" w:rsidTr="00D12C60">
        <w:trPr>
          <w:trHeight w:val="696"/>
        </w:trPr>
        <w:tc>
          <w:tcPr>
            <w:tcW w:w="9503" w:type="dxa"/>
          </w:tcPr>
          <w:p w:rsidR="003564ED" w:rsidRPr="003564ED" w:rsidRDefault="003564ED" w:rsidP="00D12C60">
            <w:pPr>
              <w:spacing w:before="14"/>
              <w:ind w:left="33"/>
              <w:rPr>
                <w:rFonts w:eastAsia="Times New Roman"/>
                <w:sz w:val="24"/>
                <w:lang w:val="es-ES"/>
              </w:rPr>
            </w:pPr>
            <w:r w:rsidRPr="003564ED">
              <w:rPr>
                <w:rFonts w:eastAsia="Times New Roman"/>
                <w:sz w:val="24"/>
                <w:lang w:val="es-ES"/>
              </w:rPr>
              <w:t>1.10.2.2 Incrementar infraestructura social básica suficiente que permita y facilite el desarrollo económico y social de la población indígena.</w:t>
            </w:r>
          </w:p>
        </w:tc>
      </w:tr>
    </w:tbl>
    <w:p w:rsidR="003564ED" w:rsidRPr="003564ED" w:rsidRDefault="00D12C60" w:rsidP="003564ED">
      <w:pPr>
        <w:spacing w:before="192" w:line="362" w:lineRule="auto"/>
        <w:ind w:left="303" w:right="665"/>
        <w:rPr>
          <w:rFonts w:eastAsia="Times New Roman"/>
          <w:sz w:val="20"/>
          <w:lang w:val="es-ES"/>
        </w:rPr>
      </w:pPr>
      <w:r>
        <w:rPr>
          <w:rFonts w:eastAsia="Times New Roman"/>
          <w:sz w:val="20"/>
          <w:lang w:val="es-ES"/>
        </w:rPr>
        <w:t>Fuente: Elaboración</w:t>
      </w:r>
      <w:r w:rsidR="003564ED" w:rsidRPr="003564ED">
        <w:rPr>
          <w:rFonts w:eastAsia="Times New Roman"/>
          <w:sz w:val="20"/>
          <w:lang w:val="es-ES"/>
        </w:rPr>
        <w:t xml:space="preserve"> en apego al PND2013-2018, PED2014-2019, Programa Sectorial de Desarrollo Social 2013-2018.</w:t>
      </w:r>
    </w:p>
    <w:p w:rsidR="003564ED" w:rsidRPr="003564ED" w:rsidRDefault="003564ED" w:rsidP="003564ED">
      <w:pPr>
        <w:spacing w:line="362" w:lineRule="auto"/>
        <w:rPr>
          <w:rFonts w:eastAsia="Times New Roman"/>
          <w:sz w:val="20"/>
          <w:lang w:val="es-ES"/>
        </w:rPr>
        <w:sectPr w:rsidR="003564ED" w:rsidRPr="003564ED" w:rsidSect="00C140FA">
          <w:footerReference w:type="default" r:id="rId12"/>
          <w:pgSz w:w="12240" w:h="15840"/>
          <w:pgMar w:top="3119" w:right="560" w:bottom="1300" w:left="1540" w:header="652" w:footer="1114" w:gutter="0"/>
          <w:cols w:space="720"/>
        </w:sectPr>
      </w:pPr>
    </w:p>
    <w:p w:rsidR="003564ED" w:rsidRDefault="003564ED" w:rsidP="003564ED">
      <w:pPr>
        <w:pStyle w:val="ListParagraph"/>
        <w:spacing w:before="84"/>
        <w:ind w:left="3420" w:firstLine="0"/>
        <w:rPr>
          <w:b/>
          <w:sz w:val="52"/>
          <w:lang w:val="es-ES"/>
        </w:rPr>
      </w:pPr>
    </w:p>
    <w:p w:rsidR="003564ED" w:rsidRPr="000B6E36" w:rsidRDefault="003564ED" w:rsidP="003564ED">
      <w:pPr>
        <w:pStyle w:val="ListParagraph"/>
        <w:spacing w:before="84"/>
        <w:ind w:left="3420" w:firstLine="0"/>
        <w:rPr>
          <w:b/>
          <w:sz w:val="52"/>
          <w:lang w:val="es-ES"/>
        </w:rPr>
      </w:pPr>
    </w:p>
    <w:p w:rsidR="00056513" w:rsidRPr="000B6E36" w:rsidRDefault="00056513" w:rsidP="002D1964">
      <w:pPr>
        <w:pStyle w:val="ListParagraph"/>
        <w:spacing w:before="84"/>
        <w:ind w:left="3420" w:firstLine="0"/>
        <w:rPr>
          <w:b/>
          <w:sz w:val="52"/>
          <w:lang w:val="es-ES"/>
        </w:rPr>
      </w:pPr>
    </w:p>
    <w:p w:rsidR="00056513" w:rsidRPr="000B6E36" w:rsidRDefault="00056513" w:rsidP="00056513">
      <w:pPr>
        <w:pStyle w:val="ListParagraph"/>
        <w:spacing w:before="84"/>
        <w:ind w:left="3420" w:firstLine="0"/>
        <w:jc w:val="right"/>
        <w:rPr>
          <w:b/>
          <w:sz w:val="52"/>
          <w:lang w:val="es-ES"/>
        </w:rPr>
      </w:pPr>
    </w:p>
    <w:p w:rsidR="001A4438" w:rsidRDefault="002416EB" w:rsidP="00056513">
      <w:pPr>
        <w:pStyle w:val="ListParagraph"/>
        <w:numPr>
          <w:ilvl w:val="0"/>
          <w:numId w:val="17"/>
        </w:numPr>
        <w:spacing w:before="84"/>
        <w:ind w:left="3420" w:hanging="450"/>
        <w:jc w:val="left"/>
        <w:rPr>
          <w:b/>
          <w:sz w:val="52"/>
        </w:rPr>
      </w:pPr>
      <w:r>
        <w:rPr>
          <w:b/>
          <w:sz w:val="52"/>
        </w:rPr>
        <w:t xml:space="preserve">- </w:t>
      </w:r>
      <w:proofErr w:type="spellStart"/>
      <w:r w:rsidR="0066211A">
        <w:rPr>
          <w:b/>
          <w:sz w:val="52"/>
        </w:rPr>
        <w:t>Resultados</w:t>
      </w:r>
      <w:proofErr w:type="spellEnd"/>
      <w:r w:rsidR="0066211A">
        <w:rPr>
          <w:b/>
          <w:spacing w:val="-1"/>
          <w:sz w:val="52"/>
        </w:rPr>
        <w:t xml:space="preserve"> </w:t>
      </w:r>
      <w:proofErr w:type="spellStart"/>
      <w:r>
        <w:rPr>
          <w:b/>
          <w:sz w:val="52"/>
        </w:rPr>
        <w:t>L</w:t>
      </w:r>
      <w:r w:rsidR="0066211A">
        <w:rPr>
          <w:b/>
          <w:sz w:val="52"/>
        </w:rPr>
        <w:t>ogrados</w:t>
      </w:r>
      <w:proofErr w:type="spellEnd"/>
    </w:p>
    <w:p w:rsidR="001A4438" w:rsidRDefault="001A4438">
      <w:pPr>
        <w:pStyle w:val="BodyText"/>
        <w:rPr>
          <w:b/>
          <w:sz w:val="20"/>
        </w:rPr>
      </w:pPr>
    </w:p>
    <w:p w:rsidR="001A4438" w:rsidRDefault="001A4438">
      <w:pPr>
        <w:pStyle w:val="BodyText"/>
        <w:rPr>
          <w:b/>
          <w:sz w:val="20"/>
        </w:rPr>
      </w:pPr>
    </w:p>
    <w:p w:rsidR="001A4438" w:rsidRDefault="001A4438">
      <w:pPr>
        <w:pStyle w:val="BodyText"/>
        <w:rPr>
          <w:b/>
          <w:sz w:val="20"/>
        </w:rPr>
      </w:pPr>
    </w:p>
    <w:p w:rsidR="001A4438" w:rsidRDefault="001A4438">
      <w:pPr>
        <w:pStyle w:val="BodyText"/>
        <w:rPr>
          <w:b/>
          <w:sz w:val="20"/>
        </w:rPr>
      </w:pPr>
    </w:p>
    <w:p w:rsidR="001A4438" w:rsidRDefault="001A4438">
      <w:pPr>
        <w:pStyle w:val="BodyText"/>
        <w:rPr>
          <w:b/>
          <w:sz w:val="20"/>
        </w:rPr>
      </w:pPr>
    </w:p>
    <w:p w:rsidR="001A4438" w:rsidRDefault="001A4438">
      <w:pPr>
        <w:pStyle w:val="BodyText"/>
        <w:rPr>
          <w:b/>
          <w:sz w:val="20"/>
        </w:rPr>
      </w:pPr>
    </w:p>
    <w:p w:rsidR="001A4438" w:rsidRDefault="001A4438">
      <w:pPr>
        <w:pStyle w:val="BodyText"/>
        <w:rPr>
          <w:b/>
          <w:sz w:val="20"/>
        </w:rPr>
      </w:pPr>
    </w:p>
    <w:p w:rsidR="001A4438" w:rsidRDefault="001A4438">
      <w:pPr>
        <w:pStyle w:val="BodyText"/>
        <w:rPr>
          <w:b/>
          <w:sz w:val="20"/>
        </w:rPr>
      </w:pPr>
    </w:p>
    <w:p w:rsidR="001A4438" w:rsidRDefault="001A4438">
      <w:pPr>
        <w:pStyle w:val="BodyText"/>
        <w:rPr>
          <w:b/>
          <w:sz w:val="20"/>
        </w:rPr>
      </w:pPr>
    </w:p>
    <w:p w:rsidR="001A4438" w:rsidRDefault="001A4438">
      <w:pPr>
        <w:pStyle w:val="BodyText"/>
        <w:rPr>
          <w:b/>
          <w:sz w:val="20"/>
        </w:rPr>
      </w:pPr>
    </w:p>
    <w:p w:rsidR="001A4438" w:rsidRDefault="001A4438">
      <w:pPr>
        <w:pStyle w:val="BodyText"/>
        <w:rPr>
          <w:b/>
          <w:sz w:val="20"/>
        </w:rPr>
      </w:pPr>
    </w:p>
    <w:p w:rsidR="001A4438" w:rsidRDefault="001A4438">
      <w:pPr>
        <w:pStyle w:val="BodyText"/>
        <w:rPr>
          <w:b/>
          <w:sz w:val="20"/>
        </w:rPr>
      </w:pPr>
    </w:p>
    <w:p w:rsidR="001A4438" w:rsidRDefault="001A4438">
      <w:pPr>
        <w:pStyle w:val="BodyText"/>
        <w:rPr>
          <w:b/>
          <w:sz w:val="20"/>
        </w:rPr>
      </w:pPr>
    </w:p>
    <w:p w:rsidR="001A4438" w:rsidRDefault="001A4438">
      <w:pPr>
        <w:pStyle w:val="BodyText"/>
        <w:rPr>
          <w:b/>
          <w:sz w:val="20"/>
        </w:rPr>
      </w:pPr>
    </w:p>
    <w:p w:rsidR="00E82685" w:rsidRDefault="00E82685">
      <w:pPr>
        <w:pStyle w:val="BodyText"/>
        <w:spacing w:before="11"/>
        <w:rPr>
          <w:b/>
          <w:sz w:val="25"/>
        </w:rPr>
      </w:pPr>
    </w:p>
    <w:p w:rsidR="001A4438" w:rsidRDefault="001A4438">
      <w:pPr>
        <w:pStyle w:val="BodyText"/>
        <w:spacing w:before="11"/>
        <w:rPr>
          <w:b/>
          <w:sz w:val="25"/>
        </w:rPr>
      </w:pPr>
    </w:p>
    <w:p w:rsidR="001A4438" w:rsidRDefault="001A4438">
      <w:pPr>
        <w:rPr>
          <w:sz w:val="25"/>
        </w:rPr>
        <w:sectPr w:rsidR="001A4438" w:rsidSect="00C140FA">
          <w:footerReference w:type="default" r:id="rId13"/>
          <w:pgSz w:w="12240" w:h="15840"/>
          <w:pgMar w:top="3119" w:right="40" w:bottom="280" w:left="0" w:header="0" w:footer="0" w:gutter="0"/>
          <w:cols w:space="720"/>
        </w:sectPr>
      </w:pPr>
    </w:p>
    <w:p w:rsidR="001A4438" w:rsidRPr="000E43CC" w:rsidRDefault="000E43CC" w:rsidP="000E43CC">
      <w:pPr>
        <w:spacing w:before="68"/>
        <w:ind w:left="720" w:firstLine="720"/>
        <w:rPr>
          <w:b/>
          <w:sz w:val="24"/>
          <w:lang w:val="es-ES"/>
        </w:rPr>
      </w:pPr>
      <w:bookmarkStart w:id="4" w:name="_bookmark5"/>
      <w:bookmarkEnd w:id="4"/>
      <w:r w:rsidRPr="000E43CC">
        <w:rPr>
          <w:b/>
          <w:sz w:val="24"/>
          <w:lang w:val="es-ES"/>
        </w:rPr>
        <w:lastRenderedPageBreak/>
        <w:t>2. Resultados L</w:t>
      </w:r>
      <w:r w:rsidR="0066211A" w:rsidRPr="000E43CC">
        <w:rPr>
          <w:b/>
          <w:sz w:val="24"/>
          <w:lang w:val="es-ES"/>
        </w:rPr>
        <w:t>ogrados.</w:t>
      </w:r>
    </w:p>
    <w:p w:rsidR="001A4438" w:rsidRPr="000E43CC" w:rsidRDefault="001A4438">
      <w:pPr>
        <w:pStyle w:val="BodyText"/>
        <w:spacing w:before="4"/>
        <w:rPr>
          <w:b/>
          <w:sz w:val="33"/>
          <w:lang w:val="es-ES"/>
        </w:rPr>
      </w:pPr>
    </w:p>
    <w:p w:rsidR="001A4438" w:rsidRPr="003C2F19" w:rsidRDefault="002416EB">
      <w:pPr>
        <w:spacing w:line="360" w:lineRule="auto"/>
        <w:ind w:left="1440" w:right="1402"/>
        <w:jc w:val="both"/>
        <w:rPr>
          <w:b/>
          <w:sz w:val="24"/>
          <w:lang w:val="es-ES"/>
        </w:rPr>
      </w:pPr>
      <w:r>
        <w:rPr>
          <w:b/>
          <w:sz w:val="24"/>
          <w:lang w:val="es-ES"/>
        </w:rPr>
        <w:t>Análisis del C</w:t>
      </w:r>
      <w:r w:rsidR="0066211A" w:rsidRPr="003C2F19">
        <w:rPr>
          <w:b/>
          <w:sz w:val="24"/>
          <w:lang w:val="es-ES"/>
        </w:rPr>
        <w:t>umplimiento de sus Objetivos, Me</w:t>
      </w:r>
      <w:r w:rsidR="000E43CC">
        <w:rPr>
          <w:b/>
          <w:sz w:val="24"/>
          <w:lang w:val="es-ES"/>
        </w:rPr>
        <w:t>tas o Lineamientos en su caso (F</w:t>
      </w:r>
      <w:r w:rsidR="0066211A" w:rsidRPr="003C2F19">
        <w:rPr>
          <w:b/>
          <w:sz w:val="24"/>
          <w:lang w:val="es-ES"/>
        </w:rPr>
        <w:t>ondos)</w:t>
      </w:r>
    </w:p>
    <w:p w:rsidR="001A4438" w:rsidRPr="002416EB" w:rsidRDefault="001A4438">
      <w:pPr>
        <w:pStyle w:val="BodyText"/>
        <w:spacing w:before="3"/>
        <w:rPr>
          <w:b/>
          <w:sz w:val="18"/>
          <w:szCs w:val="18"/>
          <w:lang w:val="es-ES"/>
        </w:rPr>
      </w:pPr>
    </w:p>
    <w:p w:rsidR="001A4438" w:rsidRPr="003C2F19" w:rsidRDefault="0066211A">
      <w:pPr>
        <w:ind w:left="1440"/>
        <w:rPr>
          <w:b/>
          <w:sz w:val="24"/>
          <w:lang w:val="es-ES"/>
        </w:rPr>
      </w:pPr>
      <w:r w:rsidRPr="003C2F19">
        <w:rPr>
          <w:b/>
          <w:sz w:val="24"/>
          <w:lang w:val="es-ES"/>
        </w:rPr>
        <w:t>An</w:t>
      </w:r>
      <w:r w:rsidR="000E43CC">
        <w:rPr>
          <w:b/>
          <w:sz w:val="24"/>
          <w:lang w:val="es-ES"/>
        </w:rPr>
        <w:t>álisis del Cumplimiento de los Objetivos E</w:t>
      </w:r>
      <w:r w:rsidRPr="003C2F19">
        <w:rPr>
          <w:b/>
          <w:sz w:val="24"/>
          <w:lang w:val="es-ES"/>
        </w:rPr>
        <w:t>stablecidos</w:t>
      </w:r>
    </w:p>
    <w:p w:rsidR="001A4438" w:rsidRPr="003C2F19" w:rsidRDefault="001A4438">
      <w:pPr>
        <w:pStyle w:val="BodyText"/>
        <w:rPr>
          <w:b/>
          <w:sz w:val="26"/>
          <w:lang w:val="es-ES"/>
        </w:rPr>
      </w:pPr>
    </w:p>
    <w:p w:rsidR="002416EB" w:rsidRDefault="002416EB">
      <w:pPr>
        <w:pStyle w:val="BodyText"/>
        <w:spacing w:line="360" w:lineRule="auto"/>
        <w:ind w:left="1440" w:right="1401"/>
        <w:jc w:val="both"/>
        <w:rPr>
          <w:lang w:val="es-ES"/>
        </w:rPr>
      </w:pPr>
      <w:r>
        <w:rPr>
          <w:lang w:val="es-ES"/>
        </w:rPr>
        <w:t>Como se muestra en las Tablas 2, 3 y 4 anteriores,</w:t>
      </w:r>
      <w:r w:rsidR="000E43CC">
        <w:rPr>
          <w:lang w:val="es-ES"/>
        </w:rPr>
        <w:t xml:space="preserve"> el F</w:t>
      </w:r>
      <w:r w:rsidR="0066211A" w:rsidRPr="003C2F19">
        <w:rPr>
          <w:lang w:val="es-ES"/>
        </w:rPr>
        <w:t xml:space="preserve">ondo de Aportaciones para </w:t>
      </w:r>
      <w:r>
        <w:rPr>
          <w:lang w:val="es-ES"/>
        </w:rPr>
        <w:t>la Infraestructura Social Municipales y Demarcaciones del Distrito Federal (FISMDF) t</w:t>
      </w:r>
      <w:r w:rsidR="0066211A" w:rsidRPr="003C2F19">
        <w:rPr>
          <w:lang w:val="es-ES"/>
        </w:rPr>
        <w:t xml:space="preserve">iene </w:t>
      </w:r>
      <w:r>
        <w:rPr>
          <w:lang w:val="es-ES"/>
        </w:rPr>
        <w:t>3</w:t>
      </w:r>
      <w:r w:rsidR="0066211A" w:rsidRPr="003C2F19">
        <w:rPr>
          <w:lang w:val="es-ES"/>
        </w:rPr>
        <w:t xml:space="preserve"> diferentes destinos</w:t>
      </w:r>
      <w:r>
        <w:rPr>
          <w:lang w:val="es-ES"/>
        </w:rPr>
        <w:t xml:space="preserve"> o tipos de proyecto en los que se ejerce el</w:t>
      </w:r>
      <w:r w:rsidR="0066211A" w:rsidRPr="003C2F19">
        <w:rPr>
          <w:lang w:val="es-ES"/>
        </w:rPr>
        <w:t xml:space="preserve"> recurso proveniente de este</w:t>
      </w:r>
      <w:r>
        <w:rPr>
          <w:lang w:val="es-ES"/>
        </w:rPr>
        <w:t xml:space="preserve"> fondo, como lo son la Urbanización, Transportes y Vialidades, así como la Inversión en Educación Pública.</w:t>
      </w:r>
    </w:p>
    <w:p w:rsidR="00EC267D" w:rsidRPr="00EC267D" w:rsidRDefault="00EC267D">
      <w:pPr>
        <w:pStyle w:val="BodyText"/>
        <w:spacing w:line="360" w:lineRule="auto"/>
        <w:ind w:left="1440" w:right="1401"/>
        <w:jc w:val="both"/>
        <w:rPr>
          <w:sz w:val="20"/>
          <w:szCs w:val="20"/>
          <w:lang w:val="es-ES"/>
        </w:rPr>
      </w:pPr>
    </w:p>
    <w:p w:rsidR="002416EB" w:rsidRDefault="002416EB">
      <w:pPr>
        <w:pStyle w:val="BodyText"/>
        <w:spacing w:line="360" w:lineRule="auto"/>
        <w:ind w:left="1440" w:right="1401"/>
        <w:jc w:val="both"/>
        <w:rPr>
          <w:lang w:val="es-ES"/>
        </w:rPr>
      </w:pPr>
      <w:r>
        <w:rPr>
          <w:lang w:val="es-ES"/>
        </w:rPr>
        <w:t xml:space="preserve">Para efectos de esta Evaluación, solo se </w:t>
      </w:r>
      <w:r w:rsidR="009C00C4">
        <w:rPr>
          <w:lang w:val="es-ES"/>
        </w:rPr>
        <w:t>evalúan los resu</w:t>
      </w:r>
      <w:r w:rsidR="00683C1C">
        <w:rPr>
          <w:lang w:val="es-ES"/>
        </w:rPr>
        <w:t>l</w:t>
      </w:r>
      <w:r w:rsidR="009C00C4">
        <w:rPr>
          <w:lang w:val="es-ES"/>
        </w:rPr>
        <w:t xml:space="preserve">tados de </w:t>
      </w:r>
      <w:r>
        <w:rPr>
          <w:lang w:val="es-ES"/>
        </w:rPr>
        <w:t xml:space="preserve">los proyectos correspondientes al municipio de </w:t>
      </w:r>
      <w:r w:rsidRPr="00B001EC">
        <w:rPr>
          <w:b/>
          <w:lang w:val="es-ES"/>
        </w:rPr>
        <w:t>Mexicali</w:t>
      </w:r>
      <w:r w:rsidR="00683C1C">
        <w:rPr>
          <w:lang w:val="es-ES"/>
        </w:rPr>
        <w:t xml:space="preserve">, ya que los otros cuatro municipios </w:t>
      </w:r>
      <w:r>
        <w:rPr>
          <w:lang w:val="es-ES"/>
        </w:rPr>
        <w:t xml:space="preserve"> no proporcion</w:t>
      </w:r>
      <w:r w:rsidR="00683C1C">
        <w:rPr>
          <w:lang w:val="es-ES"/>
        </w:rPr>
        <w:t xml:space="preserve">aron </w:t>
      </w:r>
      <w:r>
        <w:rPr>
          <w:lang w:val="es-ES"/>
        </w:rPr>
        <w:t xml:space="preserve"> información sobre los avances.</w:t>
      </w:r>
    </w:p>
    <w:p w:rsidR="00EC267D" w:rsidRPr="00EC267D" w:rsidRDefault="00EC267D">
      <w:pPr>
        <w:pStyle w:val="BodyText"/>
        <w:spacing w:line="360" w:lineRule="auto"/>
        <w:ind w:left="1440" w:right="1401"/>
        <w:jc w:val="both"/>
        <w:rPr>
          <w:sz w:val="16"/>
          <w:szCs w:val="16"/>
          <w:lang w:val="es-ES"/>
        </w:rPr>
      </w:pPr>
    </w:p>
    <w:p w:rsidR="001A4438" w:rsidRDefault="002416EB">
      <w:pPr>
        <w:pStyle w:val="BodyText"/>
        <w:spacing w:line="360" w:lineRule="auto"/>
        <w:ind w:left="1440" w:right="1401"/>
        <w:jc w:val="both"/>
        <w:rPr>
          <w:lang w:val="es-ES"/>
        </w:rPr>
      </w:pPr>
      <w:r>
        <w:rPr>
          <w:lang w:val="es-ES"/>
        </w:rPr>
        <w:t>P</w:t>
      </w:r>
      <w:r w:rsidR="0066211A" w:rsidRPr="003C2F19">
        <w:rPr>
          <w:lang w:val="es-ES"/>
        </w:rPr>
        <w:t xml:space="preserve">ara realizar el análisis del cumplimiento del objetivo del fondo realizaremos una </w:t>
      </w:r>
      <w:r w:rsidR="000E43CC">
        <w:rPr>
          <w:lang w:val="es-ES"/>
        </w:rPr>
        <w:t>a</w:t>
      </w:r>
      <w:r w:rsidR="0066211A" w:rsidRPr="003C2F19">
        <w:rPr>
          <w:lang w:val="es-ES"/>
        </w:rPr>
        <w:t xml:space="preserve">lineación entre los posibles destinos del gasto y </w:t>
      </w:r>
      <w:r w:rsidRPr="002416EB">
        <w:rPr>
          <w:lang w:val="es-ES"/>
        </w:rPr>
        <w:t>los</w:t>
      </w:r>
      <w:r w:rsidR="0066211A" w:rsidRPr="003C2F19">
        <w:rPr>
          <w:b/>
          <w:lang w:val="es-ES"/>
        </w:rPr>
        <w:t xml:space="preserve"> </w:t>
      </w:r>
      <w:r w:rsidRPr="0069332F">
        <w:rPr>
          <w:b/>
          <w:lang w:val="es-ES"/>
        </w:rPr>
        <w:t>19</w:t>
      </w:r>
      <w:r>
        <w:rPr>
          <w:b/>
          <w:lang w:val="es-ES"/>
        </w:rPr>
        <w:t xml:space="preserve"> </w:t>
      </w:r>
      <w:r w:rsidR="0066211A" w:rsidRPr="003C2F19">
        <w:rPr>
          <w:lang w:val="es-ES"/>
        </w:rPr>
        <w:t>proyectos presupuestados en</w:t>
      </w:r>
      <w:r w:rsidR="000E43CC">
        <w:rPr>
          <w:lang w:val="es-ES"/>
        </w:rPr>
        <w:t xml:space="preserve"> el </w:t>
      </w:r>
      <w:r w:rsidR="000E43CC" w:rsidRPr="006C418B">
        <w:rPr>
          <w:lang w:val="es-ES"/>
        </w:rPr>
        <w:t>segundo trimestre de 2017</w:t>
      </w:r>
      <w:r w:rsidR="0066211A" w:rsidRPr="003C2F19">
        <w:rPr>
          <w:lang w:val="es-ES"/>
        </w:rPr>
        <w:t xml:space="preserve">. </w:t>
      </w:r>
      <w:r w:rsidR="0069332F">
        <w:rPr>
          <w:lang w:val="es-ES"/>
        </w:rPr>
        <w:t xml:space="preserve">Al cumplirse con la alineación en principio se </w:t>
      </w:r>
      <w:r w:rsidR="0066211A" w:rsidRPr="003C2F19">
        <w:rPr>
          <w:lang w:val="es-ES"/>
        </w:rPr>
        <w:t>cumple con el objetivo del fondo.</w:t>
      </w:r>
    </w:p>
    <w:p w:rsidR="00C140FA" w:rsidRDefault="00C140FA">
      <w:pPr>
        <w:pStyle w:val="BodyText"/>
        <w:spacing w:line="360" w:lineRule="auto"/>
        <w:ind w:left="1440" w:right="1401"/>
        <w:jc w:val="both"/>
        <w:rPr>
          <w:lang w:val="es-ES"/>
        </w:rPr>
      </w:pPr>
    </w:p>
    <w:p w:rsidR="00C140FA" w:rsidRDefault="00C140FA">
      <w:pPr>
        <w:pStyle w:val="BodyText"/>
        <w:spacing w:line="360" w:lineRule="auto"/>
        <w:ind w:left="1440" w:right="1401"/>
        <w:jc w:val="both"/>
        <w:rPr>
          <w:lang w:val="es-ES"/>
        </w:rPr>
      </w:pPr>
    </w:p>
    <w:p w:rsidR="00C140FA" w:rsidRDefault="00C140FA">
      <w:pPr>
        <w:pStyle w:val="BodyText"/>
        <w:spacing w:line="360" w:lineRule="auto"/>
        <w:ind w:left="1440" w:right="1401"/>
        <w:jc w:val="both"/>
        <w:rPr>
          <w:lang w:val="es-ES"/>
        </w:rPr>
      </w:pPr>
    </w:p>
    <w:p w:rsidR="00C140FA" w:rsidRDefault="00C140FA">
      <w:pPr>
        <w:pStyle w:val="BodyText"/>
        <w:spacing w:line="360" w:lineRule="auto"/>
        <w:ind w:left="1440" w:right="1401"/>
        <w:jc w:val="both"/>
        <w:rPr>
          <w:lang w:val="es-ES"/>
        </w:rPr>
      </w:pPr>
    </w:p>
    <w:p w:rsidR="00C140FA" w:rsidRDefault="00C140FA">
      <w:pPr>
        <w:pStyle w:val="BodyText"/>
        <w:spacing w:line="360" w:lineRule="auto"/>
        <w:ind w:left="1440" w:right="1401"/>
        <w:jc w:val="both"/>
        <w:rPr>
          <w:lang w:val="es-ES"/>
        </w:rPr>
      </w:pPr>
    </w:p>
    <w:p w:rsidR="00C140FA" w:rsidRDefault="00C140FA">
      <w:pPr>
        <w:pStyle w:val="BodyText"/>
        <w:spacing w:line="360" w:lineRule="auto"/>
        <w:ind w:left="1440" w:right="1401"/>
        <w:jc w:val="both"/>
        <w:rPr>
          <w:lang w:val="es-ES"/>
        </w:rPr>
      </w:pPr>
    </w:p>
    <w:p w:rsidR="00C140FA" w:rsidRDefault="00C140FA">
      <w:pPr>
        <w:pStyle w:val="BodyText"/>
        <w:spacing w:line="360" w:lineRule="auto"/>
        <w:ind w:left="1440" w:right="1401"/>
        <w:jc w:val="both"/>
        <w:rPr>
          <w:lang w:val="es-ES"/>
        </w:rPr>
      </w:pPr>
    </w:p>
    <w:p w:rsidR="00C140FA" w:rsidRDefault="00C140FA">
      <w:pPr>
        <w:pStyle w:val="BodyText"/>
        <w:spacing w:line="360" w:lineRule="auto"/>
        <w:ind w:left="1440" w:right="1401"/>
        <w:jc w:val="both"/>
        <w:rPr>
          <w:lang w:val="es-ES"/>
        </w:rPr>
      </w:pPr>
    </w:p>
    <w:p w:rsidR="00C140FA" w:rsidRPr="003C2F19" w:rsidRDefault="00C140FA">
      <w:pPr>
        <w:pStyle w:val="BodyText"/>
        <w:spacing w:line="360" w:lineRule="auto"/>
        <w:ind w:left="1440" w:right="1401"/>
        <w:jc w:val="both"/>
        <w:rPr>
          <w:lang w:val="es-ES"/>
        </w:rPr>
      </w:pPr>
    </w:p>
    <w:p w:rsidR="001A4438" w:rsidRPr="002416EB" w:rsidRDefault="001A4438">
      <w:pPr>
        <w:pStyle w:val="BodyText"/>
        <w:spacing w:before="3"/>
        <w:rPr>
          <w:sz w:val="16"/>
          <w:szCs w:val="16"/>
          <w:lang w:val="es-ES"/>
        </w:rPr>
      </w:pPr>
    </w:p>
    <w:p w:rsidR="000E43CC" w:rsidRDefault="00995AA0">
      <w:pPr>
        <w:spacing w:before="1"/>
        <w:ind w:left="2938"/>
        <w:rPr>
          <w:b/>
          <w:sz w:val="24"/>
          <w:lang w:val="es-ES"/>
        </w:rPr>
      </w:pPr>
      <w:bookmarkStart w:id="5" w:name="_bookmark6"/>
      <w:bookmarkEnd w:id="5"/>
      <w:r>
        <w:rPr>
          <w:b/>
          <w:sz w:val="24"/>
          <w:lang w:val="es-ES"/>
        </w:rPr>
        <w:lastRenderedPageBreak/>
        <w:t>Tabla 8</w:t>
      </w:r>
      <w:r w:rsidR="000E43CC">
        <w:rPr>
          <w:b/>
          <w:sz w:val="24"/>
          <w:lang w:val="es-ES"/>
        </w:rPr>
        <w:t>. Alineación del Destino y P</w:t>
      </w:r>
      <w:r w:rsidR="00EC267D">
        <w:rPr>
          <w:b/>
          <w:sz w:val="24"/>
          <w:lang w:val="es-ES"/>
        </w:rPr>
        <w:t>royectos FISMDF</w:t>
      </w:r>
    </w:p>
    <w:p w:rsidR="001A4438" w:rsidRDefault="000E43CC" w:rsidP="000E43CC">
      <w:pPr>
        <w:spacing w:before="1"/>
        <w:ind w:left="2938"/>
        <w:rPr>
          <w:b/>
          <w:sz w:val="24"/>
          <w:lang w:val="es-ES"/>
        </w:rPr>
      </w:pPr>
      <w:r>
        <w:rPr>
          <w:b/>
          <w:sz w:val="24"/>
          <w:lang w:val="es-ES"/>
        </w:rPr>
        <w:t xml:space="preserve">                   Segundo Trimestre de 2017</w:t>
      </w:r>
    </w:p>
    <w:p w:rsidR="00B001EC" w:rsidRPr="003C2F19" w:rsidRDefault="00B001EC" w:rsidP="00B001EC">
      <w:pPr>
        <w:spacing w:before="1"/>
        <w:ind w:left="2938"/>
        <w:rPr>
          <w:b/>
          <w:sz w:val="24"/>
          <w:lang w:val="es-ES"/>
        </w:rPr>
      </w:pPr>
      <w:r>
        <w:rPr>
          <w:b/>
          <w:sz w:val="24"/>
          <w:lang w:val="es-ES"/>
        </w:rPr>
        <w:t xml:space="preserve">                                Mexicali, B.C.</w:t>
      </w:r>
    </w:p>
    <w:p w:rsidR="001A4438" w:rsidRPr="003C2F19" w:rsidRDefault="001A4438">
      <w:pPr>
        <w:pStyle w:val="BodyText"/>
        <w:spacing w:before="3"/>
        <w:rPr>
          <w:b/>
          <w:sz w:val="12"/>
          <w:lang w:val="es-ES"/>
        </w:rPr>
      </w:pPr>
    </w:p>
    <w:tbl>
      <w:tblPr>
        <w:tblStyle w:val="TableNormal1"/>
        <w:tblW w:w="0" w:type="auto"/>
        <w:tblInd w:w="1546" w:type="dxa"/>
        <w:tblBorders>
          <w:top w:val="single" w:sz="4" w:space="0" w:color="9BBA58"/>
          <w:left w:val="single" w:sz="4" w:space="0" w:color="9BBA58"/>
          <w:bottom w:val="single" w:sz="4" w:space="0" w:color="9BBA58"/>
          <w:right w:val="single" w:sz="4" w:space="0" w:color="9BBA58"/>
          <w:insideH w:val="single" w:sz="4" w:space="0" w:color="9BBA58"/>
          <w:insideV w:val="single" w:sz="4" w:space="0" w:color="9BBA58"/>
        </w:tblBorders>
        <w:tblLayout w:type="fixed"/>
        <w:tblLook w:val="01E0" w:firstRow="1" w:lastRow="1" w:firstColumn="1" w:lastColumn="1" w:noHBand="0" w:noVBand="0"/>
      </w:tblPr>
      <w:tblGrid>
        <w:gridCol w:w="4988"/>
        <w:gridCol w:w="2081"/>
        <w:gridCol w:w="2081"/>
      </w:tblGrid>
      <w:tr w:rsidR="001A4438" w:rsidTr="00DC406A">
        <w:trPr>
          <w:trHeight w:val="465"/>
        </w:trPr>
        <w:tc>
          <w:tcPr>
            <w:tcW w:w="4988" w:type="dxa"/>
            <w:tcBorders>
              <w:bottom w:val="single" w:sz="4" w:space="0" w:color="808080"/>
              <w:right w:val="nil"/>
            </w:tcBorders>
            <w:shd w:val="clear" w:color="auto" w:fill="DBE5F1" w:themeFill="accent1" w:themeFillTint="33"/>
          </w:tcPr>
          <w:p w:rsidR="001A4438" w:rsidRDefault="002416EB">
            <w:pPr>
              <w:pStyle w:val="TableParagraph"/>
              <w:spacing w:before="89"/>
              <w:ind w:left="1938" w:right="1938"/>
              <w:jc w:val="center"/>
              <w:rPr>
                <w:b/>
                <w:sz w:val="24"/>
              </w:rPr>
            </w:pPr>
            <w:proofErr w:type="spellStart"/>
            <w:r>
              <w:rPr>
                <w:b/>
                <w:sz w:val="24"/>
              </w:rPr>
              <w:t>Destino</w:t>
            </w:r>
            <w:proofErr w:type="spellEnd"/>
          </w:p>
        </w:tc>
        <w:tc>
          <w:tcPr>
            <w:tcW w:w="2081" w:type="dxa"/>
            <w:tcBorders>
              <w:left w:val="nil"/>
              <w:bottom w:val="single" w:sz="4" w:space="0" w:color="808080"/>
              <w:right w:val="nil"/>
            </w:tcBorders>
            <w:shd w:val="clear" w:color="auto" w:fill="DBE5F1" w:themeFill="accent1" w:themeFillTint="33"/>
          </w:tcPr>
          <w:p w:rsidR="001A4438" w:rsidRDefault="0066211A">
            <w:pPr>
              <w:pStyle w:val="TableParagraph"/>
              <w:spacing w:before="89"/>
              <w:ind w:left="169" w:right="163"/>
              <w:jc w:val="center"/>
              <w:rPr>
                <w:b/>
                <w:sz w:val="24"/>
              </w:rPr>
            </w:pPr>
            <w:r>
              <w:rPr>
                <w:b/>
                <w:sz w:val="24"/>
              </w:rPr>
              <w:t xml:space="preserve"># de </w:t>
            </w:r>
            <w:proofErr w:type="spellStart"/>
            <w:r>
              <w:rPr>
                <w:b/>
                <w:sz w:val="24"/>
              </w:rPr>
              <w:t>Proyectos</w:t>
            </w:r>
            <w:proofErr w:type="spellEnd"/>
          </w:p>
        </w:tc>
        <w:tc>
          <w:tcPr>
            <w:tcW w:w="2081" w:type="dxa"/>
            <w:tcBorders>
              <w:left w:val="nil"/>
              <w:bottom w:val="single" w:sz="4" w:space="0" w:color="808080"/>
            </w:tcBorders>
            <w:shd w:val="clear" w:color="auto" w:fill="DBE5F1" w:themeFill="accent1" w:themeFillTint="33"/>
          </w:tcPr>
          <w:p w:rsidR="001A4438" w:rsidRDefault="002416EB">
            <w:pPr>
              <w:pStyle w:val="TableParagraph"/>
              <w:ind w:left="0"/>
              <w:rPr>
                <w:rFonts w:ascii="Times New Roman"/>
              </w:rPr>
            </w:pPr>
            <w:r>
              <w:rPr>
                <w:rFonts w:ascii="Times New Roman"/>
              </w:rPr>
              <w:t xml:space="preserve">                </w:t>
            </w:r>
          </w:p>
        </w:tc>
      </w:tr>
      <w:tr w:rsidR="001A4438" w:rsidTr="002416EB">
        <w:trPr>
          <w:trHeight w:val="415"/>
        </w:trPr>
        <w:tc>
          <w:tcPr>
            <w:tcW w:w="4988" w:type="dxa"/>
            <w:tcBorders>
              <w:top w:val="single" w:sz="4" w:space="0" w:color="808080"/>
              <w:left w:val="single" w:sz="4" w:space="0" w:color="808080"/>
              <w:bottom w:val="single" w:sz="4" w:space="0" w:color="808080"/>
              <w:right w:val="single" w:sz="4" w:space="0" w:color="808080"/>
            </w:tcBorders>
            <w:shd w:val="clear" w:color="auto" w:fill="auto"/>
          </w:tcPr>
          <w:p w:rsidR="001A4438" w:rsidRDefault="002416EB">
            <w:pPr>
              <w:pStyle w:val="TableParagraph"/>
              <w:spacing w:before="65"/>
              <w:ind w:left="107"/>
              <w:rPr>
                <w:sz w:val="24"/>
              </w:rPr>
            </w:pPr>
            <w:proofErr w:type="spellStart"/>
            <w:r>
              <w:rPr>
                <w:sz w:val="24"/>
              </w:rPr>
              <w:t>Urbanización</w:t>
            </w:r>
            <w:proofErr w:type="spellEnd"/>
          </w:p>
        </w:tc>
        <w:tc>
          <w:tcPr>
            <w:tcW w:w="2081" w:type="dxa"/>
            <w:tcBorders>
              <w:top w:val="single" w:sz="4" w:space="0" w:color="808080"/>
              <w:left w:val="single" w:sz="4" w:space="0" w:color="808080"/>
              <w:bottom w:val="single" w:sz="4" w:space="0" w:color="808080"/>
              <w:right w:val="single" w:sz="4" w:space="0" w:color="808080"/>
            </w:tcBorders>
            <w:shd w:val="clear" w:color="auto" w:fill="auto"/>
            <w:vAlign w:val="bottom"/>
          </w:tcPr>
          <w:p w:rsidR="001A4438" w:rsidRDefault="002416EB" w:rsidP="002416EB">
            <w:pPr>
              <w:pStyle w:val="TableParagraph"/>
              <w:spacing w:before="65"/>
              <w:ind w:left="613" w:right="601"/>
              <w:jc w:val="center"/>
              <w:rPr>
                <w:sz w:val="24"/>
              </w:rPr>
            </w:pPr>
            <w:r>
              <w:rPr>
                <w:sz w:val="24"/>
              </w:rPr>
              <w:t>10</w:t>
            </w:r>
          </w:p>
        </w:tc>
        <w:tc>
          <w:tcPr>
            <w:tcW w:w="2081" w:type="dxa"/>
            <w:tcBorders>
              <w:top w:val="single" w:sz="4" w:space="0" w:color="808080"/>
              <w:left w:val="single" w:sz="4" w:space="0" w:color="808080"/>
              <w:bottom w:val="single" w:sz="4" w:space="0" w:color="808080"/>
              <w:right w:val="single" w:sz="4" w:space="0" w:color="808080"/>
            </w:tcBorders>
            <w:shd w:val="clear" w:color="auto" w:fill="auto"/>
          </w:tcPr>
          <w:p w:rsidR="001A4438" w:rsidRDefault="002416EB">
            <w:pPr>
              <w:pStyle w:val="TableParagraph"/>
              <w:spacing w:before="65"/>
              <w:ind w:left="613" w:right="603"/>
              <w:jc w:val="center"/>
              <w:rPr>
                <w:sz w:val="24"/>
              </w:rPr>
            </w:pPr>
            <w:r>
              <w:rPr>
                <w:sz w:val="24"/>
              </w:rPr>
              <w:t>52.63</w:t>
            </w:r>
            <w:r w:rsidR="0066211A">
              <w:rPr>
                <w:sz w:val="24"/>
              </w:rPr>
              <w:t>%</w:t>
            </w:r>
          </w:p>
        </w:tc>
      </w:tr>
      <w:tr w:rsidR="001A4438" w:rsidTr="002416EB">
        <w:trPr>
          <w:trHeight w:val="407"/>
        </w:trPr>
        <w:tc>
          <w:tcPr>
            <w:tcW w:w="4988" w:type="dxa"/>
            <w:tcBorders>
              <w:top w:val="single" w:sz="4" w:space="0" w:color="808080"/>
              <w:left w:val="single" w:sz="4" w:space="0" w:color="808080"/>
              <w:bottom w:val="single" w:sz="4" w:space="0" w:color="808080"/>
              <w:right w:val="single" w:sz="4" w:space="0" w:color="808080"/>
            </w:tcBorders>
            <w:shd w:val="clear" w:color="auto" w:fill="auto"/>
          </w:tcPr>
          <w:p w:rsidR="001A4438" w:rsidRDefault="002416EB">
            <w:pPr>
              <w:pStyle w:val="TableParagraph"/>
              <w:spacing w:before="60"/>
              <w:ind w:left="107"/>
              <w:rPr>
                <w:sz w:val="24"/>
              </w:rPr>
            </w:pPr>
            <w:proofErr w:type="spellStart"/>
            <w:r>
              <w:rPr>
                <w:sz w:val="24"/>
              </w:rPr>
              <w:t>Transportes</w:t>
            </w:r>
            <w:proofErr w:type="spellEnd"/>
            <w:r>
              <w:rPr>
                <w:sz w:val="24"/>
              </w:rPr>
              <w:t xml:space="preserve"> y </w:t>
            </w:r>
            <w:proofErr w:type="spellStart"/>
            <w:r>
              <w:rPr>
                <w:sz w:val="24"/>
              </w:rPr>
              <w:t>Vialidades</w:t>
            </w:r>
            <w:proofErr w:type="spellEnd"/>
          </w:p>
        </w:tc>
        <w:tc>
          <w:tcPr>
            <w:tcW w:w="2081" w:type="dxa"/>
            <w:tcBorders>
              <w:top w:val="single" w:sz="4" w:space="0" w:color="808080"/>
              <w:left w:val="single" w:sz="4" w:space="0" w:color="808080"/>
              <w:bottom w:val="single" w:sz="4" w:space="0" w:color="808080"/>
              <w:right w:val="single" w:sz="4" w:space="0" w:color="808080"/>
            </w:tcBorders>
            <w:shd w:val="clear" w:color="auto" w:fill="auto"/>
            <w:vAlign w:val="bottom"/>
          </w:tcPr>
          <w:p w:rsidR="001A4438" w:rsidRDefault="002416EB" w:rsidP="002416EB">
            <w:pPr>
              <w:pStyle w:val="TableParagraph"/>
              <w:spacing w:before="60"/>
              <w:ind w:left="6"/>
              <w:jc w:val="center"/>
              <w:rPr>
                <w:sz w:val="24"/>
              </w:rPr>
            </w:pPr>
            <w:r>
              <w:rPr>
                <w:w w:val="99"/>
                <w:sz w:val="24"/>
              </w:rPr>
              <w:t>06</w:t>
            </w:r>
          </w:p>
        </w:tc>
        <w:tc>
          <w:tcPr>
            <w:tcW w:w="2081" w:type="dxa"/>
            <w:tcBorders>
              <w:top w:val="single" w:sz="4" w:space="0" w:color="808080"/>
              <w:left w:val="single" w:sz="4" w:space="0" w:color="808080"/>
              <w:bottom w:val="single" w:sz="4" w:space="0" w:color="808080"/>
              <w:right w:val="single" w:sz="4" w:space="0" w:color="808080"/>
            </w:tcBorders>
            <w:shd w:val="clear" w:color="auto" w:fill="auto"/>
          </w:tcPr>
          <w:p w:rsidR="001A4438" w:rsidRPr="00056513" w:rsidRDefault="002416EB">
            <w:pPr>
              <w:pStyle w:val="TableParagraph"/>
              <w:spacing w:before="60"/>
              <w:ind w:left="612" w:right="603"/>
              <w:jc w:val="center"/>
              <w:rPr>
                <w:sz w:val="24"/>
              </w:rPr>
            </w:pPr>
            <w:r>
              <w:rPr>
                <w:sz w:val="24"/>
              </w:rPr>
              <w:t>31.58</w:t>
            </w:r>
            <w:r w:rsidR="0066211A" w:rsidRPr="00056513">
              <w:rPr>
                <w:sz w:val="24"/>
              </w:rPr>
              <w:t>%</w:t>
            </w:r>
          </w:p>
        </w:tc>
      </w:tr>
      <w:tr w:rsidR="001A4438" w:rsidTr="002416EB">
        <w:trPr>
          <w:trHeight w:val="416"/>
        </w:trPr>
        <w:tc>
          <w:tcPr>
            <w:tcW w:w="4988" w:type="dxa"/>
            <w:tcBorders>
              <w:top w:val="single" w:sz="4" w:space="0" w:color="808080"/>
              <w:left w:val="single" w:sz="4" w:space="0" w:color="808080"/>
              <w:bottom w:val="double" w:sz="1" w:space="0" w:color="9BBA58"/>
              <w:right w:val="single" w:sz="4" w:space="0" w:color="808080"/>
            </w:tcBorders>
            <w:shd w:val="clear" w:color="auto" w:fill="auto"/>
          </w:tcPr>
          <w:p w:rsidR="001A4438" w:rsidRPr="003C2F19" w:rsidRDefault="002416EB">
            <w:pPr>
              <w:pStyle w:val="TableParagraph"/>
              <w:spacing w:before="70"/>
              <w:ind w:left="107"/>
              <w:rPr>
                <w:sz w:val="24"/>
                <w:lang w:val="es-ES"/>
              </w:rPr>
            </w:pPr>
            <w:r>
              <w:rPr>
                <w:sz w:val="24"/>
                <w:lang w:val="es-ES"/>
              </w:rPr>
              <w:t>Inversión en Educación Pública</w:t>
            </w:r>
          </w:p>
        </w:tc>
        <w:tc>
          <w:tcPr>
            <w:tcW w:w="2081" w:type="dxa"/>
            <w:tcBorders>
              <w:top w:val="single" w:sz="4" w:space="0" w:color="808080"/>
              <w:left w:val="single" w:sz="4" w:space="0" w:color="808080"/>
              <w:bottom w:val="double" w:sz="1" w:space="0" w:color="9BBA58"/>
              <w:right w:val="single" w:sz="4" w:space="0" w:color="808080"/>
            </w:tcBorders>
            <w:shd w:val="clear" w:color="auto" w:fill="auto"/>
            <w:vAlign w:val="bottom"/>
          </w:tcPr>
          <w:p w:rsidR="001A4438" w:rsidRDefault="002416EB" w:rsidP="002416EB">
            <w:pPr>
              <w:pStyle w:val="TableParagraph"/>
              <w:spacing w:before="70"/>
              <w:ind w:left="613" w:right="601"/>
              <w:jc w:val="center"/>
              <w:rPr>
                <w:sz w:val="24"/>
              </w:rPr>
            </w:pPr>
            <w:r>
              <w:rPr>
                <w:sz w:val="24"/>
              </w:rPr>
              <w:t>0</w:t>
            </w:r>
            <w:r w:rsidR="0066211A">
              <w:rPr>
                <w:sz w:val="24"/>
              </w:rPr>
              <w:t>3</w:t>
            </w:r>
          </w:p>
        </w:tc>
        <w:tc>
          <w:tcPr>
            <w:tcW w:w="2081" w:type="dxa"/>
            <w:tcBorders>
              <w:top w:val="single" w:sz="4" w:space="0" w:color="808080"/>
              <w:left w:val="single" w:sz="4" w:space="0" w:color="808080"/>
              <w:bottom w:val="double" w:sz="1" w:space="0" w:color="9BBA58"/>
              <w:right w:val="single" w:sz="4" w:space="0" w:color="808080"/>
            </w:tcBorders>
            <w:shd w:val="clear" w:color="auto" w:fill="auto"/>
          </w:tcPr>
          <w:p w:rsidR="001A4438" w:rsidRPr="00056513" w:rsidRDefault="002416EB" w:rsidP="002416EB">
            <w:pPr>
              <w:pStyle w:val="TableParagraph"/>
              <w:spacing w:before="70"/>
              <w:ind w:left="613" w:right="531"/>
              <w:jc w:val="center"/>
              <w:rPr>
                <w:sz w:val="24"/>
              </w:rPr>
            </w:pPr>
            <w:r>
              <w:rPr>
                <w:sz w:val="24"/>
              </w:rPr>
              <w:t>15.79</w:t>
            </w:r>
            <w:r w:rsidR="0066211A" w:rsidRPr="00056513">
              <w:rPr>
                <w:sz w:val="24"/>
              </w:rPr>
              <w:t>%</w:t>
            </w:r>
          </w:p>
        </w:tc>
      </w:tr>
      <w:tr w:rsidR="001A4438" w:rsidTr="002416EB">
        <w:trPr>
          <w:trHeight w:val="462"/>
        </w:trPr>
        <w:tc>
          <w:tcPr>
            <w:tcW w:w="4988" w:type="dxa"/>
            <w:tcBorders>
              <w:top w:val="double" w:sz="1" w:space="0" w:color="9BBA58"/>
              <w:left w:val="single" w:sz="4" w:space="0" w:color="808080"/>
              <w:bottom w:val="single" w:sz="4" w:space="0" w:color="808080"/>
              <w:right w:val="single" w:sz="4" w:space="0" w:color="808080"/>
            </w:tcBorders>
            <w:shd w:val="clear" w:color="auto" w:fill="F2F2F2" w:themeFill="background1" w:themeFillShade="F2"/>
          </w:tcPr>
          <w:p w:rsidR="001A4438" w:rsidRDefault="0066211A">
            <w:pPr>
              <w:pStyle w:val="TableParagraph"/>
              <w:spacing w:before="93"/>
              <w:ind w:left="0" w:right="95"/>
              <w:jc w:val="right"/>
              <w:rPr>
                <w:b/>
                <w:sz w:val="24"/>
              </w:rPr>
            </w:pPr>
            <w:r>
              <w:rPr>
                <w:b/>
                <w:w w:val="95"/>
                <w:sz w:val="24"/>
              </w:rPr>
              <w:t>Suma</w:t>
            </w:r>
          </w:p>
        </w:tc>
        <w:tc>
          <w:tcPr>
            <w:tcW w:w="2081" w:type="dxa"/>
            <w:tcBorders>
              <w:top w:val="double" w:sz="1" w:space="0" w:color="9BBA58"/>
              <w:left w:val="single" w:sz="4" w:space="0" w:color="808080"/>
              <w:bottom w:val="single" w:sz="4" w:space="0" w:color="808080"/>
              <w:right w:val="single" w:sz="4" w:space="0" w:color="808080"/>
            </w:tcBorders>
            <w:shd w:val="clear" w:color="auto" w:fill="F2F2F2" w:themeFill="background1" w:themeFillShade="F2"/>
          </w:tcPr>
          <w:p w:rsidR="001A4438" w:rsidRDefault="002416EB" w:rsidP="002416EB">
            <w:pPr>
              <w:pStyle w:val="TableParagraph"/>
              <w:spacing w:before="93"/>
              <w:ind w:left="613" w:right="601"/>
              <w:jc w:val="center"/>
              <w:rPr>
                <w:b/>
                <w:sz w:val="24"/>
              </w:rPr>
            </w:pPr>
            <w:r>
              <w:rPr>
                <w:b/>
                <w:sz w:val="24"/>
              </w:rPr>
              <w:t>19</w:t>
            </w:r>
          </w:p>
        </w:tc>
        <w:tc>
          <w:tcPr>
            <w:tcW w:w="2081" w:type="dxa"/>
            <w:tcBorders>
              <w:top w:val="double" w:sz="1" w:space="0" w:color="9BBA58"/>
              <w:left w:val="single" w:sz="4" w:space="0" w:color="808080"/>
              <w:bottom w:val="single" w:sz="4" w:space="0" w:color="808080"/>
              <w:right w:val="single" w:sz="4" w:space="0" w:color="808080"/>
            </w:tcBorders>
            <w:shd w:val="clear" w:color="auto" w:fill="F2F2F2" w:themeFill="background1" w:themeFillShade="F2"/>
            <w:vAlign w:val="center"/>
          </w:tcPr>
          <w:p w:rsidR="001A4438" w:rsidRPr="00056513" w:rsidRDefault="00056513" w:rsidP="002416EB">
            <w:pPr>
              <w:pStyle w:val="TableParagraph"/>
              <w:ind w:left="0"/>
              <w:jc w:val="center"/>
              <w:rPr>
                <w:b/>
                <w:sz w:val="24"/>
                <w:szCs w:val="24"/>
              </w:rPr>
            </w:pPr>
            <w:r w:rsidRPr="00056513">
              <w:rPr>
                <w:b/>
                <w:sz w:val="24"/>
                <w:szCs w:val="24"/>
              </w:rPr>
              <w:t>100.00%</w:t>
            </w:r>
          </w:p>
        </w:tc>
      </w:tr>
    </w:tbl>
    <w:p w:rsidR="001A4438" w:rsidRPr="003C2F19" w:rsidRDefault="002416EB" w:rsidP="000E43CC">
      <w:pPr>
        <w:ind w:left="1582" w:right="1583"/>
        <w:jc w:val="both"/>
        <w:rPr>
          <w:sz w:val="20"/>
          <w:lang w:val="es-ES"/>
        </w:rPr>
      </w:pPr>
      <w:r w:rsidRPr="002416EB">
        <w:rPr>
          <w:b/>
          <w:sz w:val="20"/>
          <w:lang w:val="es-ES"/>
        </w:rPr>
        <w:t>Fuente:</w:t>
      </w:r>
      <w:r>
        <w:rPr>
          <w:sz w:val="20"/>
          <w:lang w:val="es-ES"/>
        </w:rPr>
        <w:t xml:space="preserve"> E</w:t>
      </w:r>
      <w:r w:rsidR="0066211A" w:rsidRPr="003C2F19">
        <w:rPr>
          <w:sz w:val="20"/>
          <w:lang w:val="es-ES"/>
        </w:rPr>
        <w:t>laboración propia con información tomada del formato informes sobre la Situación Económica, las Finanzas Públicas y la Deuda Pública -gestión de pr</w:t>
      </w:r>
      <w:r w:rsidR="000E43CC">
        <w:rPr>
          <w:sz w:val="20"/>
          <w:lang w:val="es-ES"/>
        </w:rPr>
        <w:t>oyectos al segundo trimestre de 2017</w:t>
      </w:r>
    </w:p>
    <w:p w:rsidR="001A4438" w:rsidRDefault="001A4438">
      <w:pPr>
        <w:pStyle w:val="BodyText"/>
        <w:rPr>
          <w:sz w:val="22"/>
          <w:lang w:val="es-ES"/>
        </w:rPr>
      </w:pPr>
    </w:p>
    <w:p w:rsidR="00EC267D" w:rsidRDefault="00EC267D">
      <w:pPr>
        <w:pStyle w:val="BodyText"/>
        <w:rPr>
          <w:sz w:val="22"/>
          <w:lang w:val="es-ES"/>
        </w:rPr>
      </w:pPr>
    </w:p>
    <w:p w:rsidR="00EC267D" w:rsidRDefault="00EC267D">
      <w:pPr>
        <w:pStyle w:val="BodyText"/>
        <w:rPr>
          <w:sz w:val="22"/>
          <w:lang w:val="es-ES"/>
        </w:rPr>
      </w:pPr>
    </w:p>
    <w:p w:rsidR="00EC267D" w:rsidRPr="00EC267D" w:rsidRDefault="00EC267D">
      <w:pPr>
        <w:pStyle w:val="BodyText"/>
        <w:rPr>
          <w:b/>
          <w:sz w:val="22"/>
          <w:lang w:val="es-ES"/>
        </w:rPr>
      </w:pPr>
      <w:r>
        <w:rPr>
          <w:sz w:val="22"/>
          <w:lang w:val="es-ES"/>
        </w:rPr>
        <w:tab/>
      </w:r>
      <w:r>
        <w:rPr>
          <w:sz w:val="22"/>
          <w:lang w:val="es-ES"/>
        </w:rPr>
        <w:tab/>
        <w:t xml:space="preserve">     </w:t>
      </w:r>
      <w:r w:rsidRPr="00EC267D">
        <w:rPr>
          <w:b/>
          <w:sz w:val="22"/>
          <w:lang w:val="es-ES"/>
        </w:rPr>
        <w:t xml:space="preserve">Figura 1.- </w:t>
      </w:r>
      <w:r>
        <w:rPr>
          <w:b/>
          <w:sz w:val="22"/>
          <w:lang w:val="es-ES"/>
        </w:rPr>
        <w:t>Porcentaje de Proyectos FISMDF por Destino en Mexicali, B.C.</w:t>
      </w:r>
    </w:p>
    <w:p w:rsidR="00EC267D" w:rsidRDefault="00EC267D">
      <w:pPr>
        <w:pStyle w:val="BodyText"/>
        <w:rPr>
          <w:sz w:val="22"/>
          <w:lang w:val="es-ES"/>
        </w:rPr>
      </w:pPr>
    </w:p>
    <w:p w:rsidR="00EC267D" w:rsidRDefault="00EC267D" w:rsidP="00EC267D">
      <w:pPr>
        <w:pStyle w:val="BodyText"/>
        <w:ind w:left="1710"/>
        <w:rPr>
          <w:sz w:val="22"/>
          <w:lang w:val="es-ES"/>
        </w:rPr>
      </w:pPr>
      <w:r w:rsidRPr="00EC267D">
        <w:rPr>
          <w:b/>
          <w:noProof/>
          <w:sz w:val="16"/>
          <w:szCs w:val="16"/>
        </w:rPr>
        <w:drawing>
          <wp:inline distT="0" distB="0" distL="0" distR="0">
            <wp:extent cx="5277079" cy="2280492"/>
            <wp:effectExtent l="0" t="0" r="0" b="5715"/>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C267D" w:rsidRDefault="00EC267D">
      <w:pPr>
        <w:pStyle w:val="BodyText"/>
        <w:rPr>
          <w:sz w:val="22"/>
          <w:lang w:val="es-ES"/>
        </w:rPr>
      </w:pPr>
    </w:p>
    <w:p w:rsidR="001A4438" w:rsidRDefault="0066211A">
      <w:pPr>
        <w:pStyle w:val="BodyText"/>
        <w:spacing w:before="161" w:line="360" w:lineRule="auto"/>
        <w:ind w:left="1440" w:right="1395"/>
        <w:jc w:val="both"/>
        <w:rPr>
          <w:lang w:val="es-ES"/>
        </w:rPr>
      </w:pPr>
      <w:r w:rsidRPr="003C2F19">
        <w:rPr>
          <w:lang w:val="es-ES"/>
        </w:rPr>
        <w:t xml:space="preserve">Como </w:t>
      </w:r>
      <w:r w:rsidR="000E43CC">
        <w:rPr>
          <w:lang w:val="es-ES"/>
        </w:rPr>
        <w:t>se puede observar en el año 2017</w:t>
      </w:r>
      <w:r w:rsidRPr="003C2F19">
        <w:rPr>
          <w:lang w:val="es-ES"/>
        </w:rPr>
        <w:t xml:space="preserve">, </w:t>
      </w:r>
      <w:r w:rsidRPr="00056513">
        <w:rPr>
          <w:lang w:val="es-ES"/>
        </w:rPr>
        <w:t>el fondo se</w:t>
      </w:r>
      <w:r w:rsidR="000E43CC" w:rsidRPr="00056513">
        <w:rPr>
          <w:lang w:val="es-ES"/>
        </w:rPr>
        <w:t xml:space="preserve"> ha centrado en </w:t>
      </w:r>
      <w:r w:rsidR="002416EB">
        <w:rPr>
          <w:lang w:val="es-ES"/>
        </w:rPr>
        <w:t>tres destinos, Urbanización, Transportes y Vialidades y Apoyo a la E</w:t>
      </w:r>
      <w:r w:rsidRPr="00056513">
        <w:rPr>
          <w:lang w:val="es-ES"/>
        </w:rPr>
        <w:t>ducación</w:t>
      </w:r>
      <w:r w:rsidR="002416EB">
        <w:rPr>
          <w:lang w:val="es-ES"/>
        </w:rPr>
        <w:t xml:space="preserve"> Pública</w:t>
      </w:r>
      <w:r w:rsidRPr="00056513">
        <w:rPr>
          <w:lang w:val="es-ES"/>
        </w:rPr>
        <w:t xml:space="preserve">, a continuación, </w:t>
      </w:r>
      <w:r w:rsidR="002416EB">
        <w:rPr>
          <w:lang w:val="es-ES"/>
        </w:rPr>
        <w:t>se presentará un análisis del</w:t>
      </w:r>
      <w:r w:rsidRPr="00056513">
        <w:rPr>
          <w:lang w:val="es-ES"/>
        </w:rPr>
        <w:t xml:space="preserve"> </w:t>
      </w:r>
      <w:r w:rsidR="00EC267D">
        <w:rPr>
          <w:lang w:val="es-ES"/>
        </w:rPr>
        <w:t xml:space="preserve">avance del periodo </w:t>
      </w:r>
      <w:r w:rsidR="00EC267D" w:rsidRPr="00056513">
        <w:rPr>
          <w:lang w:val="es-ES"/>
        </w:rPr>
        <w:t>2017</w:t>
      </w:r>
      <w:r w:rsidRPr="00056513">
        <w:rPr>
          <w:lang w:val="es-ES"/>
        </w:rPr>
        <w:t xml:space="preserve"> y/o acumulado de</w:t>
      </w:r>
      <w:r w:rsidR="002416EB">
        <w:rPr>
          <w:lang w:val="es-ES"/>
        </w:rPr>
        <w:t xml:space="preserve"> los</w:t>
      </w:r>
      <w:r w:rsidRPr="00056513">
        <w:rPr>
          <w:lang w:val="es-ES"/>
        </w:rPr>
        <w:t xml:space="preserve"> </w:t>
      </w:r>
      <w:r w:rsidR="002416EB">
        <w:rPr>
          <w:lang w:val="es-ES"/>
        </w:rPr>
        <w:t>19</w:t>
      </w:r>
      <w:r w:rsidRPr="00056513">
        <w:rPr>
          <w:lang w:val="es-ES"/>
        </w:rPr>
        <w:t xml:space="preserve"> proyectos</w:t>
      </w:r>
      <w:r w:rsidR="002416EB">
        <w:rPr>
          <w:lang w:val="es-ES"/>
        </w:rPr>
        <w:t xml:space="preserve"> para el Municipio de Mexicali. </w:t>
      </w:r>
      <w:r w:rsidRPr="00056513">
        <w:rPr>
          <w:lang w:val="es-ES"/>
        </w:rPr>
        <w:t xml:space="preserve"> </w:t>
      </w:r>
    </w:p>
    <w:p w:rsidR="00C140FA" w:rsidRDefault="00C140FA">
      <w:pPr>
        <w:pStyle w:val="BodyText"/>
        <w:spacing w:before="161" w:line="360" w:lineRule="auto"/>
        <w:ind w:left="1440" w:right="1395"/>
        <w:jc w:val="both"/>
        <w:rPr>
          <w:lang w:val="es-ES"/>
        </w:rPr>
      </w:pPr>
    </w:p>
    <w:p w:rsidR="00C140FA" w:rsidRDefault="00C140FA">
      <w:pPr>
        <w:pStyle w:val="BodyText"/>
        <w:spacing w:before="161" w:line="360" w:lineRule="auto"/>
        <w:ind w:left="1440" w:right="1395"/>
        <w:jc w:val="both"/>
        <w:rPr>
          <w:lang w:val="es-ES"/>
        </w:rPr>
      </w:pPr>
    </w:p>
    <w:p w:rsidR="0022704C" w:rsidRPr="002B0711" w:rsidRDefault="0066211A" w:rsidP="006846EA">
      <w:pPr>
        <w:spacing w:before="68"/>
        <w:ind w:left="1440" w:right="1403"/>
        <w:jc w:val="center"/>
        <w:rPr>
          <w:b/>
          <w:sz w:val="24"/>
          <w:lang w:val="es-ES"/>
        </w:rPr>
      </w:pPr>
      <w:r>
        <w:rPr>
          <w:noProof/>
        </w:rPr>
        <w:lastRenderedPageBreak/>
        <w:drawing>
          <wp:anchor distT="0" distB="0" distL="0" distR="0" simplePos="0" relativeHeight="268290335" behindDoc="1" locked="0" layoutInCell="1" allowOverlap="1">
            <wp:simplePos x="0" y="0"/>
            <wp:positionH relativeFrom="page">
              <wp:posOffset>640080</wp:posOffset>
            </wp:positionH>
            <wp:positionV relativeFrom="page">
              <wp:posOffset>8773362</wp:posOffset>
            </wp:positionV>
            <wp:extent cx="249101" cy="196024"/>
            <wp:effectExtent l="0" t="0" r="0" b="0"/>
            <wp:wrapNone/>
            <wp:docPr id="4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6.png"/>
                    <pic:cNvPicPr/>
                  </pic:nvPicPr>
                  <pic:blipFill>
                    <a:blip r:embed="rId15" cstate="print"/>
                    <a:stretch>
                      <a:fillRect/>
                    </a:stretch>
                  </pic:blipFill>
                  <pic:spPr>
                    <a:xfrm>
                      <a:off x="0" y="0"/>
                      <a:ext cx="249101" cy="196024"/>
                    </a:xfrm>
                    <a:prstGeom prst="rect">
                      <a:avLst/>
                    </a:prstGeom>
                  </pic:spPr>
                </pic:pic>
              </a:graphicData>
            </a:graphic>
          </wp:anchor>
        </w:drawing>
      </w:r>
      <w:bookmarkStart w:id="6" w:name="_bookmark7"/>
      <w:bookmarkEnd w:id="6"/>
      <w:r w:rsidR="00EC267D">
        <w:rPr>
          <w:b/>
          <w:sz w:val="24"/>
          <w:lang w:val="es-ES"/>
        </w:rPr>
        <w:t>T</w:t>
      </w:r>
      <w:r w:rsidR="00995AA0">
        <w:rPr>
          <w:b/>
          <w:sz w:val="24"/>
          <w:lang w:val="es-ES"/>
        </w:rPr>
        <w:t>abla 9</w:t>
      </w:r>
      <w:r w:rsidR="006C418B">
        <w:rPr>
          <w:b/>
          <w:sz w:val="24"/>
          <w:lang w:val="es-ES"/>
        </w:rPr>
        <w:t>. Avance de Proyectos por D</w:t>
      </w:r>
      <w:r w:rsidRPr="003C2F19">
        <w:rPr>
          <w:b/>
          <w:sz w:val="24"/>
          <w:lang w:val="es-ES"/>
        </w:rPr>
        <w:t xml:space="preserve">estino </w:t>
      </w:r>
      <w:r w:rsidR="002416EB">
        <w:rPr>
          <w:b/>
          <w:sz w:val="24"/>
          <w:lang w:val="es-ES"/>
        </w:rPr>
        <w:t>de Inversión en Educación FISMDF</w:t>
      </w:r>
      <w:r w:rsidRPr="003C2F19">
        <w:rPr>
          <w:b/>
          <w:sz w:val="24"/>
          <w:lang w:val="es-ES"/>
        </w:rPr>
        <w:t xml:space="preserve"> </w:t>
      </w:r>
      <w:r w:rsidR="006C418B">
        <w:rPr>
          <w:b/>
          <w:sz w:val="24"/>
          <w:lang w:val="es-ES"/>
        </w:rPr>
        <w:t>Segundo Trimestre de 2017</w:t>
      </w:r>
    </w:p>
    <w:tbl>
      <w:tblPr>
        <w:tblStyle w:val="TableNormal1"/>
        <w:tblpPr w:leftFromText="180" w:rightFromText="180" w:vertAnchor="text" w:horzAnchor="margin" w:tblpXSpec="center" w:tblpY="132"/>
        <w:tblW w:w="1061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445"/>
        <w:gridCol w:w="15"/>
        <w:gridCol w:w="7365"/>
        <w:gridCol w:w="1450"/>
        <w:gridCol w:w="1340"/>
      </w:tblGrid>
      <w:tr w:rsidR="005A1632" w:rsidTr="005A1632">
        <w:trPr>
          <w:trHeight w:val="621"/>
        </w:trPr>
        <w:tc>
          <w:tcPr>
            <w:tcW w:w="7825" w:type="dxa"/>
            <w:gridSpan w:val="3"/>
            <w:shd w:val="clear" w:color="auto" w:fill="95B3D7" w:themeFill="accent1" w:themeFillTint="99"/>
          </w:tcPr>
          <w:p w:rsidR="005A1632" w:rsidRPr="003C2F19" w:rsidRDefault="005A1632" w:rsidP="002416EB">
            <w:pPr>
              <w:pStyle w:val="TableParagraph"/>
              <w:spacing w:before="7"/>
              <w:ind w:left="0"/>
              <w:rPr>
                <w:b/>
                <w:sz w:val="21"/>
                <w:lang w:val="es-ES"/>
              </w:rPr>
            </w:pPr>
          </w:p>
          <w:p w:rsidR="005A1632" w:rsidRDefault="005A1632" w:rsidP="002416EB">
            <w:pPr>
              <w:pStyle w:val="TableParagraph"/>
              <w:spacing w:before="1"/>
              <w:ind w:left="3960" w:right="2970" w:hanging="425"/>
              <w:jc w:val="center"/>
              <w:rPr>
                <w:b/>
              </w:rPr>
            </w:pPr>
            <w:proofErr w:type="spellStart"/>
            <w:r>
              <w:rPr>
                <w:b/>
              </w:rPr>
              <w:t>Actividad</w:t>
            </w:r>
            <w:proofErr w:type="spellEnd"/>
          </w:p>
        </w:tc>
        <w:tc>
          <w:tcPr>
            <w:tcW w:w="1450" w:type="dxa"/>
            <w:shd w:val="clear" w:color="auto" w:fill="95B3D7" w:themeFill="accent1" w:themeFillTint="99"/>
          </w:tcPr>
          <w:p w:rsidR="005A1632" w:rsidRDefault="005A1632" w:rsidP="002416EB">
            <w:pPr>
              <w:pStyle w:val="TableParagraph"/>
              <w:spacing w:line="248" w:lineRule="exact"/>
              <w:jc w:val="center"/>
              <w:rPr>
                <w:b/>
                <w:sz w:val="20"/>
                <w:szCs w:val="20"/>
              </w:rPr>
            </w:pPr>
            <w:r>
              <w:rPr>
                <w:b/>
                <w:sz w:val="20"/>
                <w:szCs w:val="20"/>
              </w:rPr>
              <w:t xml:space="preserve">% </w:t>
            </w:r>
            <w:proofErr w:type="spellStart"/>
            <w:r>
              <w:rPr>
                <w:b/>
                <w:sz w:val="20"/>
                <w:szCs w:val="20"/>
              </w:rPr>
              <w:t>Avance</w:t>
            </w:r>
            <w:proofErr w:type="spellEnd"/>
            <w:r>
              <w:rPr>
                <w:b/>
                <w:sz w:val="20"/>
                <w:szCs w:val="20"/>
              </w:rPr>
              <w:t xml:space="preserve"> 2doTrim 2017</w:t>
            </w:r>
          </w:p>
        </w:tc>
        <w:tc>
          <w:tcPr>
            <w:tcW w:w="1340" w:type="dxa"/>
            <w:shd w:val="clear" w:color="auto" w:fill="95B3D7" w:themeFill="accent1" w:themeFillTint="99"/>
          </w:tcPr>
          <w:p w:rsidR="005A1632" w:rsidRDefault="005A1632" w:rsidP="002416EB">
            <w:pPr>
              <w:pStyle w:val="TableParagraph"/>
              <w:spacing w:line="248" w:lineRule="exact"/>
              <w:jc w:val="center"/>
              <w:rPr>
                <w:b/>
              </w:rPr>
            </w:pPr>
            <w:r>
              <w:rPr>
                <w:b/>
                <w:sz w:val="20"/>
                <w:szCs w:val="20"/>
              </w:rPr>
              <w:t xml:space="preserve">% </w:t>
            </w:r>
            <w:proofErr w:type="spellStart"/>
            <w:r w:rsidRPr="00FC1027">
              <w:rPr>
                <w:b/>
                <w:sz w:val="20"/>
                <w:szCs w:val="20"/>
              </w:rPr>
              <w:t>Avanc</w:t>
            </w:r>
            <w:r>
              <w:rPr>
                <w:b/>
                <w:sz w:val="20"/>
                <w:szCs w:val="20"/>
              </w:rPr>
              <w:t>e</w:t>
            </w:r>
            <w:proofErr w:type="spellEnd"/>
            <w:r>
              <w:rPr>
                <w:b/>
                <w:sz w:val="20"/>
                <w:szCs w:val="20"/>
              </w:rPr>
              <w:t xml:space="preserve">   </w:t>
            </w:r>
            <w:proofErr w:type="spellStart"/>
            <w:r>
              <w:rPr>
                <w:b/>
                <w:sz w:val="20"/>
                <w:szCs w:val="20"/>
              </w:rPr>
              <w:t>Acumulado</w:t>
            </w:r>
            <w:proofErr w:type="spellEnd"/>
          </w:p>
        </w:tc>
      </w:tr>
      <w:tr w:rsidR="005A1632" w:rsidTr="005A1632">
        <w:trPr>
          <w:trHeight w:val="506"/>
        </w:trPr>
        <w:tc>
          <w:tcPr>
            <w:tcW w:w="445" w:type="dxa"/>
            <w:shd w:val="clear" w:color="auto" w:fill="ECECEC"/>
          </w:tcPr>
          <w:p w:rsidR="005A1632" w:rsidRDefault="005A1632" w:rsidP="002416EB">
            <w:pPr>
              <w:pStyle w:val="TableParagraph"/>
              <w:spacing w:before="108"/>
              <w:ind w:left="2880" w:hanging="360"/>
              <w:rPr>
                <w:b/>
              </w:rPr>
            </w:pPr>
          </w:p>
        </w:tc>
        <w:tc>
          <w:tcPr>
            <w:tcW w:w="10170" w:type="dxa"/>
            <w:gridSpan w:val="4"/>
            <w:shd w:val="clear" w:color="auto" w:fill="ECECEC"/>
          </w:tcPr>
          <w:p w:rsidR="005A1632" w:rsidRDefault="005A1632" w:rsidP="005A1632">
            <w:pPr>
              <w:pStyle w:val="TableParagraph"/>
              <w:spacing w:before="108"/>
              <w:ind w:left="2880" w:hanging="990"/>
              <w:rPr>
                <w:b/>
              </w:rPr>
            </w:pPr>
            <w:proofErr w:type="spellStart"/>
            <w:r>
              <w:rPr>
                <w:b/>
              </w:rPr>
              <w:t>Inversión</w:t>
            </w:r>
            <w:proofErr w:type="spellEnd"/>
            <w:r>
              <w:rPr>
                <w:b/>
              </w:rPr>
              <w:t xml:space="preserve"> </w:t>
            </w:r>
            <w:proofErr w:type="spellStart"/>
            <w:r>
              <w:rPr>
                <w:b/>
              </w:rPr>
              <w:t>en</w:t>
            </w:r>
            <w:proofErr w:type="spellEnd"/>
            <w:r>
              <w:rPr>
                <w:b/>
              </w:rPr>
              <w:t xml:space="preserve"> </w:t>
            </w:r>
            <w:proofErr w:type="spellStart"/>
            <w:r>
              <w:rPr>
                <w:b/>
              </w:rPr>
              <w:t>Educación</w:t>
            </w:r>
            <w:proofErr w:type="spellEnd"/>
            <w:r>
              <w:rPr>
                <w:b/>
              </w:rPr>
              <w:t xml:space="preserve"> </w:t>
            </w:r>
            <w:proofErr w:type="spellStart"/>
            <w:r>
              <w:rPr>
                <w:b/>
              </w:rPr>
              <w:t>Pública</w:t>
            </w:r>
            <w:proofErr w:type="spellEnd"/>
          </w:p>
        </w:tc>
      </w:tr>
      <w:tr w:rsidR="005A1632" w:rsidTr="005A1632">
        <w:trPr>
          <w:trHeight w:val="485"/>
        </w:trPr>
        <w:tc>
          <w:tcPr>
            <w:tcW w:w="460" w:type="dxa"/>
            <w:gridSpan w:val="2"/>
            <w:vAlign w:val="center"/>
          </w:tcPr>
          <w:p w:rsidR="005A1632" w:rsidRDefault="005A1632" w:rsidP="002416EB">
            <w:pPr>
              <w:pStyle w:val="TableParagraph"/>
              <w:spacing w:before="100"/>
              <w:ind w:left="0" w:right="163"/>
              <w:jc w:val="center"/>
            </w:pPr>
            <w:r>
              <w:t>1</w:t>
            </w:r>
          </w:p>
        </w:tc>
        <w:tc>
          <w:tcPr>
            <w:tcW w:w="7365" w:type="dxa"/>
          </w:tcPr>
          <w:p w:rsidR="005A1632" w:rsidRDefault="005A1632" w:rsidP="002416EB">
            <w:pPr>
              <w:jc w:val="both"/>
              <w:rPr>
                <w:sz w:val="20"/>
                <w:szCs w:val="20"/>
                <w:lang w:val="es-ES"/>
              </w:rPr>
            </w:pPr>
          </w:p>
          <w:p w:rsidR="005A1632" w:rsidRPr="003C2F19" w:rsidRDefault="005A1632" w:rsidP="002416EB">
            <w:pPr>
              <w:jc w:val="both"/>
              <w:rPr>
                <w:sz w:val="20"/>
                <w:lang w:val="es-ES"/>
              </w:rPr>
            </w:pPr>
            <w:r w:rsidRPr="00993B87">
              <w:rPr>
                <w:sz w:val="20"/>
                <w:szCs w:val="20"/>
                <w:lang w:val="es-ES"/>
              </w:rPr>
              <w:t>Construcción de Cubierta Metálica en Jardín de Niños Gabriel Leyva Col</w:t>
            </w:r>
            <w:r>
              <w:rPr>
                <w:sz w:val="20"/>
                <w:szCs w:val="20"/>
                <w:lang w:val="es-ES"/>
              </w:rPr>
              <w:t>onia</w:t>
            </w:r>
            <w:r w:rsidRPr="00993B87">
              <w:rPr>
                <w:sz w:val="20"/>
                <w:szCs w:val="20"/>
                <w:lang w:val="es-ES"/>
              </w:rPr>
              <w:t xml:space="preserve"> Primera Sección </w:t>
            </w:r>
            <w:r w:rsidR="00EC267D">
              <w:rPr>
                <w:sz w:val="20"/>
                <w:szCs w:val="20"/>
                <w:lang w:val="es-ES"/>
              </w:rPr>
              <w:t>–</w:t>
            </w:r>
            <w:r w:rsidRPr="00993B87">
              <w:rPr>
                <w:sz w:val="20"/>
                <w:szCs w:val="20"/>
                <w:lang w:val="es-ES"/>
              </w:rPr>
              <w:t xml:space="preserve"> 63234</w:t>
            </w:r>
          </w:p>
        </w:tc>
        <w:tc>
          <w:tcPr>
            <w:tcW w:w="1450" w:type="dxa"/>
            <w:vAlign w:val="center"/>
          </w:tcPr>
          <w:p w:rsidR="005A1632" w:rsidRDefault="005A1632" w:rsidP="005A1632">
            <w:pPr>
              <w:pStyle w:val="TableParagraph"/>
              <w:spacing w:before="100"/>
              <w:ind w:left="452"/>
              <w:jc w:val="center"/>
            </w:pPr>
            <w:r>
              <w:t>100.00</w:t>
            </w:r>
          </w:p>
        </w:tc>
        <w:tc>
          <w:tcPr>
            <w:tcW w:w="1340" w:type="dxa"/>
            <w:vAlign w:val="center"/>
          </w:tcPr>
          <w:p w:rsidR="005A1632" w:rsidRDefault="005A1632" w:rsidP="005A1632">
            <w:pPr>
              <w:pStyle w:val="TableParagraph"/>
              <w:spacing w:before="100"/>
              <w:ind w:left="452" w:right="185"/>
            </w:pPr>
            <w:r>
              <w:t xml:space="preserve"> 0.00</w:t>
            </w:r>
          </w:p>
        </w:tc>
      </w:tr>
      <w:tr w:rsidR="005A1632" w:rsidRPr="00DC406A" w:rsidTr="005A1632">
        <w:trPr>
          <w:trHeight w:val="534"/>
        </w:trPr>
        <w:tc>
          <w:tcPr>
            <w:tcW w:w="460" w:type="dxa"/>
            <w:gridSpan w:val="2"/>
            <w:vAlign w:val="center"/>
          </w:tcPr>
          <w:p w:rsidR="005A1632" w:rsidRPr="00DC406A" w:rsidRDefault="005A1632" w:rsidP="002416EB">
            <w:pPr>
              <w:pStyle w:val="TableParagraph"/>
              <w:spacing w:before="123"/>
              <w:ind w:left="0" w:right="163"/>
              <w:jc w:val="center"/>
            </w:pPr>
            <w:r w:rsidRPr="00DC406A">
              <w:t>2</w:t>
            </w:r>
          </w:p>
        </w:tc>
        <w:tc>
          <w:tcPr>
            <w:tcW w:w="7365" w:type="dxa"/>
            <w:shd w:val="clear" w:color="auto" w:fill="auto"/>
          </w:tcPr>
          <w:p w:rsidR="005A1632" w:rsidRPr="00993B87" w:rsidRDefault="005A1632" w:rsidP="002416EB">
            <w:pPr>
              <w:jc w:val="both"/>
              <w:rPr>
                <w:sz w:val="20"/>
                <w:szCs w:val="20"/>
                <w:lang w:val="es-ES"/>
              </w:rPr>
            </w:pPr>
          </w:p>
          <w:p w:rsidR="005A1632" w:rsidRPr="00993B87" w:rsidRDefault="005A1632" w:rsidP="002416EB">
            <w:pPr>
              <w:jc w:val="both"/>
              <w:rPr>
                <w:sz w:val="20"/>
                <w:lang w:val="es-ES"/>
              </w:rPr>
            </w:pPr>
            <w:r w:rsidRPr="00993B87">
              <w:rPr>
                <w:sz w:val="20"/>
                <w:szCs w:val="20"/>
                <w:lang w:val="es-ES"/>
              </w:rPr>
              <w:t>Construcción de Cubierta Metálica en Escuela Secundaria Técnica Número Tres Emiliano Zapata Ejido Guadalajara - 20985</w:t>
            </w:r>
          </w:p>
        </w:tc>
        <w:tc>
          <w:tcPr>
            <w:tcW w:w="1450" w:type="dxa"/>
            <w:vAlign w:val="center"/>
          </w:tcPr>
          <w:p w:rsidR="005A1632" w:rsidRPr="002416EB" w:rsidRDefault="005A1632" w:rsidP="005A1632">
            <w:pPr>
              <w:pStyle w:val="TableParagraph"/>
              <w:spacing w:before="123"/>
              <w:jc w:val="center"/>
              <w:rPr>
                <w:lang w:val="es-ES"/>
              </w:rPr>
            </w:pPr>
            <w:r>
              <w:rPr>
                <w:lang w:val="es-ES"/>
              </w:rPr>
              <w:t xml:space="preserve">      100.00</w:t>
            </w:r>
          </w:p>
        </w:tc>
        <w:tc>
          <w:tcPr>
            <w:tcW w:w="1340" w:type="dxa"/>
            <w:vAlign w:val="center"/>
          </w:tcPr>
          <w:p w:rsidR="005A1632" w:rsidRPr="00DC406A" w:rsidRDefault="005A1632" w:rsidP="002416EB">
            <w:pPr>
              <w:pStyle w:val="TableParagraph"/>
              <w:spacing w:before="123"/>
            </w:pPr>
            <w:r w:rsidRPr="002416EB">
              <w:rPr>
                <w:lang w:val="es-ES"/>
              </w:rPr>
              <w:t xml:space="preserve">       </w:t>
            </w:r>
            <w:r>
              <w:t>0.00</w:t>
            </w:r>
          </w:p>
        </w:tc>
      </w:tr>
      <w:tr w:rsidR="005A1632" w:rsidRPr="00DC406A" w:rsidTr="005A1632">
        <w:trPr>
          <w:trHeight w:val="727"/>
        </w:trPr>
        <w:tc>
          <w:tcPr>
            <w:tcW w:w="460" w:type="dxa"/>
            <w:gridSpan w:val="2"/>
            <w:vAlign w:val="center"/>
          </w:tcPr>
          <w:p w:rsidR="005A1632" w:rsidRPr="00DC406A" w:rsidRDefault="005A1632" w:rsidP="002416EB">
            <w:pPr>
              <w:pStyle w:val="TableParagraph"/>
              <w:spacing w:before="216"/>
              <w:ind w:left="0" w:right="163"/>
              <w:jc w:val="center"/>
            </w:pPr>
            <w:r w:rsidRPr="00DC406A">
              <w:t>3</w:t>
            </w:r>
          </w:p>
        </w:tc>
        <w:tc>
          <w:tcPr>
            <w:tcW w:w="7365" w:type="dxa"/>
          </w:tcPr>
          <w:p w:rsidR="005A1632" w:rsidRPr="00993B87" w:rsidRDefault="005A1632" w:rsidP="002416EB">
            <w:pPr>
              <w:jc w:val="both"/>
              <w:rPr>
                <w:sz w:val="20"/>
                <w:szCs w:val="20"/>
                <w:lang w:val="es-ES"/>
              </w:rPr>
            </w:pPr>
          </w:p>
          <w:p w:rsidR="005A1632" w:rsidRPr="00993B87" w:rsidRDefault="005A1632" w:rsidP="002416EB">
            <w:pPr>
              <w:jc w:val="both"/>
              <w:rPr>
                <w:sz w:val="20"/>
                <w:lang w:val="es-ES"/>
              </w:rPr>
            </w:pPr>
            <w:r w:rsidRPr="00993B87">
              <w:rPr>
                <w:sz w:val="20"/>
                <w:szCs w:val="20"/>
                <w:lang w:val="es-ES"/>
              </w:rPr>
              <w:t>Construcción de Cubierta Metálica en Escuela Secundaria Técnica No Doce Ejido Sinaloa Delegación Cerro Prieto - 63229</w:t>
            </w:r>
          </w:p>
        </w:tc>
        <w:tc>
          <w:tcPr>
            <w:tcW w:w="1450" w:type="dxa"/>
            <w:vAlign w:val="center"/>
          </w:tcPr>
          <w:p w:rsidR="005A1632" w:rsidRPr="002416EB" w:rsidRDefault="005A1632" w:rsidP="005A1632">
            <w:pPr>
              <w:pStyle w:val="TableParagraph"/>
              <w:spacing w:before="216"/>
              <w:ind w:left="452"/>
              <w:jc w:val="center"/>
              <w:rPr>
                <w:lang w:val="es-ES"/>
              </w:rPr>
            </w:pPr>
            <w:r>
              <w:rPr>
                <w:lang w:val="es-ES"/>
              </w:rPr>
              <w:t>100.00</w:t>
            </w:r>
          </w:p>
        </w:tc>
        <w:tc>
          <w:tcPr>
            <w:tcW w:w="1340" w:type="dxa"/>
            <w:vAlign w:val="center"/>
          </w:tcPr>
          <w:p w:rsidR="005A1632" w:rsidRPr="00DC406A" w:rsidRDefault="005A1632" w:rsidP="002416EB">
            <w:pPr>
              <w:pStyle w:val="TableParagraph"/>
              <w:spacing w:before="216"/>
              <w:ind w:left="452"/>
            </w:pPr>
            <w:r w:rsidRPr="002416EB">
              <w:rPr>
                <w:lang w:val="es-ES"/>
              </w:rPr>
              <w:t xml:space="preserve"> </w:t>
            </w:r>
            <w:r w:rsidRPr="00DC406A">
              <w:t>0.00</w:t>
            </w:r>
          </w:p>
        </w:tc>
      </w:tr>
    </w:tbl>
    <w:p w:rsidR="002416EB" w:rsidRDefault="002416EB" w:rsidP="005A1632">
      <w:pPr>
        <w:tabs>
          <w:tab w:val="left" w:pos="900"/>
        </w:tabs>
        <w:spacing w:before="93"/>
        <w:ind w:left="900" w:right="770"/>
        <w:jc w:val="both"/>
        <w:rPr>
          <w:sz w:val="20"/>
          <w:lang w:val="es-ES"/>
        </w:rPr>
      </w:pPr>
      <w:r w:rsidRPr="00A5658B">
        <w:rPr>
          <w:b/>
          <w:sz w:val="20"/>
          <w:lang w:val="es-ES"/>
        </w:rPr>
        <w:t>Fuente</w:t>
      </w:r>
      <w:r w:rsidRPr="003C2F19">
        <w:rPr>
          <w:sz w:val="20"/>
          <w:lang w:val="es-ES"/>
        </w:rPr>
        <w:t>: Elaboración propia con información tomada del formato informes sobre la Situación Económica, las Finan</w:t>
      </w:r>
      <w:r>
        <w:rPr>
          <w:sz w:val="20"/>
          <w:lang w:val="es-ES"/>
        </w:rPr>
        <w:t>zas Públicas y la Deuda Pública</w:t>
      </w:r>
      <w:r w:rsidRPr="003C2F19">
        <w:rPr>
          <w:sz w:val="20"/>
          <w:lang w:val="es-ES"/>
        </w:rPr>
        <w:t>-gestión de pr</w:t>
      </w:r>
      <w:r>
        <w:rPr>
          <w:sz w:val="20"/>
          <w:lang w:val="es-ES"/>
        </w:rPr>
        <w:t>oyectos al segundo trimestre 2017.</w:t>
      </w:r>
    </w:p>
    <w:p w:rsidR="0005356B" w:rsidRDefault="0005356B" w:rsidP="00C140FA">
      <w:pPr>
        <w:pStyle w:val="BodyText"/>
        <w:spacing w:before="71" w:line="360" w:lineRule="auto"/>
        <w:ind w:left="1440" w:right="1393"/>
        <w:jc w:val="center"/>
        <w:rPr>
          <w:lang w:val="es-ES"/>
        </w:rPr>
      </w:pPr>
    </w:p>
    <w:p w:rsidR="00CB4883" w:rsidRPr="003C2F19" w:rsidRDefault="006846EA" w:rsidP="00C140FA">
      <w:pPr>
        <w:spacing w:before="68"/>
        <w:ind w:left="1440" w:right="1403"/>
        <w:jc w:val="center"/>
        <w:rPr>
          <w:b/>
          <w:sz w:val="24"/>
          <w:lang w:val="es-ES"/>
        </w:rPr>
      </w:pPr>
      <w:bookmarkStart w:id="7" w:name="_bookmark8"/>
      <w:bookmarkStart w:id="8" w:name="_bookmark9"/>
      <w:bookmarkEnd w:id="7"/>
      <w:bookmarkEnd w:id="8"/>
      <w:r>
        <w:rPr>
          <w:noProof/>
        </w:rPr>
        <w:drawing>
          <wp:anchor distT="0" distB="0" distL="0" distR="0" simplePos="0" relativeHeight="503179352" behindDoc="1" locked="0" layoutInCell="1" allowOverlap="1">
            <wp:simplePos x="0" y="0"/>
            <wp:positionH relativeFrom="page">
              <wp:posOffset>640080</wp:posOffset>
            </wp:positionH>
            <wp:positionV relativeFrom="page">
              <wp:posOffset>8773362</wp:posOffset>
            </wp:positionV>
            <wp:extent cx="249101" cy="196024"/>
            <wp:effectExtent l="0" t="0" r="0" b="0"/>
            <wp:wrapNone/>
            <wp:docPr id="1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6.png"/>
                    <pic:cNvPicPr/>
                  </pic:nvPicPr>
                  <pic:blipFill>
                    <a:blip r:embed="rId15" cstate="print"/>
                    <a:stretch>
                      <a:fillRect/>
                    </a:stretch>
                  </pic:blipFill>
                  <pic:spPr>
                    <a:xfrm>
                      <a:off x="0" y="0"/>
                      <a:ext cx="249101" cy="196024"/>
                    </a:xfrm>
                    <a:prstGeom prst="rect">
                      <a:avLst/>
                    </a:prstGeom>
                  </pic:spPr>
                </pic:pic>
              </a:graphicData>
            </a:graphic>
          </wp:anchor>
        </w:drawing>
      </w:r>
      <w:r w:rsidR="00995AA0">
        <w:rPr>
          <w:b/>
          <w:sz w:val="24"/>
          <w:lang w:val="es-ES"/>
        </w:rPr>
        <w:t>Tabla 10</w:t>
      </w:r>
      <w:r>
        <w:rPr>
          <w:b/>
          <w:sz w:val="24"/>
          <w:lang w:val="es-ES"/>
        </w:rPr>
        <w:t>. Avance de Proyectos por D</w:t>
      </w:r>
      <w:r w:rsidRPr="003C2F19">
        <w:rPr>
          <w:b/>
          <w:sz w:val="24"/>
          <w:lang w:val="es-ES"/>
        </w:rPr>
        <w:t xml:space="preserve">estino </w:t>
      </w:r>
      <w:r>
        <w:rPr>
          <w:b/>
          <w:sz w:val="24"/>
          <w:lang w:val="es-ES"/>
        </w:rPr>
        <w:t>de Transportes y Vialidades FISMDF</w:t>
      </w:r>
      <w:r w:rsidRPr="003C2F19">
        <w:rPr>
          <w:b/>
          <w:sz w:val="24"/>
          <w:lang w:val="es-ES"/>
        </w:rPr>
        <w:t xml:space="preserve"> </w:t>
      </w:r>
      <w:r>
        <w:rPr>
          <w:b/>
          <w:sz w:val="24"/>
          <w:lang w:val="es-ES"/>
        </w:rPr>
        <w:t>Segundo Trimestre de 2017</w:t>
      </w:r>
    </w:p>
    <w:tbl>
      <w:tblPr>
        <w:tblStyle w:val="TableNormal1"/>
        <w:tblW w:w="10260" w:type="dxa"/>
        <w:tblInd w:w="10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630"/>
        <w:gridCol w:w="7020"/>
        <w:gridCol w:w="1260"/>
        <w:gridCol w:w="1350"/>
      </w:tblGrid>
      <w:tr w:rsidR="00EC267D" w:rsidTr="00CB4883">
        <w:trPr>
          <w:trHeight w:val="635"/>
        </w:trPr>
        <w:tc>
          <w:tcPr>
            <w:tcW w:w="7650" w:type="dxa"/>
            <w:gridSpan w:val="2"/>
            <w:shd w:val="clear" w:color="auto" w:fill="95B3D7" w:themeFill="accent1" w:themeFillTint="99"/>
          </w:tcPr>
          <w:p w:rsidR="00EC267D" w:rsidRDefault="00EC267D" w:rsidP="00EC267D">
            <w:pPr>
              <w:pStyle w:val="TableParagraph"/>
              <w:spacing w:before="125"/>
              <w:ind w:left="3415" w:right="3150"/>
              <w:jc w:val="center"/>
              <w:rPr>
                <w:b/>
              </w:rPr>
            </w:pPr>
            <w:proofErr w:type="spellStart"/>
            <w:r>
              <w:rPr>
                <w:b/>
              </w:rPr>
              <w:t>Actividad</w:t>
            </w:r>
            <w:proofErr w:type="spellEnd"/>
          </w:p>
        </w:tc>
        <w:tc>
          <w:tcPr>
            <w:tcW w:w="1260" w:type="dxa"/>
            <w:shd w:val="clear" w:color="auto" w:fill="95B3D7" w:themeFill="accent1" w:themeFillTint="99"/>
            <w:vAlign w:val="center"/>
          </w:tcPr>
          <w:p w:rsidR="00EC267D" w:rsidRDefault="00CB4883" w:rsidP="00CB4883">
            <w:pPr>
              <w:pStyle w:val="TableParagraph"/>
              <w:spacing w:before="1" w:line="254" w:lineRule="exact"/>
              <w:ind w:left="180" w:right="64" w:hanging="591"/>
              <w:jc w:val="right"/>
              <w:rPr>
                <w:b/>
                <w:sz w:val="20"/>
                <w:szCs w:val="20"/>
              </w:rPr>
            </w:pPr>
            <w:proofErr w:type="spellStart"/>
            <w:r>
              <w:rPr>
                <w:b/>
                <w:sz w:val="20"/>
                <w:szCs w:val="20"/>
              </w:rPr>
              <w:t>Avance</w:t>
            </w:r>
            <w:proofErr w:type="spellEnd"/>
            <w:r>
              <w:rPr>
                <w:b/>
                <w:sz w:val="20"/>
                <w:szCs w:val="20"/>
              </w:rPr>
              <w:t xml:space="preserve"> 2do Trim 2017</w:t>
            </w:r>
          </w:p>
        </w:tc>
        <w:tc>
          <w:tcPr>
            <w:tcW w:w="1350" w:type="dxa"/>
            <w:shd w:val="clear" w:color="auto" w:fill="95B3D7" w:themeFill="accent1" w:themeFillTint="99"/>
            <w:vAlign w:val="center"/>
          </w:tcPr>
          <w:p w:rsidR="00EC267D" w:rsidRPr="00FC1027" w:rsidRDefault="00EC267D" w:rsidP="00CB4883">
            <w:pPr>
              <w:pStyle w:val="TableParagraph"/>
              <w:tabs>
                <w:tab w:val="left" w:pos="1260"/>
              </w:tabs>
              <w:spacing w:before="1" w:line="254" w:lineRule="exact"/>
              <w:ind w:left="0" w:right="64"/>
              <w:jc w:val="center"/>
              <w:rPr>
                <w:b/>
                <w:sz w:val="20"/>
                <w:szCs w:val="20"/>
              </w:rPr>
            </w:pPr>
            <w:r>
              <w:rPr>
                <w:b/>
                <w:sz w:val="20"/>
                <w:szCs w:val="20"/>
              </w:rPr>
              <w:t xml:space="preserve">% </w:t>
            </w:r>
            <w:proofErr w:type="spellStart"/>
            <w:r w:rsidRPr="00FC1027">
              <w:rPr>
                <w:b/>
                <w:sz w:val="20"/>
                <w:szCs w:val="20"/>
              </w:rPr>
              <w:t>Avanc</w:t>
            </w:r>
            <w:r>
              <w:rPr>
                <w:b/>
                <w:sz w:val="20"/>
                <w:szCs w:val="20"/>
              </w:rPr>
              <w:t>e</w:t>
            </w:r>
            <w:proofErr w:type="spellEnd"/>
            <w:r>
              <w:rPr>
                <w:b/>
                <w:sz w:val="20"/>
                <w:szCs w:val="20"/>
              </w:rPr>
              <w:t xml:space="preserve">  </w:t>
            </w:r>
            <w:proofErr w:type="spellStart"/>
            <w:r w:rsidR="00CB4883">
              <w:rPr>
                <w:b/>
                <w:sz w:val="20"/>
                <w:szCs w:val="20"/>
              </w:rPr>
              <w:t>Acumulado</w:t>
            </w:r>
            <w:proofErr w:type="spellEnd"/>
          </w:p>
        </w:tc>
      </w:tr>
      <w:tr w:rsidR="00EC267D" w:rsidRPr="003C3C42" w:rsidTr="00CB4883">
        <w:trPr>
          <w:trHeight w:val="299"/>
        </w:trPr>
        <w:tc>
          <w:tcPr>
            <w:tcW w:w="7650" w:type="dxa"/>
            <w:gridSpan w:val="2"/>
            <w:shd w:val="clear" w:color="auto" w:fill="DBE5F1" w:themeFill="accent1" w:themeFillTint="33"/>
          </w:tcPr>
          <w:p w:rsidR="00EC267D" w:rsidRPr="003C2F19" w:rsidRDefault="00EC267D" w:rsidP="00CB4883">
            <w:pPr>
              <w:pStyle w:val="TableParagraph"/>
              <w:spacing w:before="19"/>
              <w:ind w:left="2368"/>
              <w:rPr>
                <w:b/>
                <w:lang w:val="es-ES"/>
              </w:rPr>
            </w:pPr>
            <w:r>
              <w:rPr>
                <w:b/>
                <w:lang w:val="es-ES"/>
              </w:rPr>
              <w:t>Inversión en Transportes y Vialidades</w:t>
            </w:r>
          </w:p>
        </w:tc>
        <w:tc>
          <w:tcPr>
            <w:tcW w:w="1260" w:type="dxa"/>
            <w:shd w:val="clear" w:color="auto" w:fill="DBE5F1" w:themeFill="accent1" w:themeFillTint="33"/>
          </w:tcPr>
          <w:p w:rsidR="00EC267D" w:rsidRPr="003C2F19" w:rsidRDefault="00EC267D" w:rsidP="00CB4883">
            <w:pPr>
              <w:pStyle w:val="TableParagraph"/>
              <w:ind w:left="0"/>
              <w:rPr>
                <w:rFonts w:ascii="Times New Roman"/>
                <w:lang w:val="es-ES"/>
              </w:rPr>
            </w:pPr>
          </w:p>
        </w:tc>
        <w:tc>
          <w:tcPr>
            <w:tcW w:w="1350" w:type="dxa"/>
            <w:shd w:val="clear" w:color="auto" w:fill="DBE5F1" w:themeFill="accent1" w:themeFillTint="33"/>
          </w:tcPr>
          <w:p w:rsidR="00EC267D" w:rsidRPr="003C2F19" w:rsidRDefault="00EC267D" w:rsidP="00CB4883">
            <w:pPr>
              <w:pStyle w:val="TableParagraph"/>
              <w:ind w:left="0"/>
              <w:rPr>
                <w:rFonts w:ascii="Times New Roman"/>
                <w:lang w:val="es-ES"/>
              </w:rPr>
            </w:pPr>
          </w:p>
        </w:tc>
      </w:tr>
      <w:tr w:rsidR="00EC267D" w:rsidRPr="00993B87" w:rsidTr="00CB4883">
        <w:trPr>
          <w:trHeight w:val="784"/>
        </w:trPr>
        <w:tc>
          <w:tcPr>
            <w:tcW w:w="630" w:type="dxa"/>
            <w:vAlign w:val="center"/>
          </w:tcPr>
          <w:p w:rsidR="00EC267D" w:rsidRPr="003C2F19" w:rsidRDefault="00EC267D" w:rsidP="00CB4883">
            <w:pPr>
              <w:pStyle w:val="TableParagraph"/>
              <w:spacing w:before="1"/>
              <w:ind w:left="0"/>
              <w:jc w:val="center"/>
              <w:rPr>
                <w:b/>
                <w:lang w:val="es-ES"/>
              </w:rPr>
            </w:pPr>
          </w:p>
          <w:p w:rsidR="00EC267D" w:rsidRDefault="00EC267D" w:rsidP="00CB4883">
            <w:pPr>
              <w:pStyle w:val="TableParagraph"/>
              <w:ind w:left="-386"/>
              <w:jc w:val="center"/>
            </w:pPr>
            <w:r w:rsidRPr="00EC267D">
              <w:rPr>
                <w:lang w:val="es-ES"/>
              </w:rPr>
              <w:t xml:space="preserve"> </w:t>
            </w:r>
            <w:r>
              <w:t>1</w:t>
            </w:r>
          </w:p>
        </w:tc>
        <w:tc>
          <w:tcPr>
            <w:tcW w:w="7020" w:type="dxa"/>
          </w:tcPr>
          <w:p w:rsidR="00EC267D" w:rsidRDefault="00EC267D" w:rsidP="00CB4883">
            <w:pPr>
              <w:jc w:val="both"/>
              <w:rPr>
                <w:sz w:val="20"/>
                <w:szCs w:val="20"/>
                <w:lang w:val="es-ES"/>
              </w:rPr>
            </w:pPr>
          </w:p>
          <w:p w:rsidR="00EC267D" w:rsidRPr="00BB52C8" w:rsidRDefault="00EC267D" w:rsidP="00CB4883">
            <w:pPr>
              <w:jc w:val="both"/>
              <w:rPr>
                <w:lang w:val="es-ES"/>
              </w:rPr>
            </w:pPr>
            <w:r w:rsidRPr="00993B87">
              <w:rPr>
                <w:sz w:val="20"/>
                <w:szCs w:val="20"/>
                <w:lang w:val="es-ES"/>
              </w:rPr>
              <w:t>Construcción</w:t>
            </w:r>
            <w:r>
              <w:rPr>
                <w:sz w:val="20"/>
                <w:szCs w:val="20"/>
                <w:lang w:val="es-ES"/>
              </w:rPr>
              <w:t xml:space="preserve"> de Pavimento en Calle Veintinueve de Septiembre de Calle Octava a</w:t>
            </w:r>
            <w:r w:rsidRPr="00993B87">
              <w:rPr>
                <w:sz w:val="20"/>
                <w:szCs w:val="20"/>
                <w:lang w:val="es-ES"/>
              </w:rPr>
              <w:t xml:space="preserve"> Calle </w:t>
            </w:r>
            <w:r>
              <w:rPr>
                <w:sz w:val="20"/>
                <w:szCs w:val="20"/>
                <w:lang w:val="es-ES"/>
              </w:rPr>
              <w:t>Diecisieteava e</w:t>
            </w:r>
            <w:r w:rsidRPr="00993B87">
              <w:rPr>
                <w:sz w:val="20"/>
                <w:szCs w:val="20"/>
                <w:lang w:val="es-ES"/>
              </w:rPr>
              <w:t>n El Poblado Guadalupe Victoria - 65654</w:t>
            </w:r>
          </w:p>
        </w:tc>
        <w:tc>
          <w:tcPr>
            <w:tcW w:w="1260" w:type="dxa"/>
            <w:vAlign w:val="center"/>
          </w:tcPr>
          <w:p w:rsidR="00EC267D" w:rsidRDefault="00CB4883" w:rsidP="00CB4883">
            <w:pPr>
              <w:pStyle w:val="TableParagraph"/>
              <w:ind w:left="0"/>
              <w:jc w:val="center"/>
              <w:rPr>
                <w:lang w:val="es-ES"/>
              </w:rPr>
            </w:pPr>
            <w:r>
              <w:rPr>
                <w:lang w:val="es-ES"/>
              </w:rPr>
              <w:t>100.00</w:t>
            </w:r>
          </w:p>
        </w:tc>
        <w:tc>
          <w:tcPr>
            <w:tcW w:w="1350" w:type="dxa"/>
            <w:vAlign w:val="center"/>
          </w:tcPr>
          <w:p w:rsidR="00EC267D" w:rsidRPr="00993B87" w:rsidRDefault="00EC267D" w:rsidP="00CB4883">
            <w:pPr>
              <w:pStyle w:val="TableParagraph"/>
              <w:ind w:left="0" w:right="360"/>
              <w:jc w:val="right"/>
              <w:rPr>
                <w:lang w:val="es-ES"/>
              </w:rPr>
            </w:pPr>
            <w:r>
              <w:rPr>
                <w:lang w:val="es-ES"/>
              </w:rPr>
              <w:t>0.00</w:t>
            </w:r>
          </w:p>
        </w:tc>
      </w:tr>
      <w:tr w:rsidR="00EC267D" w:rsidRPr="00993B87" w:rsidTr="00CB4883">
        <w:trPr>
          <w:trHeight w:val="631"/>
        </w:trPr>
        <w:tc>
          <w:tcPr>
            <w:tcW w:w="630" w:type="dxa"/>
          </w:tcPr>
          <w:p w:rsidR="00EC267D" w:rsidRPr="00993B87" w:rsidRDefault="00EC267D" w:rsidP="00CB4883">
            <w:pPr>
              <w:pStyle w:val="TableParagraph"/>
              <w:spacing w:before="1"/>
              <w:ind w:left="0"/>
              <w:rPr>
                <w:b/>
                <w:lang w:val="es-ES"/>
              </w:rPr>
            </w:pPr>
          </w:p>
          <w:p w:rsidR="00EC267D" w:rsidRDefault="00EC267D" w:rsidP="00CB4883">
            <w:pPr>
              <w:pStyle w:val="TableParagraph"/>
            </w:pPr>
            <w:r>
              <w:t>2</w:t>
            </w:r>
          </w:p>
        </w:tc>
        <w:tc>
          <w:tcPr>
            <w:tcW w:w="7020" w:type="dxa"/>
          </w:tcPr>
          <w:p w:rsidR="00EC267D" w:rsidRDefault="00EC267D" w:rsidP="00CB4883">
            <w:pPr>
              <w:jc w:val="both"/>
              <w:rPr>
                <w:sz w:val="20"/>
                <w:szCs w:val="20"/>
                <w:lang w:val="es-ES"/>
              </w:rPr>
            </w:pPr>
          </w:p>
          <w:p w:rsidR="00EC267D" w:rsidRPr="003C2F19" w:rsidRDefault="00EC267D" w:rsidP="00CB4883">
            <w:pPr>
              <w:jc w:val="both"/>
              <w:rPr>
                <w:lang w:val="es-ES"/>
              </w:rPr>
            </w:pPr>
            <w:r>
              <w:rPr>
                <w:sz w:val="20"/>
                <w:szCs w:val="20"/>
                <w:lang w:val="es-ES"/>
              </w:rPr>
              <w:t>Construcción de Pavimento en Francisco Mujica en e</w:t>
            </w:r>
            <w:r w:rsidRPr="00993B87">
              <w:rPr>
                <w:sz w:val="20"/>
                <w:szCs w:val="20"/>
                <w:lang w:val="es-ES"/>
              </w:rPr>
              <w:t>l Pob</w:t>
            </w:r>
            <w:r>
              <w:rPr>
                <w:sz w:val="20"/>
                <w:szCs w:val="20"/>
                <w:lang w:val="es-ES"/>
              </w:rPr>
              <w:t>lado</w:t>
            </w:r>
            <w:r w:rsidRPr="00993B87">
              <w:rPr>
                <w:sz w:val="20"/>
                <w:szCs w:val="20"/>
                <w:lang w:val="es-ES"/>
              </w:rPr>
              <w:t xml:space="preserve"> Colonia Carranza </w:t>
            </w:r>
            <w:r>
              <w:rPr>
                <w:sz w:val="20"/>
                <w:szCs w:val="20"/>
                <w:lang w:val="es-ES"/>
              </w:rPr>
              <w:t>–</w:t>
            </w:r>
            <w:r w:rsidRPr="00993B87">
              <w:rPr>
                <w:sz w:val="20"/>
                <w:szCs w:val="20"/>
                <w:lang w:val="es-ES"/>
              </w:rPr>
              <w:t xml:space="preserve"> 18806</w:t>
            </w:r>
          </w:p>
        </w:tc>
        <w:tc>
          <w:tcPr>
            <w:tcW w:w="1260" w:type="dxa"/>
            <w:vAlign w:val="center"/>
          </w:tcPr>
          <w:p w:rsidR="00EC267D" w:rsidRDefault="00CB4883" w:rsidP="00CB4883">
            <w:pPr>
              <w:pStyle w:val="TableParagraph"/>
              <w:ind w:left="0"/>
              <w:jc w:val="center"/>
              <w:rPr>
                <w:lang w:val="es-ES"/>
              </w:rPr>
            </w:pPr>
            <w:r>
              <w:rPr>
                <w:lang w:val="es-ES"/>
              </w:rPr>
              <w:t>100.00</w:t>
            </w:r>
          </w:p>
        </w:tc>
        <w:tc>
          <w:tcPr>
            <w:tcW w:w="1350" w:type="dxa"/>
            <w:vAlign w:val="center"/>
          </w:tcPr>
          <w:p w:rsidR="00EC267D" w:rsidRPr="001D08E5" w:rsidRDefault="00CB4883" w:rsidP="00CB4883">
            <w:pPr>
              <w:pStyle w:val="TableParagraph"/>
              <w:ind w:left="0" w:right="360"/>
              <w:jc w:val="right"/>
              <w:rPr>
                <w:lang w:val="es-ES"/>
              </w:rPr>
            </w:pPr>
            <w:r>
              <w:rPr>
                <w:lang w:val="es-ES"/>
              </w:rPr>
              <w:t>0.00</w:t>
            </w:r>
          </w:p>
        </w:tc>
      </w:tr>
      <w:tr w:rsidR="00EC267D" w:rsidRPr="00993B87" w:rsidTr="00CB4883">
        <w:trPr>
          <w:trHeight w:val="532"/>
        </w:trPr>
        <w:tc>
          <w:tcPr>
            <w:tcW w:w="630" w:type="dxa"/>
          </w:tcPr>
          <w:p w:rsidR="00EC267D" w:rsidRPr="001D08E5" w:rsidRDefault="00EC267D" w:rsidP="00CB4883">
            <w:pPr>
              <w:pStyle w:val="TableParagraph"/>
              <w:spacing w:before="10"/>
              <w:ind w:left="0"/>
              <w:rPr>
                <w:b/>
                <w:sz w:val="21"/>
                <w:lang w:val="es-ES"/>
              </w:rPr>
            </w:pPr>
          </w:p>
          <w:p w:rsidR="00EC267D" w:rsidRPr="001D08E5" w:rsidRDefault="00EC267D" w:rsidP="00CB4883">
            <w:pPr>
              <w:pStyle w:val="TableParagraph"/>
              <w:rPr>
                <w:lang w:val="es-ES"/>
              </w:rPr>
            </w:pPr>
            <w:r w:rsidRPr="001D08E5">
              <w:rPr>
                <w:lang w:val="es-ES"/>
              </w:rPr>
              <w:t>3</w:t>
            </w:r>
          </w:p>
        </w:tc>
        <w:tc>
          <w:tcPr>
            <w:tcW w:w="7020" w:type="dxa"/>
            <w:vAlign w:val="center"/>
          </w:tcPr>
          <w:p w:rsidR="00EC267D" w:rsidRDefault="00EC267D" w:rsidP="00CB4883">
            <w:pPr>
              <w:rPr>
                <w:sz w:val="20"/>
                <w:szCs w:val="20"/>
                <w:lang w:val="es-ES"/>
              </w:rPr>
            </w:pPr>
          </w:p>
          <w:p w:rsidR="00EC267D" w:rsidRPr="003C2F19" w:rsidRDefault="00EC267D" w:rsidP="00CB4883">
            <w:pPr>
              <w:rPr>
                <w:lang w:val="es-ES"/>
              </w:rPr>
            </w:pPr>
            <w:r w:rsidRPr="00993B87">
              <w:rPr>
                <w:sz w:val="20"/>
                <w:szCs w:val="20"/>
                <w:lang w:val="es-ES"/>
              </w:rPr>
              <w:t>Construcción</w:t>
            </w:r>
            <w:r>
              <w:rPr>
                <w:sz w:val="20"/>
                <w:szCs w:val="20"/>
                <w:lang w:val="es-ES"/>
              </w:rPr>
              <w:t xml:space="preserve"> de Caminos con Material Tipo Revestimiento en calle Zacatecas de Carretera Estatal Seis a </w:t>
            </w:r>
            <w:r w:rsidRPr="00993B87">
              <w:rPr>
                <w:sz w:val="20"/>
                <w:szCs w:val="20"/>
                <w:lang w:val="es-ES"/>
              </w:rPr>
              <w:t>Canal Álamo - 18822</w:t>
            </w:r>
          </w:p>
        </w:tc>
        <w:tc>
          <w:tcPr>
            <w:tcW w:w="1260" w:type="dxa"/>
            <w:vAlign w:val="center"/>
          </w:tcPr>
          <w:p w:rsidR="00EC267D" w:rsidRDefault="00CB4883" w:rsidP="00CB4883">
            <w:pPr>
              <w:pStyle w:val="TableParagraph"/>
              <w:ind w:left="0"/>
              <w:jc w:val="center"/>
              <w:rPr>
                <w:lang w:val="es-ES"/>
              </w:rPr>
            </w:pPr>
            <w:r>
              <w:rPr>
                <w:lang w:val="es-ES"/>
              </w:rPr>
              <w:t>100.00</w:t>
            </w:r>
          </w:p>
        </w:tc>
        <w:tc>
          <w:tcPr>
            <w:tcW w:w="1350" w:type="dxa"/>
            <w:vAlign w:val="center"/>
          </w:tcPr>
          <w:p w:rsidR="00EC267D" w:rsidRPr="00993B87" w:rsidRDefault="00EC267D" w:rsidP="00CB4883">
            <w:pPr>
              <w:pStyle w:val="TableParagraph"/>
              <w:ind w:left="0" w:right="360"/>
              <w:jc w:val="right"/>
              <w:rPr>
                <w:lang w:val="es-ES"/>
              </w:rPr>
            </w:pPr>
            <w:r>
              <w:rPr>
                <w:lang w:val="es-ES"/>
              </w:rPr>
              <w:t>0.00</w:t>
            </w:r>
          </w:p>
        </w:tc>
      </w:tr>
      <w:tr w:rsidR="00EC267D" w:rsidRPr="00E24D79" w:rsidTr="00CB4883">
        <w:trPr>
          <w:trHeight w:val="613"/>
        </w:trPr>
        <w:tc>
          <w:tcPr>
            <w:tcW w:w="630" w:type="dxa"/>
          </w:tcPr>
          <w:p w:rsidR="00EC267D" w:rsidRPr="00993B87" w:rsidRDefault="00EC267D" w:rsidP="00CB4883">
            <w:pPr>
              <w:pStyle w:val="TableParagraph"/>
              <w:spacing w:before="8"/>
              <w:ind w:left="0"/>
              <w:rPr>
                <w:b/>
                <w:sz w:val="21"/>
                <w:lang w:val="es-ES"/>
              </w:rPr>
            </w:pPr>
          </w:p>
          <w:p w:rsidR="00EC267D" w:rsidRDefault="00EC267D" w:rsidP="00CB4883">
            <w:pPr>
              <w:pStyle w:val="TableParagraph"/>
            </w:pPr>
            <w:r>
              <w:t>4</w:t>
            </w:r>
          </w:p>
        </w:tc>
        <w:tc>
          <w:tcPr>
            <w:tcW w:w="7020" w:type="dxa"/>
          </w:tcPr>
          <w:p w:rsidR="00EC267D" w:rsidRDefault="00EC267D" w:rsidP="00CB4883">
            <w:pPr>
              <w:jc w:val="both"/>
              <w:rPr>
                <w:sz w:val="20"/>
                <w:szCs w:val="20"/>
                <w:lang w:val="es-ES"/>
              </w:rPr>
            </w:pPr>
          </w:p>
          <w:p w:rsidR="00EC267D" w:rsidRPr="001D08E5" w:rsidRDefault="00EC267D" w:rsidP="00CB4883">
            <w:pPr>
              <w:jc w:val="both"/>
              <w:rPr>
                <w:lang w:val="es-ES"/>
              </w:rPr>
            </w:pPr>
            <w:r w:rsidRPr="00E24D79">
              <w:rPr>
                <w:sz w:val="20"/>
                <w:szCs w:val="20"/>
                <w:lang w:val="es-ES"/>
              </w:rPr>
              <w:t>Construcción</w:t>
            </w:r>
            <w:r>
              <w:rPr>
                <w:sz w:val="20"/>
                <w:szCs w:val="20"/>
                <w:lang w:val="es-ES"/>
              </w:rPr>
              <w:t xml:space="preserve"> d</w:t>
            </w:r>
            <w:r w:rsidRPr="00E24D79">
              <w:rPr>
                <w:sz w:val="20"/>
                <w:szCs w:val="20"/>
                <w:lang w:val="es-ES"/>
              </w:rPr>
              <w:t>e Pavimento Económico</w:t>
            </w:r>
            <w:r>
              <w:rPr>
                <w:sz w:val="20"/>
                <w:szCs w:val="20"/>
                <w:lang w:val="es-ES"/>
              </w:rPr>
              <w:t xml:space="preserve"> en calle Continente Europeo de Camino Nacional a</w:t>
            </w:r>
            <w:r w:rsidRPr="00E24D79">
              <w:rPr>
                <w:sz w:val="20"/>
                <w:szCs w:val="20"/>
                <w:lang w:val="es-ES"/>
              </w:rPr>
              <w:t xml:space="preserve"> Calle Eliot</w:t>
            </w:r>
            <w:r>
              <w:rPr>
                <w:sz w:val="20"/>
                <w:szCs w:val="20"/>
                <w:lang w:val="es-ES"/>
              </w:rPr>
              <w:t xml:space="preserve"> Oeste en l</w:t>
            </w:r>
            <w:r w:rsidRPr="00E24D79">
              <w:rPr>
                <w:sz w:val="20"/>
                <w:szCs w:val="20"/>
                <w:lang w:val="es-ES"/>
              </w:rPr>
              <w:t xml:space="preserve">a Colonia El Coloso </w:t>
            </w:r>
            <w:r w:rsidR="00CB4883">
              <w:rPr>
                <w:sz w:val="20"/>
                <w:szCs w:val="20"/>
                <w:lang w:val="es-ES"/>
              </w:rPr>
              <w:t>–</w:t>
            </w:r>
            <w:r w:rsidRPr="00E24D79">
              <w:rPr>
                <w:sz w:val="20"/>
                <w:szCs w:val="20"/>
                <w:lang w:val="es-ES"/>
              </w:rPr>
              <w:t xml:space="preserve"> 18817</w:t>
            </w:r>
          </w:p>
        </w:tc>
        <w:tc>
          <w:tcPr>
            <w:tcW w:w="1260" w:type="dxa"/>
            <w:vAlign w:val="center"/>
          </w:tcPr>
          <w:p w:rsidR="00EC267D" w:rsidRDefault="00CB4883" w:rsidP="00CB4883">
            <w:pPr>
              <w:pStyle w:val="TableParagraph"/>
              <w:ind w:left="0"/>
              <w:jc w:val="center"/>
              <w:rPr>
                <w:lang w:val="es-ES"/>
              </w:rPr>
            </w:pPr>
            <w:r>
              <w:rPr>
                <w:lang w:val="es-ES"/>
              </w:rPr>
              <w:t>100.00</w:t>
            </w:r>
          </w:p>
        </w:tc>
        <w:tc>
          <w:tcPr>
            <w:tcW w:w="1350" w:type="dxa"/>
            <w:vAlign w:val="center"/>
          </w:tcPr>
          <w:p w:rsidR="00EC267D" w:rsidRPr="00E24D79" w:rsidRDefault="00EC267D" w:rsidP="00CB4883">
            <w:pPr>
              <w:pStyle w:val="TableParagraph"/>
              <w:ind w:left="0" w:right="360"/>
              <w:jc w:val="right"/>
              <w:rPr>
                <w:lang w:val="es-ES"/>
              </w:rPr>
            </w:pPr>
            <w:r>
              <w:rPr>
                <w:lang w:val="es-ES"/>
              </w:rPr>
              <w:t>0.00</w:t>
            </w:r>
          </w:p>
        </w:tc>
      </w:tr>
      <w:tr w:rsidR="00EC267D" w:rsidRPr="00E24D79" w:rsidTr="00CB4883">
        <w:trPr>
          <w:trHeight w:val="622"/>
        </w:trPr>
        <w:tc>
          <w:tcPr>
            <w:tcW w:w="630" w:type="dxa"/>
          </w:tcPr>
          <w:p w:rsidR="00EC267D" w:rsidRPr="00E24D79" w:rsidRDefault="00EC267D" w:rsidP="00CB4883">
            <w:pPr>
              <w:pStyle w:val="TableParagraph"/>
              <w:spacing w:before="1"/>
              <w:ind w:left="0"/>
              <w:rPr>
                <w:b/>
                <w:lang w:val="es-ES"/>
              </w:rPr>
            </w:pPr>
          </w:p>
          <w:p w:rsidR="00EC267D" w:rsidRDefault="00EC267D" w:rsidP="00CB4883">
            <w:pPr>
              <w:pStyle w:val="TableParagraph"/>
            </w:pPr>
            <w:r>
              <w:t>5</w:t>
            </w:r>
          </w:p>
        </w:tc>
        <w:tc>
          <w:tcPr>
            <w:tcW w:w="7020" w:type="dxa"/>
          </w:tcPr>
          <w:p w:rsidR="00EC267D" w:rsidRDefault="00EC267D" w:rsidP="00CB4883">
            <w:pPr>
              <w:jc w:val="both"/>
              <w:rPr>
                <w:sz w:val="20"/>
                <w:szCs w:val="20"/>
                <w:lang w:val="es-ES"/>
              </w:rPr>
            </w:pPr>
          </w:p>
          <w:p w:rsidR="00EC267D" w:rsidRPr="003C2F19" w:rsidRDefault="00EC267D" w:rsidP="00CB4883">
            <w:pPr>
              <w:jc w:val="both"/>
              <w:rPr>
                <w:lang w:val="es-ES"/>
              </w:rPr>
            </w:pPr>
            <w:r w:rsidRPr="00E24D79">
              <w:rPr>
                <w:sz w:val="20"/>
                <w:szCs w:val="20"/>
                <w:lang w:val="es-ES"/>
              </w:rPr>
              <w:t>Construcción</w:t>
            </w:r>
            <w:r>
              <w:rPr>
                <w:sz w:val="20"/>
                <w:szCs w:val="20"/>
                <w:lang w:val="es-ES"/>
              </w:rPr>
              <w:t xml:space="preserve"> de Pavimento en calle Segunda de Calle Bolivia a calle Costa Rica e</w:t>
            </w:r>
            <w:r w:rsidRPr="00E24D79">
              <w:rPr>
                <w:sz w:val="20"/>
                <w:szCs w:val="20"/>
                <w:lang w:val="es-ES"/>
              </w:rPr>
              <w:t xml:space="preserve">n El Poblado Ciudad Coahuila </w:t>
            </w:r>
            <w:r w:rsidR="00CB4883">
              <w:rPr>
                <w:sz w:val="20"/>
                <w:szCs w:val="20"/>
                <w:lang w:val="es-ES"/>
              </w:rPr>
              <w:t>–</w:t>
            </w:r>
            <w:r w:rsidRPr="00E24D79">
              <w:rPr>
                <w:sz w:val="20"/>
                <w:szCs w:val="20"/>
                <w:lang w:val="es-ES"/>
              </w:rPr>
              <w:t xml:space="preserve"> 18814</w:t>
            </w:r>
          </w:p>
        </w:tc>
        <w:tc>
          <w:tcPr>
            <w:tcW w:w="1260" w:type="dxa"/>
            <w:vAlign w:val="center"/>
          </w:tcPr>
          <w:p w:rsidR="00EC267D" w:rsidRDefault="00CB4883" w:rsidP="00CB4883">
            <w:pPr>
              <w:pStyle w:val="TableParagraph"/>
              <w:ind w:left="0"/>
              <w:jc w:val="center"/>
              <w:rPr>
                <w:lang w:val="es-ES"/>
              </w:rPr>
            </w:pPr>
            <w:r>
              <w:rPr>
                <w:lang w:val="es-ES"/>
              </w:rPr>
              <w:t>100.00</w:t>
            </w:r>
          </w:p>
        </w:tc>
        <w:tc>
          <w:tcPr>
            <w:tcW w:w="1350" w:type="dxa"/>
            <w:vAlign w:val="center"/>
          </w:tcPr>
          <w:p w:rsidR="00EC267D" w:rsidRPr="00E24D79" w:rsidRDefault="00CB4883" w:rsidP="00CB4883">
            <w:pPr>
              <w:pStyle w:val="TableParagraph"/>
              <w:ind w:left="0" w:right="360"/>
              <w:jc w:val="right"/>
              <w:rPr>
                <w:lang w:val="es-ES"/>
              </w:rPr>
            </w:pPr>
            <w:r>
              <w:rPr>
                <w:lang w:val="es-ES"/>
              </w:rPr>
              <w:t>0.00</w:t>
            </w:r>
          </w:p>
        </w:tc>
      </w:tr>
      <w:tr w:rsidR="00EC267D" w:rsidRPr="00E24D79" w:rsidTr="00CB4883">
        <w:trPr>
          <w:trHeight w:val="478"/>
        </w:trPr>
        <w:tc>
          <w:tcPr>
            <w:tcW w:w="630" w:type="dxa"/>
          </w:tcPr>
          <w:p w:rsidR="00EC267D" w:rsidRPr="00E24D79" w:rsidRDefault="00EC267D" w:rsidP="00CB4883">
            <w:pPr>
              <w:pStyle w:val="TableParagraph"/>
              <w:spacing w:before="7"/>
              <w:ind w:left="0"/>
              <w:rPr>
                <w:b/>
                <w:sz w:val="21"/>
                <w:lang w:val="es-ES"/>
              </w:rPr>
            </w:pPr>
          </w:p>
          <w:p w:rsidR="00EC267D" w:rsidRDefault="00EC267D" w:rsidP="00CB4883">
            <w:pPr>
              <w:pStyle w:val="TableParagraph"/>
              <w:spacing w:before="1"/>
            </w:pPr>
            <w:r>
              <w:t>6</w:t>
            </w:r>
          </w:p>
        </w:tc>
        <w:tc>
          <w:tcPr>
            <w:tcW w:w="7020" w:type="dxa"/>
          </w:tcPr>
          <w:p w:rsidR="00EC267D" w:rsidRDefault="00EC267D" w:rsidP="00CB4883">
            <w:pPr>
              <w:rPr>
                <w:sz w:val="20"/>
                <w:szCs w:val="20"/>
                <w:lang w:val="es-ES"/>
              </w:rPr>
            </w:pPr>
          </w:p>
          <w:p w:rsidR="00EC267D" w:rsidRPr="005C64C9" w:rsidRDefault="00EC267D" w:rsidP="00CB4883">
            <w:pPr>
              <w:rPr>
                <w:lang w:val="es-ES"/>
              </w:rPr>
            </w:pPr>
            <w:r w:rsidRPr="00E24D79">
              <w:rPr>
                <w:sz w:val="20"/>
                <w:szCs w:val="20"/>
                <w:lang w:val="es-ES"/>
              </w:rPr>
              <w:t>Construcción</w:t>
            </w:r>
            <w:r>
              <w:rPr>
                <w:sz w:val="20"/>
                <w:szCs w:val="20"/>
                <w:lang w:val="es-ES"/>
              </w:rPr>
              <w:t xml:space="preserve"> d</w:t>
            </w:r>
            <w:r w:rsidRPr="00E24D79">
              <w:rPr>
                <w:sz w:val="20"/>
                <w:szCs w:val="20"/>
                <w:lang w:val="es-ES"/>
              </w:rPr>
              <w:t>e Pavimento Económico</w:t>
            </w:r>
            <w:r>
              <w:rPr>
                <w:sz w:val="20"/>
                <w:szCs w:val="20"/>
                <w:lang w:val="es-ES"/>
              </w:rPr>
              <w:t xml:space="preserve"> en calle Quinta de calle Ecuador a calle Sonora en e</w:t>
            </w:r>
            <w:r w:rsidRPr="00E24D79">
              <w:rPr>
                <w:sz w:val="20"/>
                <w:szCs w:val="20"/>
                <w:lang w:val="es-ES"/>
              </w:rPr>
              <w:t>l Poblado Ciudad Coahuila - 20565</w:t>
            </w:r>
          </w:p>
        </w:tc>
        <w:tc>
          <w:tcPr>
            <w:tcW w:w="1260" w:type="dxa"/>
            <w:vAlign w:val="center"/>
          </w:tcPr>
          <w:p w:rsidR="00EC267D" w:rsidRDefault="00CB4883" w:rsidP="00CB4883">
            <w:pPr>
              <w:pStyle w:val="TableParagraph"/>
              <w:spacing w:before="1"/>
              <w:ind w:left="0"/>
              <w:jc w:val="center"/>
              <w:rPr>
                <w:lang w:val="es-ES"/>
              </w:rPr>
            </w:pPr>
            <w:r>
              <w:rPr>
                <w:lang w:val="es-ES"/>
              </w:rPr>
              <w:t>100.00</w:t>
            </w:r>
          </w:p>
        </w:tc>
        <w:tc>
          <w:tcPr>
            <w:tcW w:w="1350" w:type="dxa"/>
            <w:vAlign w:val="center"/>
          </w:tcPr>
          <w:p w:rsidR="00EC267D" w:rsidRPr="00E24D79" w:rsidRDefault="00CB4883" w:rsidP="00CB4883">
            <w:pPr>
              <w:pStyle w:val="TableParagraph"/>
              <w:spacing w:before="1"/>
              <w:ind w:left="0" w:right="360"/>
              <w:jc w:val="right"/>
              <w:rPr>
                <w:lang w:val="es-ES"/>
              </w:rPr>
            </w:pPr>
            <w:r>
              <w:rPr>
                <w:lang w:val="es-ES"/>
              </w:rPr>
              <w:t>0.00</w:t>
            </w:r>
          </w:p>
        </w:tc>
      </w:tr>
    </w:tbl>
    <w:p w:rsidR="00EC267D" w:rsidRDefault="00EC267D" w:rsidP="00EC267D">
      <w:pPr>
        <w:spacing w:before="93"/>
        <w:ind w:left="1080" w:right="1130"/>
        <w:jc w:val="both"/>
        <w:rPr>
          <w:sz w:val="20"/>
          <w:szCs w:val="20"/>
          <w:lang w:val="es-ES"/>
        </w:rPr>
      </w:pPr>
      <w:r w:rsidRPr="00993B87">
        <w:rPr>
          <w:b/>
          <w:sz w:val="20"/>
          <w:szCs w:val="20"/>
          <w:lang w:val="es-ES"/>
        </w:rPr>
        <w:t>Fuente</w:t>
      </w:r>
      <w:r w:rsidRPr="00993B87">
        <w:rPr>
          <w:sz w:val="20"/>
          <w:szCs w:val="20"/>
          <w:lang w:val="es-ES"/>
        </w:rPr>
        <w:t>:</w:t>
      </w:r>
      <w:r>
        <w:rPr>
          <w:sz w:val="20"/>
          <w:szCs w:val="20"/>
          <w:lang w:val="es-ES"/>
        </w:rPr>
        <w:t xml:space="preserve"> I</w:t>
      </w:r>
      <w:r w:rsidRPr="00993B87">
        <w:rPr>
          <w:sz w:val="20"/>
          <w:szCs w:val="20"/>
          <w:lang w:val="es-ES"/>
        </w:rPr>
        <w:t>nformación tomada del formato: “informes sobre la Situación Económica, las Finanzas Públicas y la Deuda Pública” (Gestión de proyectos al segundo trimestre 2017).</w:t>
      </w:r>
    </w:p>
    <w:p w:rsidR="002B0711" w:rsidRDefault="002B0711" w:rsidP="00EC267D">
      <w:pPr>
        <w:spacing w:before="93"/>
        <w:ind w:left="1080" w:right="1130"/>
        <w:jc w:val="both"/>
        <w:rPr>
          <w:sz w:val="20"/>
          <w:szCs w:val="20"/>
          <w:lang w:val="es-ES"/>
        </w:rPr>
      </w:pPr>
    </w:p>
    <w:p w:rsidR="006846EA" w:rsidRDefault="00995AA0" w:rsidP="006846EA">
      <w:pPr>
        <w:spacing w:before="68"/>
        <w:ind w:left="1440" w:right="1403"/>
        <w:jc w:val="center"/>
        <w:rPr>
          <w:b/>
          <w:sz w:val="24"/>
          <w:lang w:val="es-ES"/>
        </w:rPr>
      </w:pPr>
      <w:r>
        <w:rPr>
          <w:b/>
          <w:sz w:val="24"/>
          <w:lang w:val="es-ES"/>
        </w:rPr>
        <w:lastRenderedPageBreak/>
        <w:t>Tabla 11</w:t>
      </w:r>
      <w:r w:rsidR="006846EA">
        <w:rPr>
          <w:b/>
          <w:sz w:val="24"/>
          <w:lang w:val="es-ES"/>
        </w:rPr>
        <w:t>. Avance de Proyectos por D</w:t>
      </w:r>
      <w:r w:rsidR="006846EA" w:rsidRPr="003C2F19">
        <w:rPr>
          <w:b/>
          <w:sz w:val="24"/>
          <w:lang w:val="es-ES"/>
        </w:rPr>
        <w:t xml:space="preserve">estino </w:t>
      </w:r>
      <w:r w:rsidR="006846EA">
        <w:rPr>
          <w:b/>
          <w:sz w:val="24"/>
          <w:lang w:val="es-ES"/>
        </w:rPr>
        <w:t>en Urbanización FISMDF</w:t>
      </w:r>
      <w:r w:rsidR="006846EA" w:rsidRPr="003C2F19">
        <w:rPr>
          <w:b/>
          <w:sz w:val="24"/>
          <w:lang w:val="es-ES"/>
        </w:rPr>
        <w:t xml:space="preserve"> </w:t>
      </w:r>
    </w:p>
    <w:p w:rsidR="00BF3447" w:rsidRPr="003C2F19" w:rsidRDefault="006846EA" w:rsidP="006846EA">
      <w:pPr>
        <w:spacing w:before="68"/>
        <w:ind w:left="1440" w:right="1403"/>
        <w:jc w:val="center"/>
        <w:rPr>
          <w:b/>
          <w:sz w:val="24"/>
          <w:lang w:val="es-ES"/>
        </w:rPr>
      </w:pPr>
      <w:r>
        <w:rPr>
          <w:b/>
          <w:sz w:val="24"/>
          <w:lang w:val="es-ES"/>
        </w:rPr>
        <w:t>Segundo Trimestre de 2017</w:t>
      </w:r>
      <w:r w:rsidR="002D420F">
        <w:rPr>
          <w:lang w:val="es-ES"/>
        </w:rPr>
        <w:tab/>
      </w:r>
      <w:bookmarkStart w:id="9" w:name="_bookmark10"/>
      <w:bookmarkEnd w:id="9"/>
    </w:p>
    <w:tbl>
      <w:tblPr>
        <w:tblStyle w:val="TableNormal1"/>
        <w:tblW w:w="10299" w:type="dxa"/>
        <w:tblInd w:w="89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630"/>
        <w:gridCol w:w="6550"/>
        <w:gridCol w:w="1559"/>
        <w:gridCol w:w="1560"/>
      </w:tblGrid>
      <w:tr w:rsidR="00BF3447" w:rsidRPr="003C2BE5" w:rsidTr="003C2BE5">
        <w:trPr>
          <w:trHeight w:val="635"/>
        </w:trPr>
        <w:tc>
          <w:tcPr>
            <w:tcW w:w="7180" w:type="dxa"/>
            <w:gridSpan w:val="2"/>
            <w:shd w:val="clear" w:color="auto" w:fill="95B3D7" w:themeFill="accent1" w:themeFillTint="99"/>
          </w:tcPr>
          <w:p w:rsidR="00BF3447" w:rsidRPr="006846EA" w:rsidRDefault="00BF3447" w:rsidP="003C2BE5">
            <w:pPr>
              <w:pStyle w:val="TableParagraph"/>
              <w:spacing w:before="125"/>
              <w:ind w:left="3415" w:right="2683"/>
              <w:rPr>
                <w:b/>
              </w:rPr>
            </w:pPr>
            <w:proofErr w:type="spellStart"/>
            <w:r w:rsidRPr="006846EA">
              <w:rPr>
                <w:b/>
              </w:rPr>
              <w:t>Actividad</w:t>
            </w:r>
            <w:proofErr w:type="spellEnd"/>
          </w:p>
        </w:tc>
        <w:tc>
          <w:tcPr>
            <w:tcW w:w="1559" w:type="dxa"/>
            <w:shd w:val="clear" w:color="auto" w:fill="95B3D7" w:themeFill="accent1" w:themeFillTint="99"/>
            <w:vAlign w:val="center"/>
          </w:tcPr>
          <w:p w:rsidR="00BF3447" w:rsidRPr="006846EA" w:rsidRDefault="00BF3447" w:rsidP="00BF3447">
            <w:pPr>
              <w:pStyle w:val="TableParagraph"/>
              <w:spacing w:before="1" w:line="254" w:lineRule="exact"/>
              <w:ind w:left="0" w:right="64"/>
              <w:jc w:val="center"/>
              <w:rPr>
                <w:b/>
              </w:rPr>
            </w:pPr>
            <w:proofErr w:type="spellStart"/>
            <w:r w:rsidRPr="006846EA">
              <w:rPr>
                <w:b/>
              </w:rPr>
              <w:t>Avance</w:t>
            </w:r>
            <w:proofErr w:type="spellEnd"/>
            <w:r w:rsidRPr="006846EA">
              <w:rPr>
                <w:b/>
              </w:rPr>
              <w:t xml:space="preserve"> 2do Trim 2017</w:t>
            </w:r>
          </w:p>
        </w:tc>
        <w:tc>
          <w:tcPr>
            <w:tcW w:w="1560" w:type="dxa"/>
            <w:shd w:val="clear" w:color="auto" w:fill="95B3D7" w:themeFill="accent1" w:themeFillTint="99"/>
            <w:vAlign w:val="center"/>
          </w:tcPr>
          <w:p w:rsidR="00BF3447" w:rsidRPr="006846EA" w:rsidRDefault="00BF3447" w:rsidP="00BF3447">
            <w:pPr>
              <w:pStyle w:val="TableParagraph"/>
              <w:spacing w:before="1" w:line="254" w:lineRule="exact"/>
              <w:ind w:left="0" w:right="64"/>
              <w:jc w:val="center"/>
              <w:rPr>
                <w:b/>
              </w:rPr>
            </w:pPr>
            <w:r w:rsidRPr="006846EA">
              <w:rPr>
                <w:b/>
              </w:rPr>
              <w:t xml:space="preserve">% </w:t>
            </w:r>
            <w:proofErr w:type="spellStart"/>
            <w:r w:rsidRPr="006846EA">
              <w:rPr>
                <w:b/>
              </w:rPr>
              <w:t>Avance</w:t>
            </w:r>
            <w:proofErr w:type="spellEnd"/>
            <w:r w:rsidRPr="006846EA">
              <w:rPr>
                <w:b/>
              </w:rPr>
              <w:t xml:space="preserve">  </w:t>
            </w:r>
            <w:proofErr w:type="spellStart"/>
            <w:r w:rsidRPr="006846EA">
              <w:rPr>
                <w:b/>
              </w:rPr>
              <w:t>Acumulado</w:t>
            </w:r>
            <w:proofErr w:type="spellEnd"/>
          </w:p>
        </w:tc>
      </w:tr>
      <w:tr w:rsidR="00BF3447" w:rsidRPr="003C2BE5" w:rsidTr="003C2BE5">
        <w:trPr>
          <w:trHeight w:val="299"/>
        </w:trPr>
        <w:tc>
          <w:tcPr>
            <w:tcW w:w="7180" w:type="dxa"/>
            <w:gridSpan w:val="2"/>
            <w:shd w:val="clear" w:color="auto" w:fill="DBE5F1" w:themeFill="accent1" w:themeFillTint="33"/>
          </w:tcPr>
          <w:p w:rsidR="00BF3447" w:rsidRPr="006846EA" w:rsidRDefault="00BF3447" w:rsidP="00543B05">
            <w:pPr>
              <w:pStyle w:val="TableParagraph"/>
              <w:spacing w:before="19"/>
              <w:ind w:left="2368"/>
              <w:rPr>
                <w:b/>
                <w:lang w:val="es-ES"/>
              </w:rPr>
            </w:pPr>
            <w:r w:rsidRPr="006846EA">
              <w:rPr>
                <w:b/>
                <w:lang w:val="es-ES"/>
              </w:rPr>
              <w:t>Inversión en Urbanización</w:t>
            </w:r>
          </w:p>
        </w:tc>
        <w:tc>
          <w:tcPr>
            <w:tcW w:w="1559" w:type="dxa"/>
            <w:shd w:val="clear" w:color="auto" w:fill="DBE5F1" w:themeFill="accent1" w:themeFillTint="33"/>
          </w:tcPr>
          <w:p w:rsidR="00BF3447" w:rsidRPr="006846EA" w:rsidRDefault="00BF3447" w:rsidP="00543B05">
            <w:pPr>
              <w:pStyle w:val="TableParagraph"/>
              <w:ind w:left="0"/>
              <w:rPr>
                <w:lang w:val="es-ES"/>
              </w:rPr>
            </w:pPr>
          </w:p>
        </w:tc>
        <w:tc>
          <w:tcPr>
            <w:tcW w:w="1560" w:type="dxa"/>
            <w:shd w:val="clear" w:color="auto" w:fill="DBE5F1" w:themeFill="accent1" w:themeFillTint="33"/>
          </w:tcPr>
          <w:p w:rsidR="00BF3447" w:rsidRPr="006846EA" w:rsidRDefault="00BF3447" w:rsidP="00543B05">
            <w:pPr>
              <w:pStyle w:val="TableParagraph"/>
              <w:ind w:left="0"/>
              <w:rPr>
                <w:lang w:val="es-ES"/>
              </w:rPr>
            </w:pPr>
          </w:p>
        </w:tc>
      </w:tr>
      <w:tr w:rsidR="00BF3447" w:rsidRPr="003C2BE5" w:rsidTr="003C2BE5">
        <w:trPr>
          <w:trHeight w:val="784"/>
        </w:trPr>
        <w:tc>
          <w:tcPr>
            <w:tcW w:w="630" w:type="dxa"/>
            <w:vAlign w:val="center"/>
          </w:tcPr>
          <w:p w:rsidR="00BF3447" w:rsidRPr="003C2BE5" w:rsidRDefault="00BF3447" w:rsidP="00543B05">
            <w:pPr>
              <w:pStyle w:val="TableParagraph"/>
              <w:spacing w:before="1"/>
              <w:ind w:left="0"/>
              <w:jc w:val="center"/>
              <w:rPr>
                <w:sz w:val="18"/>
                <w:szCs w:val="18"/>
                <w:lang w:val="es-ES"/>
              </w:rPr>
            </w:pPr>
          </w:p>
          <w:p w:rsidR="00BF3447" w:rsidRPr="003C2BE5" w:rsidRDefault="00BF3447" w:rsidP="00543B05">
            <w:pPr>
              <w:pStyle w:val="TableParagraph"/>
              <w:ind w:left="-386"/>
              <w:jc w:val="center"/>
              <w:rPr>
                <w:sz w:val="18"/>
                <w:szCs w:val="18"/>
              </w:rPr>
            </w:pPr>
            <w:r w:rsidRPr="003C2BE5">
              <w:rPr>
                <w:sz w:val="18"/>
                <w:szCs w:val="18"/>
              </w:rPr>
              <w:t xml:space="preserve">      1</w:t>
            </w:r>
          </w:p>
        </w:tc>
        <w:tc>
          <w:tcPr>
            <w:tcW w:w="6550" w:type="dxa"/>
          </w:tcPr>
          <w:p w:rsidR="00BF3447" w:rsidRPr="006846EA" w:rsidRDefault="00BF3447" w:rsidP="00543B05">
            <w:pPr>
              <w:jc w:val="both"/>
              <w:rPr>
                <w:lang w:val="es-ES"/>
              </w:rPr>
            </w:pPr>
          </w:p>
          <w:p w:rsidR="00BF3447" w:rsidRPr="006846EA" w:rsidRDefault="00BF3447" w:rsidP="00B001EC">
            <w:pPr>
              <w:jc w:val="both"/>
              <w:rPr>
                <w:lang w:val="es-ES"/>
              </w:rPr>
            </w:pPr>
            <w:r w:rsidRPr="006846EA">
              <w:rPr>
                <w:lang w:val="es-ES"/>
              </w:rPr>
              <w:t>Suministro e Instalación de Alumbrado Público de Vialidades en Colonia Primera Sección Colonia Primera Sección - 64636</w:t>
            </w:r>
          </w:p>
        </w:tc>
        <w:tc>
          <w:tcPr>
            <w:tcW w:w="1559" w:type="dxa"/>
            <w:vAlign w:val="center"/>
          </w:tcPr>
          <w:p w:rsidR="00BF3447" w:rsidRPr="006846EA" w:rsidRDefault="00B001EC" w:rsidP="00B001EC">
            <w:pPr>
              <w:pStyle w:val="TableParagraph"/>
              <w:ind w:left="0" w:right="368"/>
              <w:jc w:val="right"/>
              <w:rPr>
                <w:lang w:val="es-ES"/>
              </w:rPr>
            </w:pPr>
            <w:r w:rsidRPr="006846EA">
              <w:rPr>
                <w:lang w:val="es-ES"/>
              </w:rPr>
              <w:t xml:space="preserve">                                                                   100.00</w:t>
            </w:r>
          </w:p>
          <w:p w:rsidR="00300D6C" w:rsidRPr="006846EA" w:rsidRDefault="00300D6C" w:rsidP="00B001EC">
            <w:pPr>
              <w:pStyle w:val="TableParagraph"/>
              <w:ind w:left="0" w:right="368"/>
              <w:jc w:val="right"/>
              <w:rPr>
                <w:lang w:val="es-ES"/>
              </w:rPr>
            </w:pPr>
          </w:p>
        </w:tc>
        <w:tc>
          <w:tcPr>
            <w:tcW w:w="1560" w:type="dxa"/>
            <w:vAlign w:val="center"/>
          </w:tcPr>
          <w:p w:rsidR="00BF3447" w:rsidRPr="006846EA" w:rsidRDefault="00BF3447" w:rsidP="00543B05">
            <w:pPr>
              <w:pStyle w:val="TableParagraph"/>
              <w:ind w:left="0" w:right="585"/>
              <w:jc w:val="right"/>
              <w:rPr>
                <w:lang w:val="es-ES"/>
              </w:rPr>
            </w:pPr>
            <w:r w:rsidRPr="006846EA">
              <w:rPr>
                <w:lang w:val="es-ES"/>
              </w:rPr>
              <w:t>0.00</w:t>
            </w:r>
          </w:p>
        </w:tc>
      </w:tr>
      <w:tr w:rsidR="00BF3447" w:rsidRPr="003C2BE5" w:rsidTr="003C2BE5">
        <w:trPr>
          <w:trHeight w:val="631"/>
        </w:trPr>
        <w:tc>
          <w:tcPr>
            <w:tcW w:w="630" w:type="dxa"/>
            <w:vAlign w:val="center"/>
          </w:tcPr>
          <w:p w:rsidR="00BF3447" w:rsidRPr="003C2BE5" w:rsidRDefault="00BF3447" w:rsidP="00543B05">
            <w:pPr>
              <w:pStyle w:val="TableParagraph"/>
              <w:spacing w:before="1"/>
              <w:ind w:left="0"/>
              <w:jc w:val="center"/>
              <w:rPr>
                <w:sz w:val="18"/>
                <w:szCs w:val="18"/>
                <w:lang w:val="es-ES"/>
              </w:rPr>
            </w:pPr>
          </w:p>
          <w:p w:rsidR="00BF3447" w:rsidRPr="003C2BE5" w:rsidRDefault="00BF3447" w:rsidP="00543B05">
            <w:pPr>
              <w:pStyle w:val="TableParagraph"/>
              <w:jc w:val="center"/>
              <w:rPr>
                <w:sz w:val="18"/>
                <w:szCs w:val="18"/>
                <w:lang w:val="es-ES"/>
              </w:rPr>
            </w:pPr>
            <w:r w:rsidRPr="003C2BE5">
              <w:rPr>
                <w:sz w:val="18"/>
                <w:szCs w:val="18"/>
                <w:lang w:val="es-ES"/>
              </w:rPr>
              <w:t>2</w:t>
            </w:r>
          </w:p>
        </w:tc>
        <w:tc>
          <w:tcPr>
            <w:tcW w:w="6550" w:type="dxa"/>
          </w:tcPr>
          <w:p w:rsidR="00BF3447" w:rsidRPr="006846EA" w:rsidRDefault="00BF3447" w:rsidP="00543B05">
            <w:pPr>
              <w:jc w:val="both"/>
              <w:rPr>
                <w:lang w:val="es-ES"/>
              </w:rPr>
            </w:pPr>
          </w:p>
          <w:p w:rsidR="00BF3447" w:rsidRPr="006846EA" w:rsidRDefault="00BF3447" w:rsidP="00B001EC">
            <w:pPr>
              <w:jc w:val="both"/>
              <w:rPr>
                <w:lang w:val="es-ES"/>
              </w:rPr>
            </w:pPr>
            <w:r w:rsidRPr="006846EA">
              <w:rPr>
                <w:lang w:val="es-ES"/>
              </w:rPr>
              <w:t>Ampliación de la Red de Energía Eléctrica en Colonia Nuevo Amanecer Delegación González Ortega - 51760</w:t>
            </w:r>
          </w:p>
        </w:tc>
        <w:tc>
          <w:tcPr>
            <w:tcW w:w="1559" w:type="dxa"/>
            <w:vAlign w:val="center"/>
          </w:tcPr>
          <w:p w:rsidR="00BF3447" w:rsidRPr="006846EA" w:rsidRDefault="00B001EC" w:rsidP="00B001EC">
            <w:pPr>
              <w:pStyle w:val="TableParagraph"/>
              <w:ind w:left="0" w:right="368"/>
              <w:jc w:val="right"/>
              <w:rPr>
                <w:lang w:val="es-ES"/>
              </w:rPr>
            </w:pPr>
            <w:r w:rsidRPr="006846EA">
              <w:rPr>
                <w:lang w:val="es-ES"/>
              </w:rPr>
              <w:t>100.00</w:t>
            </w:r>
          </w:p>
        </w:tc>
        <w:tc>
          <w:tcPr>
            <w:tcW w:w="1560" w:type="dxa"/>
            <w:vAlign w:val="center"/>
          </w:tcPr>
          <w:p w:rsidR="00BF3447" w:rsidRPr="006846EA" w:rsidRDefault="00BF3447" w:rsidP="00543B05">
            <w:pPr>
              <w:pStyle w:val="TableParagraph"/>
              <w:ind w:left="0" w:right="585"/>
              <w:jc w:val="right"/>
              <w:rPr>
                <w:lang w:val="es-ES"/>
              </w:rPr>
            </w:pPr>
            <w:r w:rsidRPr="006846EA">
              <w:rPr>
                <w:lang w:val="es-ES"/>
              </w:rPr>
              <w:t>0.00</w:t>
            </w:r>
          </w:p>
        </w:tc>
      </w:tr>
      <w:tr w:rsidR="00BF3447" w:rsidRPr="003C2BE5" w:rsidTr="003C2BE5">
        <w:trPr>
          <w:trHeight w:val="532"/>
        </w:trPr>
        <w:tc>
          <w:tcPr>
            <w:tcW w:w="630" w:type="dxa"/>
            <w:vAlign w:val="center"/>
          </w:tcPr>
          <w:p w:rsidR="00BF3447" w:rsidRPr="003C2BE5" w:rsidRDefault="00BF3447" w:rsidP="00543B05">
            <w:pPr>
              <w:pStyle w:val="TableParagraph"/>
              <w:spacing w:before="10"/>
              <w:ind w:left="0"/>
              <w:jc w:val="center"/>
              <w:rPr>
                <w:sz w:val="18"/>
                <w:szCs w:val="18"/>
                <w:lang w:val="es-ES"/>
              </w:rPr>
            </w:pPr>
          </w:p>
          <w:p w:rsidR="00BF3447" w:rsidRPr="003C2BE5" w:rsidRDefault="00BF3447" w:rsidP="00543B05">
            <w:pPr>
              <w:pStyle w:val="TableParagraph"/>
              <w:jc w:val="center"/>
              <w:rPr>
                <w:sz w:val="18"/>
                <w:szCs w:val="18"/>
                <w:lang w:val="es-ES"/>
              </w:rPr>
            </w:pPr>
            <w:r w:rsidRPr="003C2BE5">
              <w:rPr>
                <w:sz w:val="18"/>
                <w:szCs w:val="18"/>
                <w:lang w:val="es-ES"/>
              </w:rPr>
              <w:t>3</w:t>
            </w:r>
          </w:p>
        </w:tc>
        <w:tc>
          <w:tcPr>
            <w:tcW w:w="6550" w:type="dxa"/>
            <w:vAlign w:val="center"/>
          </w:tcPr>
          <w:p w:rsidR="00BF3447" w:rsidRPr="006846EA" w:rsidRDefault="00BF3447" w:rsidP="00543B05">
            <w:pPr>
              <w:rPr>
                <w:lang w:val="es-ES"/>
              </w:rPr>
            </w:pPr>
          </w:p>
          <w:p w:rsidR="00BF3447" w:rsidRPr="006846EA" w:rsidRDefault="00BF3447" w:rsidP="00B001EC">
            <w:pPr>
              <w:rPr>
                <w:lang w:val="es-ES"/>
              </w:rPr>
            </w:pPr>
            <w:r w:rsidRPr="006846EA">
              <w:rPr>
                <w:lang w:val="es-ES"/>
              </w:rPr>
              <w:t>Ampliación de la Red de Energía Eléctrica en Colonia Villa Galicia Delegación Progreso - 20656</w:t>
            </w:r>
          </w:p>
        </w:tc>
        <w:tc>
          <w:tcPr>
            <w:tcW w:w="1559" w:type="dxa"/>
            <w:vAlign w:val="center"/>
          </w:tcPr>
          <w:p w:rsidR="00BF3447" w:rsidRPr="006846EA" w:rsidRDefault="00B001EC" w:rsidP="00B001EC">
            <w:pPr>
              <w:pStyle w:val="TableParagraph"/>
              <w:ind w:left="0" w:right="368"/>
              <w:jc w:val="right"/>
              <w:rPr>
                <w:lang w:val="es-ES"/>
              </w:rPr>
            </w:pPr>
            <w:r w:rsidRPr="006846EA">
              <w:rPr>
                <w:lang w:val="es-ES"/>
              </w:rPr>
              <w:t>100.00</w:t>
            </w:r>
          </w:p>
        </w:tc>
        <w:tc>
          <w:tcPr>
            <w:tcW w:w="1560" w:type="dxa"/>
            <w:vAlign w:val="center"/>
          </w:tcPr>
          <w:p w:rsidR="00BF3447" w:rsidRPr="006846EA" w:rsidRDefault="00BF3447" w:rsidP="00543B05">
            <w:pPr>
              <w:pStyle w:val="TableParagraph"/>
              <w:ind w:left="0" w:right="585"/>
              <w:jc w:val="right"/>
              <w:rPr>
                <w:lang w:val="es-ES"/>
              </w:rPr>
            </w:pPr>
            <w:r w:rsidRPr="006846EA">
              <w:rPr>
                <w:lang w:val="es-ES"/>
              </w:rPr>
              <w:t>0.00</w:t>
            </w:r>
          </w:p>
        </w:tc>
      </w:tr>
      <w:tr w:rsidR="00BF3447" w:rsidRPr="003C2BE5" w:rsidTr="003C2BE5">
        <w:trPr>
          <w:trHeight w:val="613"/>
        </w:trPr>
        <w:tc>
          <w:tcPr>
            <w:tcW w:w="630" w:type="dxa"/>
            <w:vAlign w:val="center"/>
          </w:tcPr>
          <w:p w:rsidR="00BF3447" w:rsidRPr="003C2BE5" w:rsidRDefault="00BF3447" w:rsidP="00543B05">
            <w:pPr>
              <w:pStyle w:val="TableParagraph"/>
              <w:spacing w:before="8"/>
              <w:ind w:left="0"/>
              <w:jc w:val="center"/>
              <w:rPr>
                <w:sz w:val="18"/>
                <w:szCs w:val="18"/>
                <w:lang w:val="es-ES"/>
              </w:rPr>
            </w:pPr>
          </w:p>
          <w:p w:rsidR="00BF3447" w:rsidRPr="003C2BE5" w:rsidRDefault="00BF3447" w:rsidP="00543B05">
            <w:pPr>
              <w:pStyle w:val="TableParagraph"/>
              <w:jc w:val="center"/>
              <w:rPr>
                <w:sz w:val="18"/>
                <w:szCs w:val="18"/>
              </w:rPr>
            </w:pPr>
            <w:r w:rsidRPr="003C2BE5">
              <w:rPr>
                <w:sz w:val="18"/>
                <w:szCs w:val="18"/>
              </w:rPr>
              <w:t>4</w:t>
            </w:r>
          </w:p>
        </w:tc>
        <w:tc>
          <w:tcPr>
            <w:tcW w:w="6550" w:type="dxa"/>
          </w:tcPr>
          <w:p w:rsidR="00BF3447" w:rsidRPr="006846EA" w:rsidRDefault="00BF3447" w:rsidP="00543B05">
            <w:pPr>
              <w:jc w:val="both"/>
              <w:rPr>
                <w:lang w:val="es-ES"/>
              </w:rPr>
            </w:pPr>
          </w:p>
          <w:p w:rsidR="00BF3447" w:rsidRPr="006846EA" w:rsidRDefault="00BF3447" w:rsidP="00B001EC">
            <w:pPr>
              <w:jc w:val="both"/>
              <w:rPr>
                <w:lang w:val="es-ES"/>
              </w:rPr>
            </w:pPr>
            <w:r w:rsidRPr="006846EA">
              <w:rPr>
                <w:lang w:val="es-ES"/>
              </w:rPr>
              <w:t>Suministro e Instalación de Alumbrado Público en Poblado Oviedo Mota Reacomodo - 21329</w:t>
            </w:r>
          </w:p>
        </w:tc>
        <w:tc>
          <w:tcPr>
            <w:tcW w:w="1559" w:type="dxa"/>
            <w:vAlign w:val="center"/>
          </w:tcPr>
          <w:p w:rsidR="00BF3447" w:rsidRPr="006846EA" w:rsidRDefault="00B001EC" w:rsidP="00B001EC">
            <w:pPr>
              <w:pStyle w:val="TableParagraph"/>
              <w:ind w:left="0" w:right="368"/>
              <w:jc w:val="right"/>
              <w:rPr>
                <w:lang w:val="es-ES"/>
              </w:rPr>
            </w:pPr>
            <w:r w:rsidRPr="006846EA">
              <w:rPr>
                <w:lang w:val="es-ES"/>
              </w:rPr>
              <w:t>100.00</w:t>
            </w:r>
          </w:p>
        </w:tc>
        <w:tc>
          <w:tcPr>
            <w:tcW w:w="1560" w:type="dxa"/>
            <w:vAlign w:val="center"/>
          </w:tcPr>
          <w:p w:rsidR="00BF3447" w:rsidRPr="006846EA" w:rsidRDefault="00BF3447" w:rsidP="00543B05">
            <w:pPr>
              <w:pStyle w:val="TableParagraph"/>
              <w:ind w:left="0" w:right="585"/>
              <w:jc w:val="right"/>
              <w:rPr>
                <w:lang w:val="es-ES"/>
              </w:rPr>
            </w:pPr>
            <w:r w:rsidRPr="006846EA">
              <w:rPr>
                <w:lang w:val="es-ES"/>
              </w:rPr>
              <w:t>0.00</w:t>
            </w:r>
          </w:p>
        </w:tc>
      </w:tr>
      <w:tr w:rsidR="00BF3447" w:rsidRPr="003C2BE5" w:rsidTr="003C2BE5">
        <w:trPr>
          <w:trHeight w:val="622"/>
        </w:trPr>
        <w:tc>
          <w:tcPr>
            <w:tcW w:w="630" w:type="dxa"/>
            <w:vAlign w:val="center"/>
          </w:tcPr>
          <w:p w:rsidR="00BF3447" w:rsidRPr="003C2BE5" w:rsidRDefault="00BF3447" w:rsidP="00543B05">
            <w:pPr>
              <w:pStyle w:val="TableParagraph"/>
              <w:spacing w:before="1"/>
              <w:ind w:left="0"/>
              <w:jc w:val="center"/>
              <w:rPr>
                <w:sz w:val="18"/>
                <w:szCs w:val="18"/>
                <w:lang w:val="es-ES"/>
              </w:rPr>
            </w:pPr>
          </w:p>
          <w:p w:rsidR="00BF3447" w:rsidRPr="003C2BE5" w:rsidRDefault="00BF3447" w:rsidP="00543B05">
            <w:pPr>
              <w:pStyle w:val="TableParagraph"/>
              <w:jc w:val="center"/>
              <w:rPr>
                <w:sz w:val="18"/>
                <w:szCs w:val="18"/>
              </w:rPr>
            </w:pPr>
            <w:r w:rsidRPr="003C2BE5">
              <w:rPr>
                <w:sz w:val="18"/>
                <w:szCs w:val="18"/>
              </w:rPr>
              <w:t>5</w:t>
            </w:r>
          </w:p>
        </w:tc>
        <w:tc>
          <w:tcPr>
            <w:tcW w:w="6550" w:type="dxa"/>
          </w:tcPr>
          <w:p w:rsidR="00BF3447" w:rsidRPr="006846EA" w:rsidRDefault="00BF3447" w:rsidP="00543B05">
            <w:pPr>
              <w:jc w:val="both"/>
              <w:rPr>
                <w:lang w:val="es-ES"/>
              </w:rPr>
            </w:pPr>
          </w:p>
          <w:p w:rsidR="00BF3447" w:rsidRPr="006846EA" w:rsidRDefault="00BF3447" w:rsidP="00B001EC">
            <w:pPr>
              <w:jc w:val="both"/>
              <w:rPr>
                <w:lang w:val="es-ES"/>
              </w:rPr>
            </w:pPr>
            <w:r w:rsidRPr="006846EA">
              <w:rPr>
                <w:lang w:val="es-ES"/>
              </w:rPr>
              <w:t>Suministro e Instalación de Alumbrado Público en Vialidades del Poblado Guadalupe Victoria Delegación Guadalupe Victoria - 20681</w:t>
            </w:r>
          </w:p>
        </w:tc>
        <w:tc>
          <w:tcPr>
            <w:tcW w:w="1559" w:type="dxa"/>
            <w:vAlign w:val="center"/>
          </w:tcPr>
          <w:p w:rsidR="00BF3447" w:rsidRPr="006846EA" w:rsidRDefault="00B001EC" w:rsidP="00B001EC">
            <w:pPr>
              <w:pStyle w:val="TableParagraph"/>
              <w:ind w:left="0" w:right="368"/>
              <w:jc w:val="right"/>
              <w:rPr>
                <w:lang w:val="es-ES"/>
              </w:rPr>
            </w:pPr>
            <w:r w:rsidRPr="006846EA">
              <w:rPr>
                <w:lang w:val="es-ES"/>
              </w:rPr>
              <w:t>100.00</w:t>
            </w:r>
          </w:p>
        </w:tc>
        <w:tc>
          <w:tcPr>
            <w:tcW w:w="1560" w:type="dxa"/>
            <w:vAlign w:val="center"/>
          </w:tcPr>
          <w:p w:rsidR="00BF3447" w:rsidRPr="006846EA" w:rsidRDefault="00BF3447" w:rsidP="00543B05">
            <w:pPr>
              <w:pStyle w:val="TableParagraph"/>
              <w:ind w:left="0" w:right="585"/>
              <w:jc w:val="right"/>
              <w:rPr>
                <w:lang w:val="es-ES"/>
              </w:rPr>
            </w:pPr>
            <w:r w:rsidRPr="006846EA">
              <w:rPr>
                <w:lang w:val="es-ES"/>
              </w:rPr>
              <w:t>0.00</w:t>
            </w:r>
          </w:p>
        </w:tc>
      </w:tr>
      <w:tr w:rsidR="00BF3447" w:rsidRPr="003C2BE5" w:rsidTr="003C2BE5">
        <w:trPr>
          <w:trHeight w:val="478"/>
        </w:trPr>
        <w:tc>
          <w:tcPr>
            <w:tcW w:w="630" w:type="dxa"/>
            <w:vAlign w:val="center"/>
          </w:tcPr>
          <w:p w:rsidR="00BF3447" w:rsidRPr="003C2BE5" w:rsidRDefault="00BF3447" w:rsidP="00543B05">
            <w:pPr>
              <w:pStyle w:val="TableParagraph"/>
              <w:spacing w:before="7"/>
              <w:ind w:left="0"/>
              <w:jc w:val="center"/>
              <w:rPr>
                <w:sz w:val="18"/>
                <w:szCs w:val="18"/>
                <w:lang w:val="es-ES"/>
              </w:rPr>
            </w:pPr>
          </w:p>
          <w:p w:rsidR="00BF3447" w:rsidRPr="003C2BE5" w:rsidRDefault="00BF3447" w:rsidP="00543B05">
            <w:pPr>
              <w:pStyle w:val="TableParagraph"/>
              <w:spacing w:before="1"/>
              <w:jc w:val="center"/>
              <w:rPr>
                <w:sz w:val="18"/>
                <w:szCs w:val="18"/>
              </w:rPr>
            </w:pPr>
            <w:r w:rsidRPr="003C2BE5">
              <w:rPr>
                <w:sz w:val="18"/>
                <w:szCs w:val="18"/>
              </w:rPr>
              <w:t>6</w:t>
            </w:r>
          </w:p>
        </w:tc>
        <w:tc>
          <w:tcPr>
            <w:tcW w:w="6550" w:type="dxa"/>
          </w:tcPr>
          <w:p w:rsidR="00BF3447" w:rsidRPr="006846EA" w:rsidRDefault="00BF3447" w:rsidP="00543B05">
            <w:pPr>
              <w:rPr>
                <w:lang w:val="es-ES"/>
              </w:rPr>
            </w:pPr>
          </w:p>
          <w:p w:rsidR="00BF3447" w:rsidRPr="006846EA" w:rsidRDefault="00BF3447" w:rsidP="00543B05">
            <w:pPr>
              <w:rPr>
                <w:rFonts w:eastAsia="Times New Roman"/>
                <w:lang w:val="es-ES"/>
              </w:rPr>
            </w:pPr>
            <w:r w:rsidRPr="006846EA">
              <w:rPr>
                <w:lang w:val="es-ES"/>
              </w:rPr>
              <w:t>Ampliación de la Red de Energía Eléctrica en Colonia Alameda - 20531</w:t>
            </w:r>
          </w:p>
          <w:p w:rsidR="00BF3447" w:rsidRPr="006846EA" w:rsidRDefault="00BF3447" w:rsidP="00543B05">
            <w:pPr>
              <w:rPr>
                <w:lang w:val="es-ES"/>
              </w:rPr>
            </w:pPr>
          </w:p>
        </w:tc>
        <w:tc>
          <w:tcPr>
            <w:tcW w:w="1559" w:type="dxa"/>
            <w:vAlign w:val="center"/>
          </w:tcPr>
          <w:p w:rsidR="00BF3447" w:rsidRPr="006846EA" w:rsidRDefault="00B001EC" w:rsidP="00B001EC">
            <w:pPr>
              <w:pStyle w:val="TableParagraph"/>
              <w:spacing w:before="1"/>
              <w:ind w:left="0" w:right="368"/>
              <w:jc w:val="right"/>
              <w:rPr>
                <w:lang w:val="es-ES"/>
              </w:rPr>
            </w:pPr>
            <w:r w:rsidRPr="006846EA">
              <w:rPr>
                <w:lang w:val="es-ES"/>
              </w:rPr>
              <w:t>100.00</w:t>
            </w:r>
          </w:p>
        </w:tc>
        <w:tc>
          <w:tcPr>
            <w:tcW w:w="1560" w:type="dxa"/>
            <w:vAlign w:val="center"/>
          </w:tcPr>
          <w:p w:rsidR="00BF3447" w:rsidRPr="006846EA" w:rsidRDefault="00BF3447" w:rsidP="00543B05">
            <w:pPr>
              <w:pStyle w:val="TableParagraph"/>
              <w:spacing w:before="1"/>
              <w:ind w:left="0" w:right="585"/>
              <w:jc w:val="right"/>
              <w:rPr>
                <w:lang w:val="es-ES"/>
              </w:rPr>
            </w:pPr>
            <w:r w:rsidRPr="006846EA">
              <w:rPr>
                <w:lang w:val="es-ES"/>
              </w:rPr>
              <w:t>0.00</w:t>
            </w:r>
          </w:p>
        </w:tc>
      </w:tr>
      <w:tr w:rsidR="00BF3447" w:rsidRPr="003C2BE5" w:rsidTr="003C2BE5">
        <w:trPr>
          <w:trHeight w:val="478"/>
        </w:trPr>
        <w:tc>
          <w:tcPr>
            <w:tcW w:w="630" w:type="dxa"/>
            <w:vAlign w:val="center"/>
          </w:tcPr>
          <w:p w:rsidR="00BF3447" w:rsidRPr="003C2BE5" w:rsidRDefault="00BF3447" w:rsidP="00543B05">
            <w:pPr>
              <w:pStyle w:val="TableParagraph"/>
              <w:spacing w:before="7"/>
              <w:ind w:left="0"/>
              <w:jc w:val="center"/>
              <w:rPr>
                <w:sz w:val="18"/>
                <w:szCs w:val="18"/>
                <w:lang w:val="es-ES"/>
              </w:rPr>
            </w:pPr>
            <w:r w:rsidRPr="003C2BE5">
              <w:rPr>
                <w:sz w:val="18"/>
                <w:szCs w:val="18"/>
                <w:lang w:val="es-ES"/>
              </w:rPr>
              <w:t>7</w:t>
            </w:r>
          </w:p>
        </w:tc>
        <w:tc>
          <w:tcPr>
            <w:tcW w:w="6550" w:type="dxa"/>
          </w:tcPr>
          <w:p w:rsidR="00BF3447" w:rsidRPr="006846EA" w:rsidRDefault="00BF3447" w:rsidP="00B001EC">
            <w:pPr>
              <w:rPr>
                <w:lang w:val="es-ES"/>
              </w:rPr>
            </w:pPr>
            <w:r w:rsidRPr="006846EA">
              <w:rPr>
                <w:lang w:val="es-ES"/>
              </w:rPr>
              <w:t xml:space="preserve">Ampliación de la Red de Energía Eléctrica en </w:t>
            </w:r>
            <w:proofErr w:type="spellStart"/>
            <w:r w:rsidRPr="006846EA">
              <w:rPr>
                <w:lang w:val="es-ES"/>
              </w:rPr>
              <w:t>Fracc</w:t>
            </w:r>
            <w:proofErr w:type="spellEnd"/>
            <w:r w:rsidRPr="006846EA">
              <w:rPr>
                <w:lang w:val="es-ES"/>
              </w:rPr>
              <w:t>. Flores Córdova Delegación Ciudad Morelos - 20653</w:t>
            </w:r>
          </w:p>
        </w:tc>
        <w:tc>
          <w:tcPr>
            <w:tcW w:w="1559" w:type="dxa"/>
            <w:vAlign w:val="center"/>
          </w:tcPr>
          <w:p w:rsidR="00BF3447" w:rsidRPr="006846EA" w:rsidRDefault="00B001EC" w:rsidP="00B001EC">
            <w:pPr>
              <w:pStyle w:val="TableParagraph"/>
              <w:spacing w:before="1"/>
              <w:ind w:left="0" w:right="368"/>
              <w:jc w:val="right"/>
              <w:rPr>
                <w:lang w:val="es-ES"/>
              </w:rPr>
            </w:pPr>
            <w:r w:rsidRPr="006846EA">
              <w:rPr>
                <w:lang w:val="es-ES"/>
              </w:rPr>
              <w:t>100.00</w:t>
            </w:r>
          </w:p>
        </w:tc>
        <w:tc>
          <w:tcPr>
            <w:tcW w:w="1560" w:type="dxa"/>
            <w:vAlign w:val="center"/>
          </w:tcPr>
          <w:p w:rsidR="00BF3447" w:rsidRPr="006846EA" w:rsidRDefault="00BF3447" w:rsidP="00543B05">
            <w:pPr>
              <w:pStyle w:val="TableParagraph"/>
              <w:spacing w:before="1"/>
              <w:ind w:left="0" w:right="585"/>
              <w:jc w:val="right"/>
              <w:rPr>
                <w:lang w:val="es-ES"/>
              </w:rPr>
            </w:pPr>
            <w:r w:rsidRPr="006846EA">
              <w:rPr>
                <w:lang w:val="es-ES"/>
              </w:rPr>
              <w:t>0.00</w:t>
            </w:r>
          </w:p>
        </w:tc>
      </w:tr>
      <w:tr w:rsidR="00BF3447" w:rsidRPr="003C2BE5" w:rsidTr="003C2BE5">
        <w:trPr>
          <w:trHeight w:val="851"/>
        </w:trPr>
        <w:tc>
          <w:tcPr>
            <w:tcW w:w="630" w:type="dxa"/>
            <w:vAlign w:val="center"/>
          </w:tcPr>
          <w:p w:rsidR="00BF3447" w:rsidRPr="003C2BE5" w:rsidRDefault="00BF3447" w:rsidP="00543B05">
            <w:pPr>
              <w:pStyle w:val="TableParagraph"/>
              <w:spacing w:before="7"/>
              <w:ind w:left="0"/>
              <w:jc w:val="center"/>
              <w:rPr>
                <w:sz w:val="18"/>
                <w:szCs w:val="18"/>
                <w:lang w:val="es-ES"/>
              </w:rPr>
            </w:pPr>
            <w:r w:rsidRPr="003C2BE5">
              <w:rPr>
                <w:sz w:val="18"/>
                <w:szCs w:val="18"/>
                <w:lang w:val="es-ES"/>
              </w:rPr>
              <w:t>8</w:t>
            </w:r>
          </w:p>
        </w:tc>
        <w:tc>
          <w:tcPr>
            <w:tcW w:w="6550" w:type="dxa"/>
          </w:tcPr>
          <w:p w:rsidR="00BF3447" w:rsidRPr="006846EA" w:rsidRDefault="00BF3447" w:rsidP="00543B05">
            <w:pPr>
              <w:rPr>
                <w:lang w:val="es-ES"/>
              </w:rPr>
            </w:pPr>
          </w:p>
          <w:p w:rsidR="00BF3447" w:rsidRPr="006846EA" w:rsidRDefault="00BF3447" w:rsidP="00B001EC">
            <w:pPr>
              <w:rPr>
                <w:lang w:val="es-ES"/>
              </w:rPr>
            </w:pPr>
            <w:r w:rsidRPr="006846EA">
              <w:rPr>
                <w:lang w:val="es-ES"/>
              </w:rPr>
              <w:t>Suministro e Instalación de Alumbrado Público en Vialidades del Poblado Estación Coahuila Delegación Colonias Nuevas - 20692</w:t>
            </w:r>
          </w:p>
        </w:tc>
        <w:tc>
          <w:tcPr>
            <w:tcW w:w="1559" w:type="dxa"/>
            <w:vAlign w:val="center"/>
          </w:tcPr>
          <w:p w:rsidR="00BF3447" w:rsidRPr="006846EA" w:rsidRDefault="00B001EC" w:rsidP="00B001EC">
            <w:pPr>
              <w:pStyle w:val="TableParagraph"/>
              <w:spacing w:before="1"/>
              <w:ind w:left="0" w:right="368"/>
              <w:jc w:val="right"/>
              <w:rPr>
                <w:lang w:val="es-ES"/>
              </w:rPr>
            </w:pPr>
            <w:r w:rsidRPr="006846EA">
              <w:rPr>
                <w:lang w:val="es-ES"/>
              </w:rPr>
              <w:t>100.00</w:t>
            </w:r>
          </w:p>
        </w:tc>
        <w:tc>
          <w:tcPr>
            <w:tcW w:w="1560" w:type="dxa"/>
            <w:vAlign w:val="center"/>
          </w:tcPr>
          <w:p w:rsidR="00BF3447" w:rsidRPr="006846EA" w:rsidRDefault="00BF3447" w:rsidP="00543B05">
            <w:pPr>
              <w:pStyle w:val="TableParagraph"/>
              <w:spacing w:before="1"/>
              <w:ind w:left="0" w:right="585"/>
              <w:jc w:val="right"/>
              <w:rPr>
                <w:lang w:val="es-ES"/>
              </w:rPr>
            </w:pPr>
            <w:r w:rsidRPr="006846EA">
              <w:rPr>
                <w:lang w:val="es-ES"/>
              </w:rPr>
              <w:t>0.00</w:t>
            </w:r>
          </w:p>
        </w:tc>
      </w:tr>
      <w:tr w:rsidR="00BF3447" w:rsidRPr="003C2BE5" w:rsidTr="003C2BE5">
        <w:trPr>
          <w:trHeight w:val="478"/>
        </w:trPr>
        <w:tc>
          <w:tcPr>
            <w:tcW w:w="630" w:type="dxa"/>
            <w:vAlign w:val="center"/>
          </w:tcPr>
          <w:p w:rsidR="00BF3447" w:rsidRPr="003C2BE5" w:rsidRDefault="00BF3447" w:rsidP="00543B05">
            <w:pPr>
              <w:pStyle w:val="TableParagraph"/>
              <w:spacing w:before="7"/>
              <w:ind w:left="0"/>
              <w:jc w:val="center"/>
              <w:rPr>
                <w:sz w:val="18"/>
                <w:szCs w:val="18"/>
                <w:lang w:val="es-ES"/>
              </w:rPr>
            </w:pPr>
            <w:r w:rsidRPr="003C2BE5">
              <w:rPr>
                <w:sz w:val="18"/>
                <w:szCs w:val="18"/>
                <w:lang w:val="es-ES"/>
              </w:rPr>
              <w:t>9</w:t>
            </w:r>
          </w:p>
        </w:tc>
        <w:tc>
          <w:tcPr>
            <w:tcW w:w="6550" w:type="dxa"/>
          </w:tcPr>
          <w:p w:rsidR="00BF3447" w:rsidRPr="006846EA" w:rsidRDefault="00BF3447" w:rsidP="00543B05">
            <w:pPr>
              <w:rPr>
                <w:lang w:val="es-ES"/>
              </w:rPr>
            </w:pPr>
          </w:p>
          <w:p w:rsidR="00BF3447" w:rsidRPr="006846EA" w:rsidRDefault="00BF3447" w:rsidP="00B001EC">
            <w:pPr>
              <w:rPr>
                <w:lang w:val="es-ES"/>
              </w:rPr>
            </w:pPr>
            <w:r w:rsidRPr="006846EA">
              <w:rPr>
                <w:lang w:val="es-ES"/>
              </w:rPr>
              <w:t>Suministro e Instalación de Alumbrado Público en Vialidades del Poblado Villa Zapata Delegación Hechicera - 20673</w:t>
            </w:r>
          </w:p>
        </w:tc>
        <w:tc>
          <w:tcPr>
            <w:tcW w:w="1559" w:type="dxa"/>
            <w:vAlign w:val="center"/>
          </w:tcPr>
          <w:p w:rsidR="00BF3447" w:rsidRPr="006846EA" w:rsidRDefault="00B001EC" w:rsidP="00B001EC">
            <w:pPr>
              <w:pStyle w:val="TableParagraph"/>
              <w:spacing w:before="1"/>
              <w:ind w:left="0" w:right="368"/>
              <w:jc w:val="right"/>
              <w:rPr>
                <w:lang w:val="es-ES"/>
              </w:rPr>
            </w:pPr>
            <w:r w:rsidRPr="006846EA">
              <w:rPr>
                <w:lang w:val="es-ES"/>
              </w:rPr>
              <w:t>100.00</w:t>
            </w:r>
          </w:p>
        </w:tc>
        <w:tc>
          <w:tcPr>
            <w:tcW w:w="1560" w:type="dxa"/>
            <w:vAlign w:val="center"/>
          </w:tcPr>
          <w:p w:rsidR="00BF3447" w:rsidRPr="006846EA" w:rsidRDefault="00BF3447" w:rsidP="00543B05">
            <w:pPr>
              <w:pStyle w:val="TableParagraph"/>
              <w:spacing w:before="1"/>
              <w:ind w:left="0" w:right="585"/>
              <w:jc w:val="right"/>
              <w:rPr>
                <w:lang w:val="es-ES"/>
              </w:rPr>
            </w:pPr>
            <w:r w:rsidRPr="006846EA">
              <w:rPr>
                <w:lang w:val="es-ES"/>
              </w:rPr>
              <w:t>0.00</w:t>
            </w:r>
          </w:p>
        </w:tc>
      </w:tr>
      <w:tr w:rsidR="00BF3447" w:rsidRPr="003C2BE5" w:rsidTr="003C2BE5">
        <w:trPr>
          <w:trHeight w:val="478"/>
        </w:trPr>
        <w:tc>
          <w:tcPr>
            <w:tcW w:w="630" w:type="dxa"/>
            <w:vAlign w:val="center"/>
          </w:tcPr>
          <w:p w:rsidR="00BF3447" w:rsidRPr="003C2BE5" w:rsidRDefault="00BF3447" w:rsidP="00543B05">
            <w:pPr>
              <w:pStyle w:val="TableParagraph"/>
              <w:spacing w:before="7"/>
              <w:ind w:left="0"/>
              <w:jc w:val="center"/>
              <w:rPr>
                <w:sz w:val="18"/>
                <w:szCs w:val="18"/>
                <w:lang w:val="es-ES"/>
              </w:rPr>
            </w:pPr>
            <w:r w:rsidRPr="003C2BE5">
              <w:rPr>
                <w:sz w:val="18"/>
                <w:szCs w:val="18"/>
                <w:lang w:val="es-ES"/>
              </w:rPr>
              <w:t>10</w:t>
            </w:r>
          </w:p>
        </w:tc>
        <w:tc>
          <w:tcPr>
            <w:tcW w:w="6550" w:type="dxa"/>
          </w:tcPr>
          <w:p w:rsidR="00BF3447" w:rsidRPr="006846EA" w:rsidRDefault="00BF3447" w:rsidP="00543B05">
            <w:pPr>
              <w:rPr>
                <w:lang w:val="es-ES"/>
              </w:rPr>
            </w:pPr>
          </w:p>
          <w:p w:rsidR="00BF3447" w:rsidRPr="006846EA" w:rsidRDefault="00BF3447" w:rsidP="00543B05">
            <w:pPr>
              <w:rPr>
                <w:rFonts w:eastAsia="Times New Roman"/>
                <w:lang w:val="es-ES"/>
              </w:rPr>
            </w:pPr>
            <w:r w:rsidRPr="006846EA">
              <w:rPr>
                <w:lang w:val="es-ES"/>
              </w:rPr>
              <w:t>Ampliación de la Red de Energía Eléctrica en Poblado Villa Zapata - 21157</w:t>
            </w:r>
          </w:p>
          <w:p w:rsidR="00BF3447" w:rsidRPr="006846EA" w:rsidRDefault="00BF3447" w:rsidP="00543B05">
            <w:pPr>
              <w:rPr>
                <w:lang w:val="es-ES"/>
              </w:rPr>
            </w:pPr>
          </w:p>
        </w:tc>
        <w:tc>
          <w:tcPr>
            <w:tcW w:w="1559" w:type="dxa"/>
            <w:vAlign w:val="center"/>
          </w:tcPr>
          <w:p w:rsidR="00BF3447" w:rsidRPr="006846EA" w:rsidRDefault="00B001EC" w:rsidP="00B001EC">
            <w:pPr>
              <w:pStyle w:val="TableParagraph"/>
              <w:spacing w:before="1"/>
              <w:ind w:left="0" w:right="368"/>
              <w:jc w:val="right"/>
              <w:rPr>
                <w:lang w:val="es-ES"/>
              </w:rPr>
            </w:pPr>
            <w:r w:rsidRPr="006846EA">
              <w:rPr>
                <w:lang w:val="es-ES"/>
              </w:rPr>
              <w:t>100.00</w:t>
            </w:r>
          </w:p>
        </w:tc>
        <w:tc>
          <w:tcPr>
            <w:tcW w:w="1560" w:type="dxa"/>
            <w:vAlign w:val="center"/>
          </w:tcPr>
          <w:p w:rsidR="00BF3447" w:rsidRPr="006846EA" w:rsidRDefault="00BF3447" w:rsidP="00543B05">
            <w:pPr>
              <w:pStyle w:val="TableParagraph"/>
              <w:spacing w:before="1"/>
              <w:ind w:left="0" w:right="585"/>
              <w:jc w:val="right"/>
              <w:rPr>
                <w:lang w:val="es-ES"/>
              </w:rPr>
            </w:pPr>
            <w:r w:rsidRPr="006846EA">
              <w:rPr>
                <w:lang w:val="es-ES"/>
              </w:rPr>
              <w:t>0.00</w:t>
            </w:r>
          </w:p>
        </w:tc>
      </w:tr>
    </w:tbl>
    <w:p w:rsidR="003C2BE5" w:rsidRDefault="00BF3447" w:rsidP="00B001EC">
      <w:pPr>
        <w:spacing w:before="93"/>
        <w:ind w:left="900" w:right="680"/>
        <w:jc w:val="both"/>
        <w:rPr>
          <w:sz w:val="20"/>
          <w:szCs w:val="20"/>
          <w:lang w:val="es-ES"/>
        </w:rPr>
      </w:pPr>
      <w:r w:rsidRPr="00993B87">
        <w:rPr>
          <w:b/>
          <w:sz w:val="20"/>
          <w:szCs w:val="20"/>
          <w:lang w:val="es-ES"/>
        </w:rPr>
        <w:t>Fuente</w:t>
      </w:r>
      <w:r w:rsidRPr="00993B87">
        <w:rPr>
          <w:sz w:val="20"/>
          <w:szCs w:val="20"/>
          <w:lang w:val="es-ES"/>
        </w:rPr>
        <w:t>:</w:t>
      </w:r>
      <w:r>
        <w:rPr>
          <w:sz w:val="20"/>
          <w:szCs w:val="20"/>
          <w:lang w:val="es-ES"/>
        </w:rPr>
        <w:t xml:space="preserve"> I</w:t>
      </w:r>
      <w:r w:rsidRPr="00993B87">
        <w:rPr>
          <w:sz w:val="20"/>
          <w:szCs w:val="20"/>
          <w:lang w:val="es-ES"/>
        </w:rPr>
        <w:t xml:space="preserve">nformación tomada del formato: “informes sobre la Situación Económica, las Finanzas Públicas y la </w:t>
      </w:r>
    </w:p>
    <w:p w:rsidR="00BF3447" w:rsidRPr="00993B87" w:rsidRDefault="00BF3447" w:rsidP="00B001EC">
      <w:pPr>
        <w:spacing w:before="93"/>
        <w:ind w:left="900" w:right="680"/>
        <w:jc w:val="both"/>
        <w:rPr>
          <w:sz w:val="20"/>
          <w:szCs w:val="20"/>
          <w:lang w:val="es-ES"/>
        </w:rPr>
      </w:pPr>
      <w:r w:rsidRPr="00993B87">
        <w:rPr>
          <w:sz w:val="20"/>
          <w:szCs w:val="20"/>
          <w:lang w:val="es-ES"/>
        </w:rPr>
        <w:t>Deuda Pública” (Gestión de proyectos al segundo trimestre 2017).</w:t>
      </w:r>
    </w:p>
    <w:p w:rsidR="002D420F" w:rsidRDefault="002D420F" w:rsidP="002D420F">
      <w:pPr>
        <w:spacing w:line="360" w:lineRule="auto"/>
        <w:jc w:val="both"/>
        <w:rPr>
          <w:lang w:val="es-ES"/>
        </w:rPr>
      </w:pPr>
    </w:p>
    <w:p w:rsidR="002B0711" w:rsidRDefault="002B0711">
      <w:pPr>
        <w:spacing w:before="68"/>
        <w:ind w:left="1440"/>
        <w:rPr>
          <w:b/>
          <w:sz w:val="24"/>
          <w:u w:val="single"/>
          <w:lang w:val="es-ES"/>
        </w:rPr>
      </w:pPr>
    </w:p>
    <w:p w:rsidR="002B0711" w:rsidRDefault="002B0711">
      <w:pPr>
        <w:spacing w:before="68"/>
        <w:ind w:left="1440"/>
        <w:rPr>
          <w:b/>
          <w:sz w:val="24"/>
          <w:u w:val="single"/>
          <w:lang w:val="es-ES"/>
        </w:rPr>
      </w:pPr>
    </w:p>
    <w:p w:rsidR="002B0711" w:rsidRDefault="002B0711">
      <w:pPr>
        <w:spacing w:before="68"/>
        <w:ind w:left="1440"/>
        <w:rPr>
          <w:b/>
          <w:sz w:val="24"/>
          <w:u w:val="single"/>
          <w:lang w:val="es-ES"/>
        </w:rPr>
      </w:pPr>
    </w:p>
    <w:p w:rsidR="002B0711" w:rsidRDefault="002B0711">
      <w:pPr>
        <w:spacing w:before="68"/>
        <w:ind w:left="1440"/>
        <w:rPr>
          <w:b/>
          <w:sz w:val="24"/>
          <w:u w:val="single"/>
          <w:lang w:val="es-ES"/>
        </w:rPr>
      </w:pPr>
    </w:p>
    <w:p w:rsidR="001A4438" w:rsidRPr="000B6E36" w:rsidRDefault="000B6E36">
      <w:pPr>
        <w:spacing w:before="68"/>
        <w:ind w:left="1440"/>
        <w:rPr>
          <w:b/>
          <w:sz w:val="24"/>
          <w:lang w:val="es-ES"/>
        </w:rPr>
      </w:pPr>
      <w:r w:rsidRPr="000B6E36">
        <w:rPr>
          <w:b/>
          <w:sz w:val="24"/>
          <w:u w:val="single"/>
          <w:lang w:val="es-ES"/>
        </w:rPr>
        <w:t>Análisis de I</w:t>
      </w:r>
      <w:r w:rsidR="0066211A" w:rsidRPr="000B6E36">
        <w:rPr>
          <w:b/>
          <w:sz w:val="24"/>
          <w:u w:val="single"/>
          <w:lang w:val="es-ES"/>
        </w:rPr>
        <w:t>ndicadores</w:t>
      </w:r>
      <w:r>
        <w:rPr>
          <w:b/>
          <w:sz w:val="24"/>
          <w:u w:val="single"/>
          <w:lang w:val="es-ES"/>
        </w:rPr>
        <w:t>.</w:t>
      </w:r>
    </w:p>
    <w:p w:rsidR="001A4438" w:rsidRPr="003C2F19" w:rsidRDefault="000B6E36" w:rsidP="00831635">
      <w:pPr>
        <w:pStyle w:val="BodyText"/>
        <w:spacing w:before="141" w:line="360" w:lineRule="auto"/>
        <w:ind w:left="1440" w:right="1404"/>
        <w:jc w:val="both"/>
        <w:rPr>
          <w:lang w:val="es-ES"/>
        </w:rPr>
      </w:pPr>
      <w:r>
        <w:rPr>
          <w:lang w:val="es-ES"/>
        </w:rPr>
        <w:t>El F</w:t>
      </w:r>
      <w:r w:rsidR="0066211A" w:rsidRPr="003C2F19">
        <w:rPr>
          <w:lang w:val="es-ES"/>
        </w:rPr>
        <w:t xml:space="preserve">ondo de Aportaciones para </w:t>
      </w:r>
      <w:r w:rsidR="00375A73">
        <w:rPr>
          <w:lang w:val="es-ES"/>
        </w:rPr>
        <w:t xml:space="preserve">la Infraestructura Social Municipales y Demarcaciones del Distrito Federal </w:t>
      </w:r>
      <w:r w:rsidR="0066211A" w:rsidRPr="003C2F19">
        <w:rPr>
          <w:lang w:val="es-ES"/>
        </w:rPr>
        <w:t>cuenta con una Matriz de Indicadores de Res</w:t>
      </w:r>
      <w:r>
        <w:rPr>
          <w:lang w:val="es-ES"/>
        </w:rPr>
        <w:t xml:space="preserve">ultados (MIR) la cual contiene </w:t>
      </w:r>
      <w:r w:rsidR="00BF0A7C" w:rsidRPr="000B75CC">
        <w:rPr>
          <w:lang w:val="es-ES"/>
        </w:rPr>
        <w:t>3</w:t>
      </w:r>
      <w:r w:rsidRPr="000B75CC">
        <w:rPr>
          <w:lang w:val="es-ES"/>
        </w:rPr>
        <w:t xml:space="preserve"> i</w:t>
      </w:r>
      <w:r>
        <w:rPr>
          <w:lang w:val="es-ES"/>
        </w:rPr>
        <w:t xml:space="preserve">ndicadores </w:t>
      </w:r>
      <w:r w:rsidR="00375A73">
        <w:rPr>
          <w:lang w:val="es-ES"/>
        </w:rPr>
        <w:t xml:space="preserve">con dimensión </w:t>
      </w:r>
      <w:r>
        <w:rPr>
          <w:lang w:val="es-ES"/>
        </w:rPr>
        <w:t>de eficacia,</w:t>
      </w:r>
      <w:r w:rsidR="00375A73">
        <w:rPr>
          <w:lang w:val="es-ES"/>
        </w:rPr>
        <w:t xml:space="preserve"> y su tipo de gestión</w:t>
      </w:r>
      <w:r w:rsidR="00BF0A7C">
        <w:rPr>
          <w:lang w:val="es-ES"/>
        </w:rPr>
        <w:t>; mismos que son controlados por cada municipio que corresponde.</w:t>
      </w:r>
    </w:p>
    <w:p w:rsidR="001A4438" w:rsidRPr="003C2F19" w:rsidRDefault="001A4438">
      <w:pPr>
        <w:pStyle w:val="BodyText"/>
        <w:spacing w:before="11"/>
        <w:rPr>
          <w:sz w:val="23"/>
          <w:lang w:val="es-ES"/>
        </w:rPr>
      </w:pPr>
    </w:p>
    <w:p w:rsidR="000B6E36" w:rsidRDefault="00995AA0">
      <w:pPr>
        <w:spacing w:after="4"/>
        <w:ind w:left="3019"/>
        <w:rPr>
          <w:b/>
          <w:sz w:val="24"/>
          <w:lang w:val="es-ES"/>
        </w:rPr>
      </w:pPr>
      <w:bookmarkStart w:id="10" w:name="_bookmark12"/>
      <w:bookmarkEnd w:id="10"/>
      <w:r>
        <w:rPr>
          <w:b/>
          <w:sz w:val="24"/>
          <w:lang w:val="es-ES"/>
        </w:rPr>
        <w:t>Tabla 12</w:t>
      </w:r>
      <w:r w:rsidR="0066211A" w:rsidRPr="003C2F19">
        <w:rPr>
          <w:b/>
          <w:sz w:val="24"/>
          <w:lang w:val="es-ES"/>
        </w:rPr>
        <w:t>. Indicado</w:t>
      </w:r>
      <w:r w:rsidR="00BF0A7C">
        <w:rPr>
          <w:b/>
          <w:sz w:val="24"/>
          <w:lang w:val="es-ES"/>
        </w:rPr>
        <w:t>res FISMDF</w:t>
      </w:r>
      <w:r w:rsidR="000B6E36">
        <w:rPr>
          <w:b/>
          <w:sz w:val="24"/>
          <w:lang w:val="es-ES"/>
        </w:rPr>
        <w:t xml:space="preserve"> para Baja California</w:t>
      </w:r>
    </w:p>
    <w:p w:rsidR="001A4438" w:rsidRPr="003C2F19" w:rsidRDefault="000B6E36">
      <w:pPr>
        <w:spacing w:after="4"/>
        <w:ind w:left="3019"/>
        <w:rPr>
          <w:b/>
          <w:sz w:val="24"/>
          <w:lang w:val="es-ES"/>
        </w:rPr>
      </w:pPr>
      <w:r>
        <w:rPr>
          <w:b/>
          <w:sz w:val="24"/>
          <w:lang w:val="es-ES"/>
        </w:rPr>
        <w:t xml:space="preserve">                Segundo Trimestre de 2017</w:t>
      </w:r>
      <w:r w:rsidR="0066211A" w:rsidRPr="003C2F19">
        <w:rPr>
          <w:b/>
          <w:sz w:val="24"/>
          <w:lang w:val="es-ES"/>
        </w:rPr>
        <w:t>.</w:t>
      </w:r>
    </w:p>
    <w:tbl>
      <w:tblPr>
        <w:tblStyle w:val="TableNormal1"/>
        <w:tblW w:w="0" w:type="auto"/>
        <w:tblInd w:w="133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3872"/>
        <w:gridCol w:w="1488"/>
        <w:gridCol w:w="1397"/>
        <w:gridCol w:w="1281"/>
        <w:gridCol w:w="1538"/>
      </w:tblGrid>
      <w:tr w:rsidR="001A4438" w:rsidTr="00DC406A">
        <w:trPr>
          <w:trHeight w:val="551"/>
        </w:trPr>
        <w:tc>
          <w:tcPr>
            <w:tcW w:w="3872" w:type="dxa"/>
            <w:shd w:val="clear" w:color="auto" w:fill="DBE5F1" w:themeFill="accent1" w:themeFillTint="33"/>
          </w:tcPr>
          <w:p w:rsidR="001A4438" w:rsidRDefault="0066211A">
            <w:pPr>
              <w:pStyle w:val="TableParagraph"/>
              <w:spacing w:before="132"/>
              <w:ind w:left="921"/>
              <w:rPr>
                <w:rFonts w:ascii="Arial Narrow"/>
                <w:b/>
                <w:sz w:val="24"/>
              </w:rPr>
            </w:pPr>
            <w:proofErr w:type="spellStart"/>
            <w:r>
              <w:rPr>
                <w:rFonts w:ascii="Arial Narrow"/>
                <w:b/>
                <w:sz w:val="24"/>
              </w:rPr>
              <w:t>Nombre</w:t>
            </w:r>
            <w:proofErr w:type="spellEnd"/>
            <w:r>
              <w:rPr>
                <w:rFonts w:ascii="Arial Narrow"/>
                <w:b/>
                <w:sz w:val="24"/>
              </w:rPr>
              <w:t xml:space="preserve"> del </w:t>
            </w:r>
            <w:proofErr w:type="spellStart"/>
            <w:r>
              <w:rPr>
                <w:rFonts w:ascii="Arial Narrow"/>
                <w:b/>
                <w:sz w:val="24"/>
              </w:rPr>
              <w:t>Indicador</w:t>
            </w:r>
            <w:proofErr w:type="spellEnd"/>
          </w:p>
        </w:tc>
        <w:tc>
          <w:tcPr>
            <w:tcW w:w="1488" w:type="dxa"/>
            <w:shd w:val="clear" w:color="auto" w:fill="DBE5F1" w:themeFill="accent1" w:themeFillTint="33"/>
          </w:tcPr>
          <w:p w:rsidR="001A4438" w:rsidRDefault="0066211A">
            <w:pPr>
              <w:pStyle w:val="TableParagraph"/>
              <w:spacing w:before="1" w:line="274" w:lineRule="exact"/>
              <w:ind w:left="300" w:right="272" w:firstLine="38"/>
              <w:rPr>
                <w:rFonts w:ascii="Arial Narrow"/>
                <w:b/>
                <w:sz w:val="24"/>
              </w:rPr>
            </w:pPr>
            <w:proofErr w:type="spellStart"/>
            <w:r>
              <w:rPr>
                <w:rFonts w:ascii="Arial Narrow"/>
                <w:b/>
                <w:sz w:val="24"/>
              </w:rPr>
              <w:t>Nivel</w:t>
            </w:r>
            <w:proofErr w:type="spellEnd"/>
            <w:r>
              <w:rPr>
                <w:rFonts w:ascii="Arial Narrow"/>
                <w:b/>
                <w:sz w:val="24"/>
              </w:rPr>
              <w:t xml:space="preserve"> del </w:t>
            </w:r>
            <w:proofErr w:type="spellStart"/>
            <w:r>
              <w:rPr>
                <w:rFonts w:ascii="Arial Narrow"/>
                <w:b/>
                <w:sz w:val="24"/>
              </w:rPr>
              <w:t>Indicador</w:t>
            </w:r>
            <w:proofErr w:type="spellEnd"/>
          </w:p>
        </w:tc>
        <w:tc>
          <w:tcPr>
            <w:tcW w:w="1397" w:type="dxa"/>
            <w:shd w:val="clear" w:color="auto" w:fill="DBE5F1" w:themeFill="accent1" w:themeFillTint="33"/>
          </w:tcPr>
          <w:p w:rsidR="001A4438" w:rsidRDefault="0066211A">
            <w:pPr>
              <w:pStyle w:val="TableParagraph"/>
              <w:spacing w:before="1" w:line="274" w:lineRule="exact"/>
              <w:ind w:left="144" w:right="85" w:firstLine="24"/>
              <w:rPr>
                <w:rFonts w:ascii="Arial Narrow" w:hAnsi="Arial Narrow"/>
                <w:b/>
                <w:sz w:val="24"/>
              </w:rPr>
            </w:pPr>
            <w:proofErr w:type="spellStart"/>
            <w:r>
              <w:rPr>
                <w:rFonts w:ascii="Arial Narrow" w:hAnsi="Arial Narrow"/>
                <w:b/>
                <w:sz w:val="24"/>
              </w:rPr>
              <w:t>Frecuencia</w:t>
            </w:r>
            <w:proofErr w:type="spellEnd"/>
            <w:r>
              <w:rPr>
                <w:rFonts w:ascii="Arial Narrow" w:hAnsi="Arial Narrow"/>
                <w:b/>
                <w:sz w:val="24"/>
              </w:rPr>
              <w:t xml:space="preserve"> de </w:t>
            </w:r>
            <w:proofErr w:type="spellStart"/>
            <w:r>
              <w:rPr>
                <w:rFonts w:ascii="Arial Narrow" w:hAnsi="Arial Narrow"/>
                <w:b/>
                <w:sz w:val="24"/>
              </w:rPr>
              <w:t>Medición</w:t>
            </w:r>
            <w:proofErr w:type="spellEnd"/>
          </w:p>
        </w:tc>
        <w:tc>
          <w:tcPr>
            <w:tcW w:w="1281" w:type="dxa"/>
            <w:shd w:val="clear" w:color="auto" w:fill="DBE5F1" w:themeFill="accent1" w:themeFillTint="33"/>
          </w:tcPr>
          <w:p w:rsidR="001A4438" w:rsidRDefault="0066211A">
            <w:pPr>
              <w:pStyle w:val="TableParagraph"/>
              <w:spacing w:before="1" w:line="274" w:lineRule="exact"/>
              <w:ind w:left="300" w:right="136" w:hanging="137"/>
              <w:rPr>
                <w:rFonts w:ascii="Arial Narrow"/>
                <w:b/>
                <w:sz w:val="24"/>
              </w:rPr>
            </w:pPr>
            <w:proofErr w:type="spellStart"/>
            <w:r>
              <w:rPr>
                <w:rFonts w:ascii="Arial Narrow"/>
                <w:b/>
                <w:sz w:val="24"/>
              </w:rPr>
              <w:t>Unidad</w:t>
            </w:r>
            <w:proofErr w:type="spellEnd"/>
            <w:r>
              <w:rPr>
                <w:rFonts w:ascii="Arial Narrow"/>
                <w:b/>
                <w:sz w:val="24"/>
              </w:rPr>
              <w:t xml:space="preserve"> de </w:t>
            </w:r>
            <w:proofErr w:type="spellStart"/>
            <w:r>
              <w:rPr>
                <w:rFonts w:ascii="Arial Narrow"/>
                <w:b/>
                <w:sz w:val="24"/>
              </w:rPr>
              <w:t>Medida</w:t>
            </w:r>
            <w:proofErr w:type="spellEnd"/>
          </w:p>
        </w:tc>
        <w:tc>
          <w:tcPr>
            <w:tcW w:w="1538" w:type="dxa"/>
            <w:shd w:val="clear" w:color="auto" w:fill="DBE5F1" w:themeFill="accent1" w:themeFillTint="33"/>
          </w:tcPr>
          <w:p w:rsidR="001A4438" w:rsidRDefault="0066211A">
            <w:pPr>
              <w:pStyle w:val="TableParagraph"/>
              <w:spacing w:before="132"/>
              <w:ind w:left="214" w:right="201"/>
              <w:jc w:val="center"/>
              <w:rPr>
                <w:rFonts w:ascii="Arial Narrow"/>
                <w:b/>
                <w:sz w:val="24"/>
              </w:rPr>
            </w:pPr>
            <w:proofErr w:type="spellStart"/>
            <w:r>
              <w:rPr>
                <w:rFonts w:ascii="Arial Narrow"/>
                <w:b/>
                <w:sz w:val="24"/>
              </w:rPr>
              <w:t>Tipo</w:t>
            </w:r>
            <w:proofErr w:type="spellEnd"/>
          </w:p>
        </w:tc>
      </w:tr>
      <w:tr w:rsidR="001A4438" w:rsidTr="00DC406A">
        <w:trPr>
          <w:trHeight w:val="693"/>
        </w:trPr>
        <w:tc>
          <w:tcPr>
            <w:tcW w:w="3872" w:type="dxa"/>
            <w:shd w:val="clear" w:color="auto" w:fill="DBE5F1" w:themeFill="accent1" w:themeFillTint="33"/>
          </w:tcPr>
          <w:p w:rsidR="001A4438" w:rsidRPr="00BF0A7C" w:rsidRDefault="00BF0A7C" w:rsidP="00161D8F">
            <w:pPr>
              <w:pStyle w:val="TableParagraph"/>
              <w:spacing w:before="65"/>
              <w:ind w:left="643" w:right="388"/>
              <w:rPr>
                <w:rFonts w:ascii="Arial Narrow" w:hAnsi="Arial Narrow"/>
                <w:b/>
                <w:lang w:val="es-ES"/>
              </w:rPr>
            </w:pPr>
            <w:r w:rsidRPr="00161D8F">
              <w:rPr>
                <w:rFonts w:ascii="Arial Narrow" w:hAnsi="Arial Narrow"/>
                <w:b/>
                <w:lang w:val="es-ES"/>
              </w:rPr>
              <w:t>Porcentaje de Otros Proyectos Registrados en la</w:t>
            </w:r>
            <w:r w:rsidR="00161D8F">
              <w:rPr>
                <w:rFonts w:ascii="Arial Narrow" w:hAnsi="Arial Narrow"/>
                <w:b/>
                <w:lang w:val="es-ES"/>
              </w:rPr>
              <w:t xml:space="preserve"> </w:t>
            </w:r>
            <w:r w:rsidRPr="00161D8F">
              <w:rPr>
                <w:rFonts w:ascii="Arial Narrow" w:hAnsi="Arial Narrow"/>
                <w:b/>
                <w:lang w:val="es-ES"/>
              </w:rPr>
              <w:t>MIDS</w:t>
            </w:r>
          </w:p>
        </w:tc>
        <w:tc>
          <w:tcPr>
            <w:tcW w:w="1488" w:type="dxa"/>
            <w:shd w:val="clear" w:color="auto" w:fill="DBE5F1" w:themeFill="accent1" w:themeFillTint="33"/>
          </w:tcPr>
          <w:p w:rsidR="001A4438" w:rsidRDefault="00161D8F" w:rsidP="00161D8F">
            <w:pPr>
              <w:pStyle w:val="TableParagraph"/>
              <w:spacing w:before="202"/>
              <w:ind w:left="101" w:right="307"/>
              <w:jc w:val="center"/>
              <w:rPr>
                <w:rFonts w:ascii="Arial Narrow"/>
                <w:b/>
                <w:sz w:val="24"/>
              </w:rPr>
            </w:pPr>
            <w:proofErr w:type="spellStart"/>
            <w:r>
              <w:rPr>
                <w:rFonts w:ascii="Arial Narrow"/>
                <w:b/>
                <w:sz w:val="24"/>
              </w:rPr>
              <w:t>Actividad</w:t>
            </w:r>
            <w:proofErr w:type="spellEnd"/>
          </w:p>
        </w:tc>
        <w:tc>
          <w:tcPr>
            <w:tcW w:w="1397" w:type="dxa"/>
            <w:shd w:val="clear" w:color="auto" w:fill="DBE5F1" w:themeFill="accent1" w:themeFillTint="33"/>
          </w:tcPr>
          <w:p w:rsidR="001A4438" w:rsidRDefault="00161D8F" w:rsidP="00161D8F">
            <w:pPr>
              <w:pStyle w:val="TableParagraph"/>
              <w:spacing w:before="202"/>
              <w:ind w:left="233"/>
              <w:rPr>
                <w:rFonts w:ascii="Arial Narrow"/>
                <w:b/>
                <w:sz w:val="24"/>
              </w:rPr>
            </w:pPr>
            <w:r>
              <w:rPr>
                <w:rFonts w:ascii="Arial Narrow"/>
                <w:b/>
                <w:sz w:val="24"/>
              </w:rPr>
              <w:t>Trimestral</w:t>
            </w:r>
          </w:p>
        </w:tc>
        <w:tc>
          <w:tcPr>
            <w:tcW w:w="1281" w:type="dxa"/>
            <w:shd w:val="clear" w:color="auto" w:fill="DBE5F1" w:themeFill="accent1" w:themeFillTint="33"/>
          </w:tcPr>
          <w:p w:rsidR="001A4438" w:rsidRDefault="000B6E36" w:rsidP="000B6E36">
            <w:pPr>
              <w:pStyle w:val="TableParagraph"/>
              <w:spacing w:before="202"/>
              <w:ind w:left="96" w:right="105"/>
              <w:jc w:val="center"/>
              <w:rPr>
                <w:rFonts w:ascii="Arial Narrow"/>
                <w:b/>
                <w:sz w:val="24"/>
              </w:rPr>
            </w:pPr>
            <w:proofErr w:type="spellStart"/>
            <w:r>
              <w:rPr>
                <w:rFonts w:ascii="Arial Narrow"/>
                <w:b/>
                <w:sz w:val="24"/>
              </w:rPr>
              <w:t>Porcentaje</w:t>
            </w:r>
            <w:proofErr w:type="spellEnd"/>
          </w:p>
        </w:tc>
        <w:tc>
          <w:tcPr>
            <w:tcW w:w="1538" w:type="dxa"/>
            <w:shd w:val="clear" w:color="auto" w:fill="DBE5F1" w:themeFill="accent1" w:themeFillTint="33"/>
          </w:tcPr>
          <w:p w:rsidR="001A4438" w:rsidRDefault="00161D8F">
            <w:pPr>
              <w:pStyle w:val="TableParagraph"/>
              <w:spacing w:before="202"/>
              <w:ind w:left="215" w:right="201"/>
              <w:jc w:val="center"/>
              <w:rPr>
                <w:rFonts w:ascii="Arial Narrow" w:hAnsi="Arial Narrow"/>
                <w:b/>
                <w:sz w:val="24"/>
              </w:rPr>
            </w:pPr>
            <w:proofErr w:type="spellStart"/>
            <w:r>
              <w:rPr>
                <w:rFonts w:ascii="Arial Narrow" w:hAnsi="Arial Narrow"/>
                <w:b/>
                <w:sz w:val="24"/>
              </w:rPr>
              <w:t>Gestón</w:t>
            </w:r>
            <w:proofErr w:type="spellEnd"/>
          </w:p>
        </w:tc>
      </w:tr>
      <w:tr w:rsidR="001A4438" w:rsidTr="00161D8F">
        <w:trPr>
          <w:trHeight w:val="298"/>
        </w:trPr>
        <w:tc>
          <w:tcPr>
            <w:tcW w:w="9576" w:type="dxa"/>
            <w:gridSpan w:val="5"/>
            <w:shd w:val="clear" w:color="auto" w:fill="EAF1DD" w:themeFill="accent3" w:themeFillTint="33"/>
          </w:tcPr>
          <w:p w:rsidR="001A4438" w:rsidRDefault="000B6E36" w:rsidP="000B6E36">
            <w:pPr>
              <w:pStyle w:val="TableParagraph"/>
              <w:spacing w:before="145"/>
              <w:ind w:left="108"/>
              <w:jc w:val="center"/>
              <w:rPr>
                <w:rFonts w:ascii="Arial Narrow" w:hAnsi="Arial Narrow"/>
                <w:b/>
                <w:sz w:val="24"/>
              </w:rPr>
            </w:pPr>
            <w:proofErr w:type="spellStart"/>
            <w:r>
              <w:rPr>
                <w:rFonts w:ascii="Arial Narrow" w:hAnsi="Arial Narrow"/>
                <w:b/>
                <w:sz w:val="24"/>
              </w:rPr>
              <w:t>Método</w:t>
            </w:r>
            <w:proofErr w:type="spellEnd"/>
            <w:r>
              <w:rPr>
                <w:rFonts w:ascii="Arial Narrow" w:hAnsi="Arial Narrow"/>
                <w:b/>
                <w:sz w:val="24"/>
              </w:rPr>
              <w:t xml:space="preserve"> de </w:t>
            </w:r>
            <w:proofErr w:type="spellStart"/>
            <w:r>
              <w:rPr>
                <w:rFonts w:ascii="Arial Narrow" w:hAnsi="Arial Narrow"/>
                <w:b/>
                <w:sz w:val="24"/>
              </w:rPr>
              <w:t>Cá</w:t>
            </w:r>
            <w:r w:rsidR="0066211A">
              <w:rPr>
                <w:rFonts w:ascii="Arial Narrow" w:hAnsi="Arial Narrow"/>
                <w:b/>
                <w:sz w:val="24"/>
              </w:rPr>
              <w:t>lculo</w:t>
            </w:r>
            <w:proofErr w:type="spellEnd"/>
          </w:p>
        </w:tc>
      </w:tr>
      <w:tr w:rsidR="001A4438" w:rsidRPr="003C3C42" w:rsidTr="00161D8F">
        <w:trPr>
          <w:trHeight w:val="982"/>
        </w:trPr>
        <w:tc>
          <w:tcPr>
            <w:tcW w:w="9576" w:type="dxa"/>
            <w:gridSpan w:val="5"/>
            <w:shd w:val="clear" w:color="auto" w:fill="E6EDD4"/>
            <w:vAlign w:val="bottom"/>
          </w:tcPr>
          <w:p w:rsidR="00161D8F" w:rsidRPr="00161D8F" w:rsidRDefault="00161D8F" w:rsidP="00161D8F">
            <w:pPr>
              <w:rPr>
                <w:rFonts w:ascii="Calibri" w:eastAsia="Times New Roman" w:hAnsi="Calibri" w:cs="Calibri"/>
                <w:color w:val="000000"/>
                <w:lang w:val="es-ES"/>
              </w:rPr>
            </w:pPr>
            <w:r w:rsidRPr="00161D8F">
              <w:rPr>
                <w:rFonts w:ascii="Calibri" w:hAnsi="Calibri" w:cs="Calibri"/>
                <w:color w:val="000000"/>
                <w:lang w:val="es-ES"/>
              </w:rPr>
              <w:t>(Sumatoria de otros proyectos  registrados la MIDS al trimestre correspondiente/Sumatoria de proyectos totales registrados en la MIDS al trimestre correspondiente)*100</w:t>
            </w:r>
          </w:p>
          <w:p w:rsidR="001A4438" w:rsidRPr="003C2F19" w:rsidRDefault="001A4438" w:rsidP="00161D8F">
            <w:pPr>
              <w:pStyle w:val="TableParagraph"/>
              <w:spacing w:before="63"/>
              <w:ind w:left="108" w:right="97"/>
              <w:rPr>
                <w:rFonts w:ascii="Arial Narrow" w:hAnsi="Arial Narrow"/>
                <w:sz w:val="24"/>
                <w:lang w:val="es-ES"/>
              </w:rPr>
            </w:pPr>
          </w:p>
        </w:tc>
      </w:tr>
    </w:tbl>
    <w:p w:rsidR="001A4438" w:rsidRPr="003C2F19" w:rsidRDefault="001A4438">
      <w:pPr>
        <w:pStyle w:val="BodyText"/>
        <w:spacing w:before="5"/>
        <w:rPr>
          <w:b/>
          <w:sz w:val="25"/>
          <w:lang w:val="es-ES"/>
        </w:rPr>
      </w:pPr>
    </w:p>
    <w:tbl>
      <w:tblPr>
        <w:tblStyle w:val="TableNormal1"/>
        <w:tblW w:w="0" w:type="auto"/>
        <w:tblInd w:w="133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3913"/>
        <w:gridCol w:w="1503"/>
        <w:gridCol w:w="1313"/>
        <w:gridCol w:w="1294"/>
        <w:gridCol w:w="1556"/>
      </w:tblGrid>
      <w:tr w:rsidR="001A4438" w:rsidTr="00DC406A">
        <w:trPr>
          <w:trHeight w:val="551"/>
        </w:trPr>
        <w:tc>
          <w:tcPr>
            <w:tcW w:w="3913" w:type="dxa"/>
            <w:shd w:val="clear" w:color="auto" w:fill="DBE5F1" w:themeFill="accent1" w:themeFillTint="33"/>
          </w:tcPr>
          <w:p w:rsidR="001A4438" w:rsidRPr="00161D8F" w:rsidRDefault="00161D8F" w:rsidP="00161D8F">
            <w:pPr>
              <w:pStyle w:val="TableParagraph"/>
              <w:spacing w:before="1" w:line="274" w:lineRule="exact"/>
              <w:ind w:left="643" w:right="458"/>
              <w:rPr>
                <w:rFonts w:ascii="Arial Narrow" w:hAnsi="Arial Narrow"/>
                <w:b/>
                <w:lang w:val="es-ES"/>
              </w:rPr>
            </w:pPr>
            <w:r w:rsidRPr="00161D8F">
              <w:rPr>
                <w:rFonts w:ascii="Arial Narrow" w:hAnsi="Arial Narrow"/>
                <w:b/>
                <w:lang w:val="es-ES"/>
              </w:rPr>
              <w:t>Porcentaje de Proyectos Complementarios Registrados en la MIDS</w:t>
            </w:r>
          </w:p>
        </w:tc>
        <w:tc>
          <w:tcPr>
            <w:tcW w:w="1503" w:type="dxa"/>
            <w:shd w:val="clear" w:color="auto" w:fill="DBE5F1" w:themeFill="accent1" w:themeFillTint="33"/>
          </w:tcPr>
          <w:p w:rsidR="001A4438" w:rsidRDefault="00161D8F">
            <w:pPr>
              <w:pStyle w:val="TableParagraph"/>
              <w:spacing w:before="132"/>
              <w:ind w:left="290"/>
              <w:rPr>
                <w:rFonts w:ascii="Arial Narrow" w:hAnsi="Arial Narrow"/>
                <w:b/>
                <w:sz w:val="24"/>
              </w:rPr>
            </w:pPr>
            <w:proofErr w:type="spellStart"/>
            <w:r>
              <w:rPr>
                <w:rFonts w:ascii="Arial Narrow" w:hAnsi="Arial Narrow"/>
                <w:b/>
                <w:sz w:val="24"/>
              </w:rPr>
              <w:t>Actividad</w:t>
            </w:r>
            <w:proofErr w:type="spellEnd"/>
          </w:p>
        </w:tc>
        <w:tc>
          <w:tcPr>
            <w:tcW w:w="1313" w:type="dxa"/>
            <w:shd w:val="clear" w:color="auto" w:fill="DBE5F1" w:themeFill="accent1" w:themeFillTint="33"/>
          </w:tcPr>
          <w:p w:rsidR="001A4438" w:rsidRDefault="00161D8F">
            <w:pPr>
              <w:pStyle w:val="TableParagraph"/>
              <w:spacing w:before="132"/>
              <w:ind w:left="179"/>
              <w:rPr>
                <w:rFonts w:ascii="Arial Narrow"/>
                <w:b/>
                <w:sz w:val="24"/>
              </w:rPr>
            </w:pPr>
            <w:r>
              <w:rPr>
                <w:rFonts w:ascii="Arial Narrow"/>
                <w:b/>
                <w:sz w:val="24"/>
              </w:rPr>
              <w:t>Trimestral</w:t>
            </w:r>
          </w:p>
        </w:tc>
        <w:tc>
          <w:tcPr>
            <w:tcW w:w="1294" w:type="dxa"/>
            <w:shd w:val="clear" w:color="auto" w:fill="DBE5F1" w:themeFill="accent1" w:themeFillTint="33"/>
          </w:tcPr>
          <w:p w:rsidR="001A4438" w:rsidRDefault="0066211A">
            <w:pPr>
              <w:pStyle w:val="TableParagraph"/>
              <w:spacing w:before="132"/>
              <w:ind w:left="143"/>
              <w:rPr>
                <w:rFonts w:ascii="Arial Narrow"/>
                <w:b/>
                <w:sz w:val="24"/>
              </w:rPr>
            </w:pPr>
            <w:proofErr w:type="spellStart"/>
            <w:r>
              <w:rPr>
                <w:rFonts w:ascii="Arial Narrow"/>
                <w:b/>
                <w:sz w:val="24"/>
              </w:rPr>
              <w:t>Porcentaje</w:t>
            </w:r>
            <w:proofErr w:type="spellEnd"/>
          </w:p>
        </w:tc>
        <w:tc>
          <w:tcPr>
            <w:tcW w:w="1556" w:type="dxa"/>
            <w:shd w:val="clear" w:color="auto" w:fill="DBE5F1" w:themeFill="accent1" w:themeFillTint="33"/>
          </w:tcPr>
          <w:p w:rsidR="001A4438" w:rsidRDefault="00161D8F">
            <w:pPr>
              <w:pStyle w:val="TableParagraph"/>
              <w:spacing w:before="132"/>
              <w:ind w:left="239"/>
              <w:rPr>
                <w:rFonts w:ascii="Arial Narrow" w:hAnsi="Arial Narrow"/>
                <w:b/>
                <w:sz w:val="24"/>
              </w:rPr>
            </w:pPr>
            <w:proofErr w:type="spellStart"/>
            <w:r>
              <w:rPr>
                <w:rFonts w:ascii="Arial Narrow" w:hAnsi="Arial Narrow"/>
                <w:b/>
                <w:sz w:val="24"/>
              </w:rPr>
              <w:t>Gestión</w:t>
            </w:r>
            <w:proofErr w:type="spellEnd"/>
          </w:p>
        </w:tc>
      </w:tr>
      <w:tr w:rsidR="001A4438">
        <w:trPr>
          <w:trHeight w:val="275"/>
        </w:trPr>
        <w:tc>
          <w:tcPr>
            <w:tcW w:w="9579" w:type="dxa"/>
            <w:gridSpan w:val="5"/>
            <w:shd w:val="clear" w:color="auto" w:fill="E6EDD4"/>
          </w:tcPr>
          <w:p w:rsidR="001A4438" w:rsidRDefault="000B6E36">
            <w:pPr>
              <w:pStyle w:val="TableParagraph"/>
              <w:spacing w:line="256" w:lineRule="exact"/>
              <w:ind w:left="3909" w:right="3902"/>
              <w:jc w:val="center"/>
              <w:rPr>
                <w:rFonts w:ascii="Arial Narrow" w:hAnsi="Arial Narrow"/>
                <w:b/>
                <w:sz w:val="24"/>
              </w:rPr>
            </w:pPr>
            <w:proofErr w:type="spellStart"/>
            <w:r>
              <w:rPr>
                <w:rFonts w:ascii="Arial Narrow" w:hAnsi="Arial Narrow"/>
                <w:b/>
                <w:sz w:val="24"/>
              </w:rPr>
              <w:t>Método</w:t>
            </w:r>
            <w:proofErr w:type="spellEnd"/>
            <w:r>
              <w:rPr>
                <w:rFonts w:ascii="Arial Narrow" w:hAnsi="Arial Narrow"/>
                <w:b/>
                <w:sz w:val="24"/>
              </w:rPr>
              <w:t xml:space="preserve"> de </w:t>
            </w:r>
            <w:proofErr w:type="spellStart"/>
            <w:r>
              <w:rPr>
                <w:rFonts w:ascii="Arial Narrow" w:hAnsi="Arial Narrow"/>
                <w:b/>
                <w:sz w:val="24"/>
              </w:rPr>
              <w:t>Cá</w:t>
            </w:r>
            <w:r w:rsidR="0066211A">
              <w:rPr>
                <w:rFonts w:ascii="Arial Narrow" w:hAnsi="Arial Narrow"/>
                <w:b/>
                <w:sz w:val="24"/>
              </w:rPr>
              <w:t>lculo</w:t>
            </w:r>
            <w:proofErr w:type="spellEnd"/>
          </w:p>
        </w:tc>
      </w:tr>
      <w:tr w:rsidR="001A4438" w:rsidRPr="003C3C42" w:rsidTr="00161D8F">
        <w:trPr>
          <w:trHeight w:val="757"/>
        </w:trPr>
        <w:tc>
          <w:tcPr>
            <w:tcW w:w="9579" w:type="dxa"/>
            <w:gridSpan w:val="5"/>
          </w:tcPr>
          <w:p w:rsidR="00161D8F" w:rsidRDefault="00161D8F" w:rsidP="00161D8F">
            <w:pPr>
              <w:shd w:val="clear" w:color="auto" w:fill="EAF1DD" w:themeFill="accent3" w:themeFillTint="33"/>
              <w:jc w:val="both"/>
              <w:rPr>
                <w:rFonts w:ascii="Calibri" w:hAnsi="Calibri" w:cs="Calibri"/>
                <w:color w:val="000000"/>
                <w:lang w:val="es-ES"/>
              </w:rPr>
            </w:pPr>
          </w:p>
          <w:p w:rsidR="001A4438" w:rsidRPr="003C2F19" w:rsidRDefault="00161D8F" w:rsidP="00161D8F">
            <w:pPr>
              <w:shd w:val="clear" w:color="auto" w:fill="EAF1DD" w:themeFill="accent3" w:themeFillTint="33"/>
              <w:jc w:val="both"/>
              <w:rPr>
                <w:rFonts w:ascii="Arial Narrow"/>
                <w:sz w:val="24"/>
                <w:lang w:val="es-ES"/>
              </w:rPr>
            </w:pPr>
            <w:r w:rsidRPr="00161D8F">
              <w:rPr>
                <w:rFonts w:ascii="Calibri" w:hAnsi="Calibri" w:cs="Calibri"/>
                <w:color w:val="000000"/>
                <w:lang w:val="es-ES"/>
              </w:rPr>
              <w:t>(Sumatoria de proyectos complementarios  registrados en la MIDS al trimestre correspondiente/Sumatoria de proyectos totales registrados en la MIDS al trimestre correspondiente)*100</w:t>
            </w:r>
          </w:p>
        </w:tc>
      </w:tr>
    </w:tbl>
    <w:p w:rsidR="001A4438" w:rsidRPr="003C2F19" w:rsidRDefault="001A4438">
      <w:pPr>
        <w:pStyle w:val="BodyText"/>
        <w:spacing w:before="5"/>
        <w:rPr>
          <w:b/>
          <w:sz w:val="25"/>
          <w:lang w:val="es-ES"/>
        </w:rPr>
      </w:pPr>
    </w:p>
    <w:tbl>
      <w:tblPr>
        <w:tblStyle w:val="TableNormal1"/>
        <w:tblW w:w="0" w:type="auto"/>
        <w:tblInd w:w="133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3973"/>
        <w:gridCol w:w="1350"/>
        <w:gridCol w:w="1260"/>
        <w:gridCol w:w="1350"/>
        <w:gridCol w:w="1710"/>
      </w:tblGrid>
      <w:tr w:rsidR="001A4438" w:rsidTr="00161D8F">
        <w:trPr>
          <w:trHeight w:val="551"/>
        </w:trPr>
        <w:tc>
          <w:tcPr>
            <w:tcW w:w="3973" w:type="dxa"/>
            <w:shd w:val="clear" w:color="auto" w:fill="DBE5F1" w:themeFill="accent1" w:themeFillTint="33"/>
          </w:tcPr>
          <w:p w:rsidR="001A4438" w:rsidRPr="00161D8F" w:rsidRDefault="00161D8F" w:rsidP="00161D8F">
            <w:pPr>
              <w:pStyle w:val="TableParagraph"/>
              <w:spacing w:line="269" w:lineRule="exact"/>
              <w:ind w:left="643" w:right="188"/>
              <w:rPr>
                <w:rFonts w:ascii="Arial Narrow" w:hAnsi="Arial Narrow"/>
                <w:b/>
                <w:sz w:val="24"/>
                <w:highlight w:val="yellow"/>
                <w:lang w:val="es-ES"/>
              </w:rPr>
            </w:pPr>
            <w:r w:rsidRPr="00161D8F">
              <w:rPr>
                <w:rFonts w:ascii="Arial Narrow" w:hAnsi="Arial Narrow"/>
                <w:b/>
                <w:sz w:val="24"/>
                <w:lang w:val="es-ES"/>
              </w:rPr>
              <w:t>Porcentaje de Proyectos de Contribución Directa Registrados en la MIDS</w:t>
            </w:r>
          </w:p>
        </w:tc>
        <w:tc>
          <w:tcPr>
            <w:tcW w:w="1350" w:type="dxa"/>
            <w:shd w:val="clear" w:color="auto" w:fill="DBE5F1" w:themeFill="accent1" w:themeFillTint="33"/>
          </w:tcPr>
          <w:p w:rsidR="001A4438" w:rsidRDefault="00161D8F">
            <w:pPr>
              <w:pStyle w:val="TableParagraph"/>
              <w:spacing w:before="130"/>
              <w:ind w:left="184"/>
              <w:rPr>
                <w:rFonts w:ascii="Arial Narrow" w:hAnsi="Arial Narrow"/>
                <w:b/>
                <w:sz w:val="24"/>
              </w:rPr>
            </w:pPr>
            <w:proofErr w:type="spellStart"/>
            <w:r>
              <w:rPr>
                <w:rFonts w:ascii="Arial Narrow" w:hAnsi="Arial Narrow"/>
                <w:b/>
                <w:sz w:val="24"/>
              </w:rPr>
              <w:t>Actividad</w:t>
            </w:r>
            <w:proofErr w:type="spellEnd"/>
          </w:p>
        </w:tc>
        <w:tc>
          <w:tcPr>
            <w:tcW w:w="1260" w:type="dxa"/>
            <w:shd w:val="clear" w:color="auto" w:fill="DBE5F1" w:themeFill="accent1" w:themeFillTint="33"/>
          </w:tcPr>
          <w:p w:rsidR="001A4438" w:rsidRDefault="00161D8F">
            <w:pPr>
              <w:pStyle w:val="TableParagraph"/>
              <w:spacing w:before="130"/>
              <w:ind w:left="186"/>
              <w:rPr>
                <w:rFonts w:ascii="Arial Narrow"/>
                <w:b/>
                <w:sz w:val="24"/>
              </w:rPr>
            </w:pPr>
            <w:r>
              <w:rPr>
                <w:rFonts w:ascii="Arial Narrow"/>
                <w:b/>
                <w:sz w:val="24"/>
              </w:rPr>
              <w:t>Trimestral</w:t>
            </w:r>
          </w:p>
        </w:tc>
        <w:tc>
          <w:tcPr>
            <w:tcW w:w="1350" w:type="dxa"/>
            <w:shd w:val="clear" w:color="auto" w:fill="DBE5F1" w:themeFill="accent1" w:themeFillTint="33"/>
          </w:tcPr>
          <w:p w:rsidR="001A4438" w:rsidRDefault="0066211A">
            <w:pPr>
              <w:pStyle w:val="TableParagraph"/>
              <w:spacing w:before="130"/>
              <w:ind w:left="191"/>
              <w:rPr>
                <w:rFonts w:ascii="Arial Narrow"/>
                <w:b/>
                <w:sz w:val="24"/>
              </w:rPr>
            </w:pPr>
            <w:proofErr w:type="spellStart"/>
            <w:r>
              <w:rPr>
                <w:rFonts w:ascii="Arial Narrow"/>
                <w:b/>
                <w:sz w:val="24"/>
              </w:rPr>
              <w:t>Porcentaje</w:t>
            </w:r>
            <w:proofErr w:type="spellEnd"/>
          </w:p>
        </w:tc>
        <w:tc>
          <w:tcPr>
            <w:tcW w:w="1710" w:type="dxa"/>
            <w:shd w:val="clear" w:color="auto" w:fill="DBE5F1" w:themeFill="accent1" w:themeFillTint="33"/>
          </w:tcPr>
          <w:p w:rsidR="001A4438" w:rsidRDefault="00161D8F">
            <w:pPr>
              <w:pStyle w:val="TableParagraph"/>
              <w:spacing w:before="130"/>
              <w:ind w:left="301"/>
              <w:rPr>
                <w:rFonts w:ascii="Arial Narrow" w:hAnsi="Arial Narrow"/>
                <w:b/>
                <w:sz w:val="24"/>
              </w:rPr>
            </w:pPr>
            <w:proofErr w:type="spellStart"/>
            <w:r>
              <w:rPr>
                <w:rFonts w:ascii="Arial Narrow" w:hAnsi="Arial Narrow"/>
                <w:b/>
                <w:sz w:val="24"/>
              </w:rPr>
              <w:t>Gestión</w:t>
            </w:r>
            <w:proofErr w:type="spellEnd"/>
          </w:p>
        </w:tc>
      </w:tr>
      <w:tr w:rsidR="001A4438" w:rsidTr="00161D8F">
        <w:trPr>
          <w:trHeight w:val="465"/>
        </w:trPr>
        <w:tc>
          <w:tcPr>
            <w:tcW w:w="9643" w:type="dxa"/>
            <w:gridSpan w:val="5"/>
            <w:shd w:val="clear" w:color="auto" w:fill="E6EDD4"/>
          </w:tcPr>
          <w:p w:rsidR="001A4438" w:rsidRDefault="00E063A1">
            <w:pPr>
              <w:pStyle w:val="TableParagraph"/>
              <w:spacing w:before="87"/>
              <w:ind w:left="3854" w:right="3844"/>
              <w:jc w:val="center"/>
              <w:rPr>
                <w:rFonts w:ascii="Arial Narrow" w:hAnsi="Arial Narrow"/>
                <w:b/>
                <w:sz w:val="24"/>
              </w:rPr>
            </w:pPr>
            <w:proofErr w:type="spellStart"/>
            <w:r>
              <w:rPr>
                <w:rFonts w:ascii="Arial Narrow" w:hAnsi="Arial Narrow"/>
                <w:b/>
                <w:sz w:val="24"/>
              </w:rPr>
              <w:t>Método</w:t>
            </w:r>
            <w:proofErr w:type="spellEnd"/>
            <w:r>
              <w:rPr>
                <w:rFonts w:ascii="Arial Narrow" w:hAnsi="Arial Narrow"/>
                <w:b/>
                <w:sz w:val="24"/>
              </w:rPr>
              <w:t xml:space="preserve"> de </w:t>
            </w:r>
            <w:proofErr w:type="spellStart"/>
            <w:r>
              <w:rPr>
                <w:rFonts w:ascii="Arial Narrow" w:hAnsi="Arial Narrow"/>
                <w:b/>
                <w:sz w:val="24"/>
              </w:rPr>
              <w:t>Cá</w:t>
            </w:r>
            <w:r w:rsidR="0066211A">
              <w:rPr>
                <w:rFonts w:ascii="Arial Narrow" w:hAnsi="Arial Narrow"/>
                <w:b/>
                <w:sz w:val="24"/>
              </w:rPr>
              <w:t>lculo</w:t>
            </w:r>
            <w:proofErr w:type="spellEnd"/>
          </w:p>
        </w:tc>
      </w:tr>
      <w:tr w:rsidR="001A4438" w:rsidRPr="003C3C42" w:rsidTr="00161D8F">
        <w:trPr>
          <w:trHeight w:val="856"/>
        </w:trPr>
        <w:tc>
          <w:tcPr>
            <w:tcW w:w="9643" w:type="dxa"/>
            <w:gridSpan w:val="5"/>
          </w:tcPr>
          <w:p w:rsidR="00161D8F" w:rsidRDefault="00161D8F" w:rsidP="00161D8F">
            <w:pPr>
              <w:shd w:val="clear" w:color="auto" w:fill="EAF1DD" w:themeFill="accent3" w:themeFillTint="33"/>
              <w:jc w:val="both"/>
              <w:rPr>
                <w:rFonts w:ascii="Calibri" w:hAnsi="Calibri" w:cs="Calibri"/>
                <w:color w:val="000000"/>
                <w:lang w:val="es-ES"/>
              </w:rPr>
            </w:pPr>
          </w:p>
          <w:p w:rsidR="001A4438" w:rsidRPr="003C2F19" w:rsidRDefault="00161D8F" w:rsidP="00161D8F">
            <w:pPr>
              <w:shd w:val="clear" w:color="auto" w:fill="EAF1DD" w:themeFill="accent3" w:themeFillTint="33"/>
              <w:jc w:val="both"/>
              <w:rPr>
                <w:rFonts w:ascii="Arial Narrow"/>
                <w:sz w:val="24"/>
                <w:lang w:val="es-ES"/>
              </w:rPr>
            </w:pPr>
            <w:r w:rsidRPr="00161D8F">
              <w:rPr>
                <w:rFonts w:ascii="Calibri" w:hAnsi="Calibri" w:cs="Calibri"/>
                <w:color w:val="000000"/>
                <w:lang w:val="es-ES"/>
              </w:rPr>
              <w:t>(Sumatoria de proyectos de contribución directa registrados en la MIDS al trimestre correspondiente/Sumatoria de proyectos totales registrados en la MIDS al trimestre correspondiente)*100</w:t>
            </w:r>
          </w:p>
        </w:tc>
      </w:tr>
    </w:tbl>
    <w:p w:rsidR="001A4438" w:rsidRDefault="0066211A">
      <w:pPr>
        <w:spacing w:line="242" w:lineRule="auto"/>
        <w:ind w:left="1440" w:right="1403"/>
        <w:jc w:val="both"/>
        <w:rPr>
          <w:b/>
          <w:lang w:val="es-ES"/>
        </w:rPr>
      </w:pPr>
      <w:r w:rsidRPr="00161D8F">
        <w:rPr>
          <w:b/>
          <w:lang w:val="es-ES"/>
        </w:rPr>
        <w:t>Fuente: Elaboración propia con datos de los Informes sobre la Situación Económica, las Finanzas Públi</w:t>
      </w:r>
      <w:r w:rsidR="00373682" w:rsidRPr="00161D8F">
        <w:rPr>
          <w:b/>
          <w:lang w:val="es-ES"/>
        </w:rPr>
        <w:t>cas y la Deuda Pública al segundo trimestre 2017</w:t>
      </w:r>
      <w:r w:rsidRPr="00161D8F">
        <w:rPr>
          <w:b/>
          <w:lang w:val="es-ES"/>
        </w:rPr>
        <w:t xml:space="preserve"> (indicadores)</w:t>
      </w:r>
      <w:r w:rsidR="000B75CC">
        <w:rPr>
          <w:b/>
          <w:lang w:val="es-ES"/>
        </w:rPr>
        <w:t>.</w:t>
      </w:r>
    </w:p>
    <w:p w:rsidR="000B75CC" w:rsidRDefault="000B75CC">
      <w:pPr>
        <w:spacing w:line="242" w:lineRule="auto"/>
        <w:ind w:left="1440" w:right="1403"/>
        <w:jc w:val="both"/>
        <w:rPr>
          <w:b/>
          <w:lang w:val="es-ES"/>
        </w:rPr>
      </w:pPr>
    </w:p>
    <w:p w:rsidR="000B75CC" w:rsidRDefault="000B75CC">
      <w:pPr>
        <w:spacing w:line="242" w:lineRule="auto"/>
        <w:ind w:left="1440" w:right="1403"/>
        <w:jc w:val="both"/>
        <w:rPr>
          <w:b/>
          <w:lang w:val="es-ES"/>
        </w:rPr>
      </w:pPr>
    </w:p>
    <w:p w:rsidR="00161D8F" w:rsidRDefault="00161D8F">
      <w:pPr>
        <w:pStyle w:val="BodyText"/>
        <w:rPr>
          <w:sz w:val="22"/>
          <w:lang w:val="es-ES"/>
        </w:rPr>
      </w:pPr>
    </w:p>
    <w:p w:rsidR="001A4438" w:rsidRDefault="00373682" w:rsidP="00941724">
      <w:pPr>
        <w:pStyle w:val="BodyText"/>
        <w:spacing w:line="360" w:lineRule="auto"/>
        <w:ind w:left="1440" w:right="1398"/>
        <w:jc w:val="both"/>
        <w:rPr>
          <w:b/>
          <w:lang w:val="es-ES"/>
        </w:rPr>
      </w:pPr>
      <w:r>
        <w:rPr>
          <w:lang w:val="es-ES"/>
        </w:rPr>
        <w:lastRenderedPageBreak/>
        <w:t>Los I</w:t>
      </w:r>
      <w:r w:rsidR="0066211A" w:rsidRPr="003C2F19">
        <w:rPr>
          <w:lang w:val="es-ES"/>
        </w:rPr>
        <w:t>ndicadores propuestos para</w:t>
      </w:r>
      <w:r>
        <w:rPr>
          <w:lang w:val="es-ES"/>
        </w:rPr>
        <w:t xml:space="preserve"> la medición del desempeño del Fondo de Aportaciones para </w:t>
      </w:r>
      <w:r w:rsidR="005D4246">
        <w:rPr>
          <w:lang w:val="es-ES"/>
        </w:rPr>
        <w:t xml:space="preserve">la Infraestructura Social Municipales y Demarcaciones del Distrito Federal en </w:t>
      </w:r>
      <w:r>
        <w:rPr>
          <w:lang w:val="es-ES"/>
        </w:rPr>
        <w:t>Baja C</w:t>
      </w:r>
      <w:r w:rsidR="0066211A" w:rsidRPr="003C2F19">
        <w:rPr>
          <w:lang w:val="es-ES"/>
        </w:rPr>
        <w:t>alifo</w:t>
      </w:r>
      <w:r w:rsidR="00941724">
        <w:rPr>
          <w:lang w:val="es-ES"/>
        </w:rPr>
        <w:t xml:space="preserve">rnia se concretan a medir la eficacia de los indicadores de gestión en su nivel de actividades relacionadas con los proyectos registrados en la </w:t>
      </w:r>
      <w:r w:rsidR="00941724" w:rsidRPr="000B75CC">
        <w:rPr>
          <w:b/>
          <w:lang w:val="es-ES"/>
        </w:rPr>
        <w:t>Matriz de Inversión para el Desarrollo Social (MIDS)</w:t>
      </w:r>
      <w:r w:rsidR="0066211A" w:rsidRPr="000B75CC">
        <w:rPr>
          <w:b/>
          <w:lang w:val="es-ES"/>
        </w:rPr>
        <w:t>:</w:t>
      </w:r>
    </w:p>
    <w:p w:rsidR="001A4438" w:rsidRDefault="0066211A">
      <w:pPr>
        <w:pStyle w:val="BodyText"/>
        <w:spacing w:before="136" w:line="360" w:lineRule="auto"/>
        <w:ind w:left="1440" w:right="1397"/>
        <w:jc w:val="both"/>
        <w:rPr>
          <w:lang w:val="es-ES"/>
        </w:rPr>
      </w:pPr>
      <w:r w:rsidRPr="003C2F19">
        <w:rPr>
          <w:lang w:val="es-ES"/>
        </w:rPr>
        <w:t>A continuación, se presentan los res</w:t>
      </w:r>
      <w:r w:rsidR="00941724">
        <w:rPr>
          <w:lang w:val="es-ES"/>
        </w:rPr>
        <w:t>ultados de los indicadores del Fondo de A</w:t>
      </w:r>
      <w:r w:rsidRPr="003C2F19">
        <w:rPr>
          <w:lang w:val="es-ES"/>
        </w:rPr>
        <w:t>portaciones para</w:t>
      </w:r>
      <w:r w:rsidR="00941724">
        <w:rPr>
          <w:lang w:val="es-ES"/>
        </w:rPr>
        <w:t xml:space="preserve"> la Infraestructura Social Municipales y Demarcaciones del Distrito Federal (FISMDF) presentado por el Gobierno del E</w:t>
      </w:r>
      <w:r w:rsidRPr="003C2F19">
        <w:rPr>
          <w:lang w:val="es-ES"/>
        </w:rPr>
        <w:t>stado en los informes sobre la situación económica, las finanzas públicas y la deuda pública.</w:t>
      </w:r>
    </w:p>
    <w:p w:rsidR="00373682" w:rsidRPr="00C129F2" w:rsidRDefault="00373682">
      <w:pPr>
        <w:spacing w:after="4"/>
        <w:ind w:left="3497"/>
        <w:rPr>
          <w:b/>
          <w:sz w:val="24"/>
          <w:lang w:val="es-ES"/>
        </w:rPr>
      </w:pPr>
      <w:bookmarkStart w:id="11" w:name="_bookmark13"/>
      <w:bookmarkEnd w:id="11"/>
    </w:p>
    <w:p w:rsidR="00373682" w:rsidRPr="00373682" w:rsidRDefault="00995AA0">
      <w:pPr>
        <w:spacing w:after="4"/>
        <w:ind w:left="3497"/>
        <w:rPr>
          <w:b/>
          <w:sz w:val="24"/>
          <w:lang w:val="es-ES"/>
        </w:rPr>
      </w:pPr>
      <w:r>
        <w:rPr>
          <w:b/>
          <w:sz w:val="24"/>
          <w:lang w:val="es-ES"/>
        </w:rPr>
        <w:t>Tabla 13</w:t>
      </w:r>
      <w:r w:rsidR="00373682" w:rsidRPr="00373682">
        <w:rPr>
          <w:b/>
          <w:sz w:val="24"/>
          <w:lang w:val="es-ES"/>
        </w:rPr>
        <w:t>. Resultados I</w:t>
      </w:r>
      <w:r w:rsidR="00941724">
        <w:rPr>
          <w:b/>
          <w:sz w:val="24"/>
          <w:lang w:val="es-ES"/>
        </w:rPr>
        <w:t>ndicadores FISMDF</w:t>
      </w:r>
    </w:p>
    <w:p w:rsidR="001A4438" w:rsidRDefault="00373682">
      <w:pPr>
        <w:spacing w:after="4"/>
        <w:ind w:left="3497"/>
        <w:rPr>
          <w:b/>
          <w:sz w:val="24"/>
          <w:lang w:val="es-ES"/>
        </w:rPr>
      </w:pPr>
      <w:r w:rsidRPr="00373682">
        <w:rPr>
          <w:b/>
          <w:sz w:val="24"/>
          <w:lang w:val="es-ES"/>
        </w:rPr>
        <w:t xml:space="preserve">                     Segundo Trimestre 2017</w:t>
      </w:r>
    </w:p>
    <w:p w:rsidR="00831635" w:rsidRDefault="00831635">
      <w:pPr>
        <w:spacing w:after="4"/>
        <w:ind w:left="3497"/>
        <w:rPr>
          <w:b/>
          <w:sz w:val="24"/>
          <w:lang w:val="es-ES"/>
        </w:rPr>
      </w:pPr>
    </w:p>
    <w:tbl>
      <w:tblPr>
        <w:tblStyle w:val="TableGrid"/>
        <w:tblpPr w:leftFromText="180" w:rightFromText="180" w:vertAnchor="text" w:horzAnchor="margin" w:tblpXSpec="center" w:tblpY="-15"/>
        <w:tblW w:w="0" w:type="auto"/>
        <w:tblLook w:val="04A0" w:firstRow="1" w:lastRow="0" w:firstColumn="1" w:lastColumn="0" w:noHBand="0" w:noVBand="1"/>
      </w:tblPr>
      <w:tblGrid>
        <w:gridCol w:w="1749"/>
        <w:gridCol w:w="6776"/>
      </w:tblGrid>
      <w:tr w:rsidR="00831635" w:rsidRPr="003C3C42" w:rsidTr="0005356B">
        <w:trPr>
          <w:trHeight w:val="253"/>
        </w:trPr>
        <w:tc>
          <w:tcPr>
            <w:tcW w:w="1749" w:type="dxa"/>
            <w:shd w:val="clear" w:color="auto" w:fill="D6E3BC" w:themeFill="accent3" w:themeFillTint="66"/>
          </w:tcPr>
          <w:p w:rsidR="00831635" w:rsidRPr="00831635" w:rsidRDefault="00831635" w:rsidP="0005356B">
            <w:pPr>
              <w:spacing w:after="4"/>
              <w:ind w:left="67"/>
              <w:rPr>
                <w:b/>
                <w:sz w:val="24"/>
                <w:lang w:val="es-ES"/>
              </w:rPr>
            </w:pPr>
            <w:r w:rsidRPr="00831635">
              <w:rPr>
                <w:b/>
                <w:sz w:val="24"/>
                <w:lang w:val="es-ES"/>
              </w:rPr>
              <w:t>Indicador:</w:t>
            </w:r>
          </w:p>
        </w:tc>
        <w:tc>
          <w:tcPr>
            <w:tcW w:w="6776" w:type="dxa"/>
            <w:shd w:val="clear" w:color="auto" w:fill="D6E3BC" w:themeFill="accent3" w:themeFillTint="66"/>
          </w:tcPr>
          <w:p w:rsidR="00831635" w:rsidRPr="00831635" w:rsidRDefault="00831635" w:rsidP="0005356B">
            <w:pPr>
              <w:spacing w:after="4"/>
              <w:rPr>
                <w:b/>
                <w:sz w:val="24"/>
                <w:lang w:val="es-ES"/>
              </w:rPr>
            </w:pPr>
            <w:r w:rsidRPr="00831635">
              <w:rPr>
                <w:b/>
                <w:sz w:val="24"/>
                <w:lang w:val="es-ES"/>
              </w:rPr>
              <w:t>Porcentaje de Otros Proyectos Registrados en la MIDS</w:t>
            </w:r>
          </w:p>
        </w:tc>
      </w:tr>
    </w:tbl>
    <w:p w:rsidR="00831635" w:rsidRPr="00831635" w:rsidRDefault="00831635" w:rsidP="00831635">
      <w:pPr>
        <w:spacing w:after="4"/>
        <w:ind w:left="2070"/>
        <w:rPr>
          <w:sz w:val="24"/>
          <w:lang w:val="es-ES"/>
        </w:rPr>
      </w:pPr>
    </w:p>
    <w:tbl>
      <w:tblPr>
        <w:tblStyle w:val="TableNormal1"/>
        <w:tblW w:w="0" w:type="auto"/>
        <w:tblInd w:w="133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930"/>
        <w:gridCol w:w="1573"/>
        <w:gridCol w:w="1181"/>
        <w:gridCol w:w="1193"/>
        <w:gridCol w:w="917"/>
        <w:gridCol w:w="2785"/>
      </w:tblGrid>
      <w:tr w:rsidR="001A4438" w:rsidTr="00831635">
        <w:trPr>
          <w:trHeight w:val="856"/>
        </w:trPr>
        <w:tc>
          <w:tcPr>
            <w:tcW w:w="1930" w:type="dxa"/>
            <w:shd w:val="clear" w:color="auto" w:fill="DBE5F1" w:themeFill="accent1" w:themeFillTint="33"/>
            <w:vAlign w:val="center"/>
          </w:tcPr>
          <w:p w:rsidR="001A4438" w:rsidRDefault="00831635" w:rsidP="00831635">
            <w:pPr>
              <w:pStyle w:val="TableParagraph"/>
              <w:spacing w:before="133"/>
              <w:ind w:left="521" w:right="395" w:hanging="99"/>
              <w:rPr>
                <w:rFonts w:ascii="Arial Narrow"/>
                <w:b/>
                <w:sz w:val="24"/>
              </w:rPr>
            </w:pPr>
            <w:proofErr w:type="spellStart"/>
            <w:r>
              <w:rPr>
                <w:rFonts w:ascii="Arial Narrow"/>
                <w:b/>
                <w:sz w:val="24"/>
              </w:rPr>
              <w:t>Municipio</w:t>
            </w:r>
            <w:proofErr w:type="spellEnd"/>
          </w:p>
        </w:tc>
        <w:tc>
          <w:tcPr>
            <w:tcW w:w="1573" w:type="dxa"/>
            <w:shd w:val="clear" w:color="auto" w:fill="DBE5F1" w:themeFill="accent1" w:themeFillTint="33"/>
          </w:tcPr>
          <w:p w:rsidR="001A4438" w:rsidRDefault="0066211A">
            <w:pPr>
              <w:pStyle w:val="TableParagraph"/>
              <w:spacing w:before="133"/>
              <w:ind w:left="343" w:right="314" w:firstLine="36"/>
              <w:rPr>
                <w:rFonts w:ascii="Arial Narrow"/>
                <w:b/>
                <w:sz w:val="24"/>
              </w:rPr>
            </w:pPr>
            <w:proofErr w:type="spellStart"/>
            <w:r>
              <w:rPr>
                <w:rFonts w:ascii="Arial Narrow"/>
                <w:b/>
                <w:sz w:val="24"/>
              </w:rPr>
              <w:t>Nivel</w:t>
            </w:r>
            <w:proofErr w:type="spellEnd"/>
            <w:r>
              <w:rPr>
                <w:rFonts w:ascii="Arial Narrow"/>
                <w:b/>
                <w:sz w:val="24"/>
              </w:rPr>
              <w:t xml:space="preserve"> del </w:t>
            </w:r>
            <w:proofErr w:type="spellStart"/>
            <w:r>
              <w:rPr>
                <w:rFonts w:ascii="Arial Narrow"/>
                <w:b/>
                <w:sz w:val="24"/>
              </w:rPr>
              <w:t>Indicador</w:t>
            </w:r>
            <w:proofErr w:type="spellEnd"/>
          </w:p>
        </w:tc>
        <w:tc>
          <w:tcPr>
            <w:tcW w:w="1181" w:type="dxa"/>
            <w:shd w:val="clear" w:color="auto" w:fill="DBE5F1" w:themeFill="accent1" w:themeFillTint="33"/>
          </w:tcPr>
          <w:p w:rsidR="001A4438" w:rsidRDefault="0066211A">
            <w:pPr>
              <w:pStyle w:val="TableParagraph"/>
              <w:spacing w:before="133"/>
              <w:ind w:left="136" w:right="107" w:firstLine="228"/>
              <w:rPr>
                <w:rFonts w:ascii="Arial Narrow"/>
                <w:b/>
                <w:sz w:val="24"/>
              </w:rPr>
            </w:pPr>
            <w:r>
              <w:rPr>
                <w:rFonts w:ascii="Arial Narrow"/>
                <w:b/>
                <w:sz w:val="24"/>
              </w:rPr>
              <w:t xml:space="preserve">Meta </w:t>
            </w:r>
            <w:proofErr w:type="spellStart"/>
            <w:r>
              <w:rPr>
                <w:rFonts w:ascii="Arial Narrow"/>
                <w:b/>
                <w:sz w:val="24"/>
              </w:rPr>
              <w:t>programa</w:t>
            </w:r>
            <w:proofErr w:type="spellEnd"/>
          </w:p>
        </w:tc>
        <w:tc>
          <w:tcPr>
            <w:tcW w:w="1193" w:type="dxa"/>
            <w:shd w:val="clear" w:color="auto" w:fill="DBE5F1" w:themeFill="accent1" w:themeFillTint="33"/>
          </w:tcPr>
          <w:p w:rsidR="001A4438" w:rsidRDefault="0066211A">
            <w:pPr>
              <w:pStyle w:val="TableParagraph"/>
              <w:spacing w:line="237" w:lineRule="auto"/>
              <w:ind w:left="368" w:right="112" w:hanging="236"/>
              <w:rPr>
                <w:rFonts w:ascii="Arial Narrow"/>
                <w:b/>
                <w:sz w:val="24"/>
              </w:rPr>
            </w:pPr>
            <w:proofErr w:type="spellStart"/>
            <w:r>
              <w:rPr>
                <w:rFonts w:ascii="Arial Narrow"/>
                <w:b/>
                <w:sz w:val="24"/>
              </w:rPr>
              <w:t>Realizado</w:t>
            </w:r>
            <w:proofErr w:type="spellEnd"/>
            <w:r>
              <w:rPr>
                <w:rFonts w:ascii="Arial Narrow"/>
                <w:b/>
                <w:sz w:val="24"/>
              </w:rPr>
              <w:t xml:space="preserve"> </w:t>
            </w:r>
            <w:proofErr w:type="spellStart"/>
            <w:r>
              <w:rPr>
                <w:rFonts w:ascii="Arial Narrow"/>
                <w:b/>
                <w:sz w:val="24"/>
              </w:rPr>
              <w:t>en</w:t>
            </w:r>
            <w:proofErr w:type="spellEnd"/>
            <w:r>
              <w:rPr>
                <w:rFonts w:ascii="Arial Narrow"/>
                <w:b/>
                <w:sz w:val="24"/>
              </w:rPr>
              <w:t xml:space="preserve"> el</w:t>
            </w:r>
          </w:p>
          <w:p w:rsidR="001A4438" w:rsidRDefault="0066211A">
            <w:pPr>
              <w:pStyle w:val="TableParagraph"/>
              <w:spacing w:before="1" w:line="262" w:lineRule="exact"/>
              <w:ind w:left="229"/>
              <w:rPr>
                <w:rFonts w:ascii="Arial Narrow"/>
                <w:b/>
                <w:sz w:val="24"/>
              </w:rPr>
            </w:pPr>
            <w:proofErr w:type="spellStart"/>
            <w:r>
              <w:rPr>
                <w:rFonts w:ascii="Arial Narrow"/>
                <w:b/>
                <w:sz w:val="24"/>
              </w:rPr>
              <w:t>Periodo</w:t>
            </w:r>
            <w:proofErr w:type="spellEnd"/>
          </w:p>
        </w:tc>
        <w:tc>
          <w:tcPr>
            <w:tcW w:w="917" w:type="dxa"/>
            <w:shd w:val="clear" w:color="auto" w:fill="DBE5F1" w:themeFill="accent1" w:themeFillTint="33"/>
          </w:tcPr>
          <w:p w:rsidR="001A4438" w:rsidRDefault="0066211A">
            <w:pPr>
              <w:pStyle w:val="TableParagraph"/>
              <w:spacing w:before="133"/>
              <w:ind w:left="304" w:right="79" w:hanging="197"/>
              <w:rPr>
                <w:rFonts w:ascii="Arial Narrow"/>
                <w:b/>
                <w:sz w:val="24"/>
              </w:rPr>
            </w:pPr>
            <w:proofErr w:type="spellStart"/>
            <w:r>
              <w:rPr>
                <w:rFonts w:ascii="Arial Narrow"/>
                <w:b/>
                <w:sz w:val="24"/>
              </w:rPr>
              <w:t>Avance</w:t>
            </w:r>
            <w:proofErr w:type="spellEnd"/>
            <w:r>
              <w:rPr>
                <w:rFonts w:ascii="Arial Narrow"/>
                <w:b/>
                <w:sz w:val="24"/>
              </w:rPr>
              <w:t xml:space="preserve"> (%)</w:t>
            </w:r>
          </w:p>
        </w:tc>
        <w:tc>
          <w:tcPr>
            <w:tcW w:w="2785" w:type="dxa"/>
            <w:shd w:val="clear" w:color="auto" w:fill="DBE5F1" w:themeFill="accent1" w:themeFillTint="33"/>
          </w:tcPr>
          <w:p w:rsidR="001A4438" w:rsidRDefault="001A4438">
            <w:pPr>
              <w:pStyle w:val="TableParagraph"/>
              <w:spacing w:before="5"/>
              <w:ind w:left="0"/>
              <w:rPr>
                <w:b/>
                <w:sz w:val="23"/>
              </w:rPr>
            </w:pPr>
          </w:p>
          <w:p w:rsidR="001A4438" w:rsidRDefault="0066211A">
            <w:pPr>
              <w:pStyle w:val="TableParagraph"/>
              <w:ind w:left="788"/>
              <w:rPr>
                <w:rFonts w:ascii="Arial Narrow" w:hAnsi="Arial Narrow"/>
                <w:b/>
                <w:sz w:val="24"/>
              </w:rPr>
            </w:pPr>
            <w:proofErr w:type="spellStart"/>
            <w:r>
              <w:rPr>
                <w:rFonts w:ascii="Arial Narrow" w:hAnsi="Arial Narrow"/>
                <w:b/>
                <w:sz w:val="24"/>
              </w:rPr>
              <w:t>Justificación</w:t>
            </w:r>
            <w:proofErr w:type="spellEnd"/>
          </w:p>
        </w:tc>
      </w:tr>
      <w:tr w:rsidR="001A4438" w:rsidRPr="003C3C42" w:rsidTr="00831635">
        <w:trPr>
          <w:trHeight w:val="1792"/>
        </w:trPr>
        <w:tc>
          <w:tcPr>
            <w:tcW w:w="1930" w:type="dxa"/>
            <w:vAlign w:val="center"/>
          </w:tcPr>
          <w:p w:rsidR="001A4438" w:rsidRPr="00831635" w:rsidRDefault="00831635" w:rsidP="00831635">
            <w:pPr>
              <w:pStyle w:val="TableParagraph"/>
              <w:ind w:left="108" w:right="326"/>
              <w:rPr>
                <w:sz w:val="24"/>
                <w:lang w:val="es-ES"/>
              </w:rPr>
            </w:pPr>
            <w:r w:rsidRPr="00831635">
              <w:rPr>
                <w:sz w:val="24"/>
                <w:lang w:val="es-ES"/>
              </w:rPr>
              <w:t>Mexicali</w:t>
            </w:r>
          </w:p>
        </w:tc>
        <w:tc>
          <w:tcPr>
            <w:tcW w:w="1573" w:type="dxa"/>
            <w:vAlign w:val="center"/>
          </w:tcPr>
          <w:p w:rsidR="001A4438" w:rsidRPr="00831635" w:rsidRDefault="00831635" w:rsidP="00831635">
            <w:pPr>
              <w:pStyle w:val="TableParagraph"/>
              <w:ind w:left="201" w:right="195"/>
              <w:jc w:val="center"/>
              <w:rPr>
                <w:sz w:val="24"/>
                <w:lang w:val="es-ES"/>
              </w:rPr>
            </w:pPr>
            <w:r w:rsidRPr="00831635">
              <w:rPr>
                <w:sz w:val="24"/>
                <w:lang w:val="es-ES"/>
              </w:rPr>
              <w:t>Actividad</w:t>
            </w:r>
          </w:p>
        </w:tc>
        <w:tc>
          <w:tcPr>
            <w:tcW w:w="1181" w:type="dxa"/>
            <w:vAlign w:val="center"/>
          </w:tcPr>
          <w:p w:rsidR="001A4438" w:rsidRPr="00831635" w:rsidRDefault="00831635" w:rsidP="008619B1">
            <w:pPr>
              <w:pStyle w:val="TableParagraph"/>
              <w:ind w:left="0"/>
              <w:jc w:val="center"/>
              <w:rPr>
                <w:lang w:val="es-ES"/>
              </w:rPr>
            </w:pPr>
            <w:r w:rsidRPr="00831635">
              <w:rPr>
                <w:lang w:val="es-ES"/>
              </w:rPr>
              <w:t>3</w:t>
            </w:r>
          </w:p>
        </w:tc>
        <w:tc>
          <w:tcPr>
            <w:tcW w:w="1193" w:type="dxa"/>
            <w:vAlign w:val="center"/>
          </w:tcPr>
          <w:p w:rsidR="001A4438" w:rsidRPr="00831635" w:rsidRDefault="00831635" w:rsidP="00831635">
            <w:pPr>
              <w:pStyle w:val="TableParagraph"/>
              <w:ind w:left="382" w:right="376"/>
              <w:jc w:val="center"/>
              <w:rPr>
                <w:sz w:val="24"/>
                <w:lang w:val="es-ES"/>
              </w:rPr>
            </w:pPr>
            <w:r w:rsidRPr="00831635">
              <w:rPr>
                <w:sz w:val="24"/>
                <w:lang w:val="es-ES"/>
              </w:rPr>
              <w:t>0</w:t>
            </w:r>
          </w:p>
        </w:tc>
        <w:tc>
          <w:tcPr>
            <w:tcW w:w="917" w:type="dxa"/>
            <w:vAlign w:val="center"/>
          </w:tcPr>
          <w:p w:rsidR="001A4438" w:rsidRPr="00831635" w:rsidRDefault="00831635" w:rsidP="00831635">
            <w:pPr>
              <w:pStyle w:val="TableParagraph"/>
              <w:ind w:left="189" w:right="184"/>
              <w:jc w:val="center"/>
              <w:rPr>
                <w:sz w:val="24"/>
                <w:lang w:val="es-ES"/>
              </w:rPr>
            </w:pPr>
            <w:r w:rsidRPr="00831635">
              <w:rPr>
                <w:sz w:val="24"/>
                <w:lang w:val="es-ES"/>
              </w:rPr>
              <w:t>0</w:t>
            </w:r>
          </w:p>
        </w:tc>
        <w:tc>
          <w:tcPr>
            <w:tcW w:w="2785" w:type="dxa"/>
            <w:vAlign w:val="center"/>
          </w:tcPr>
          <w:p w:rsidR="001A4438" w:rsidRPr="003C3C42" w:rsidRDefault="00831635" w:rsidP="003C3C42">
            <w:pPr>
              <w:rPr>
                <w:rFonts w:eastAsia="Times New Roman"/>
                <w:color w:val="000000"/>
                <w:sz w:val="24"/>
                <w:szCs w:val="24"/>
                <w:lang w:val="es-ES"/>
              </w:rPr>
            </w:pPr>
            <w:r w:rsidRPr="00831635">
              <w:rPr>
                <w:color w:val="000000"/>
                <w:sz w:val="24"/>
                <w:szCs w:val="24"/>
                <w:lang w:val="es-ES"/>
              </w:rPr>
              <w:t>El proyecto programado se encuentra en proceso de revisión y validación por parte de las autoridades estatales y federales</w:t>
            </w:r>
          </w:p>
        </w:tc>
      </w:tr>
      <w:tr w:rsidR="001A4438" w:rsidRPr="003C3C42" w:rsidTr="00831635">
        <w:trPr>
          <w:trHeight w:val="928"/>
        </w:trPr>
        <w:tc>
          <w:tcPr>
            <w:tcW w:w="1930" w:type="dxa"/>
            <w:vAlign w:val="center"/>
          </w:tcPr>
          <w:p w:rsidR="001A4438" w:rsidRPr="00831635" w:rsidRDefault="00831635" w:rsidP="00831635">
            <w:pPr>
              <w:pStyle w:val="TableParagraph"/>
              <w:spacing w:before="142"/>
              <w:ind w:left="108" w:right="129"/>
              <w:rPr>
                <w:sz w:val="24"/>
                <w:lang w:val="es-ES"/>
              </w:rPr>
            </w:pPr>
            <w:r w:rsidRPr="00831635">
              <w:rPr>
                <w:sz w:val="24"/>
                <w:lang w:val="es-ES"/>
              </w:rPr>
              <w:t>Tijuana</w:t>
            </w:r>
          </w:p>
        </w:tc>
        <w:tc>
          <w:tcPr>
            <w:tcW w:w="1573" w:type="dxa"/>
            <w:vAlign w:val="center"/>
          </w:tcPr>
          <w:p w:rsidR="001A4438" w:rsidRPr="00831635" w:rsidRDefault="00831635" w:rsidP="00831635">
            <w:pPr>
              <w:pStyle w:val="TableParagraph"/>
              <w:ind w:left="201" w:right="195"/>
              <w:jc w:val="center"/>
              <w:rPr>
                <w:sz w:val="24"/>
              </w:rPr>
            </w:pPr>
            <w:proofErr w:type="spellStart"/>
            <w:r w:rsidRPr="00831635">
              <w:rPr>
                <w:sz w:val="24"/>
              </w:rPr>
              <w:t>Actividad</w:t>
            </w:r>
            <w:proofErr w:type="spellEnd"/>
          </w:p>
        </w:tc>
        <w:tc>
          <w:tcPr>
            <w:tcW w:w="1181" w:type="dxa"/>
            <w:vAlign w:val="center"/>
          </w:tcPr>
          <w:p w:rsidR="001A4438" w:rsidRPr="00831635" w:rsidRDefault="00831635" w:rsidP="008619B1">
            <w:pPr>
              <w:pStyle w:val="TableParagraph"/>
              <w:ind w:left="0"/>
              <w:jc w:val="center"/>
            </w:pPr>
            <w:r w:rsidRPr="00831635">
              <w:t>0</w:t>
            </w:r>
          </w:p>
        </w:tc>
        <w:tc>
          <w:tcPr>
            <w:tcW w:w="1193" w:type="dxa"/>
            <w:vAlign w:val="center"/>
          </w:tcPr>
          <w:p w:rsidR="001A4438" w:rsidRPr="00831635" w:rsidRDefault="00831635" w:rsidP="00831635">
            <w:pPr>
              <w:pStyle w:val="TableParagraph"/>
              <w:ind w:left="382" w:right="376"/>
              <w:jc w:val="center"/>
              <w:rPr>
                <w:sz w:val="24"/>
              </w:rPr>
            </w:pPr>
            <w:r w:rsidRPr="00831635">
              <w:rPr>
                <w:sz w:val="24"/>
              </w:rPr>
              <w:t>0</w:t>
            </w:r>
          </w:p>
        </w:tc>
        <w:tc>
          <w:tcPr>
            <w:tcW w:w="917" w:type="dxa"/>
            <w:vAlign w:val="center"/>
          </w:tcPr>
          <w:p w:rsidR="001A4438" w:rsidRPr="00831635" w:rsidRDefault="00831635" w:rsidP="00831635">
            <w:pPr>
              <w:pStyle w:val="TableParagraph"/>
              <w:ind w:left="189" w:right="184"/>
              <w:jc w:val="center"/>
              <w:rPr>
                <w:sz w:val="24"/>
              </w:rPr>
            </w:pPr>
            <w:r w:rsidRPr="00831635">
              <w:rPr>
                <w:sz w:val="24"/>
              </w:rPr>
              <w:t>N/A</w:t>
            </w:r>
          </w:p>
        </w:tc>
        <w:tc>
          <w:tcPr>
            <w:tcW w:w="2785" w:type="dxa"/>
          </w:tcPr>
          <w:p w:rsidR="00831635" w:rsidRPr="00831635" w:rsidRDefault="00831635" w:rsidP="00831635">
            <w:pPr>
              <w:rPr>
                <w:color w:val="000000"/>
                <w:lang w:val="es-ES"/>
              </w:rPr>
            </w:pPr>
          </w:p>
          <w:p w:rsidR="001A4438" w:rsidRPr="003C3C42" w:rsidRDefault="00831635" w:rsidP="003C3C42">
            <w:pPr>
              <w:rPr>
                <w:rFonts w:eastAsia="Times New Roman"/>
                <w:color w:val="000000"/>
                <w:lang w:val="es-ES"/>
              </w:rPr>
            </w:pPr>
            <w:r w:rsidRPr="00831635">
              <w:rPr>
                <w:color w:val="000000"/>
                <w:lang w:val="es-ES"/>
              </w:rPr>
              <w:t>No han sido aprobadas las obras</w:t>
            </w:r>
          </w:p>
        </w:tc>
      </w:tr>
      <w:tr w:rsidR="001A4438" w:rsidRPr="003C3C42" w:rsidTr="00831635">
        <w:trPr>
          <w:trHeight w:val="827"/>
        </w:trPr>
        <w:tc>
          <w:tcPr>
            <w:tcW w:w="1930" w:type="dxa"/>
            <w:vAlign w:val="center"/>
          </w:tcPr>
          <w:p w:rsidR="001A4438" w:rsidRPr="00831635" w:rsidRDefault="00831635" w:rsidP="00831635">
            <w:pPr>
              <w:pStyle w:val="TableParagraph"/>
              <w:spacing w:before="7" w:line="262" w:lineRule="exact"/>
              <w:ind w:left="108"/>
              <w:rPr>
                <w:sz w:val="24"/>
                <w:lang w:val="es-ES"/>
              </w:rPr>
            </w:pPr>
            <w:r w:rsidRPr="00831635">
              <w:rPr>
                <w:sz w:val="24"/>
                <w:lang w:val="es-ES"/>
              </w:rPr>
              <w:t>Ensenada</w:t>
            </w:r>
          </w:p>
        </w:tc>
        <w:tc>
          <w:tcPr>
            <w:tcW w:w="1573" w:type="dxa"/>
            <w:vAlign w:val="center"/>
          </w:tcPr>
          <w:p w:rsidR="001A4438" w:rsidRPr="00831635" w:rsidRDefault="00831635" w:rsidP="00831635">
            <w:pPr>
              <w:pStyle w:val="TableParagraph"/>
              <w:spacing w:before="1"/>
              <w:ind w:left="201" w:right="192"/>
              <w:jc w:val="center"/>
              <w:rPr>
                <w:sz w:val="24"/>
              </w:rPr>
            </w:pPr>
            <w:proofErr w:type="spellStart"/>
            <w:r w:rsidRPr="00831635">
              <w:rPr>
                <w:sz w:val="24"/>
              </w:rPr>
              <w:t>Actividad</w:t>
            </w:r>
            <w:proofErr w:type="spellEnd"/>
          </w:p>
        </w:tc>
        <w:tc>
          <w:tcPr>
            <w:tcW w:w="1181" w:type="dxa"/>
            <w:vAlign w:val="center"/>
          </w:tcPr>
          <w:p w:rsidR="001A4438" w:rsidRPr="00831635" w:rsidRDefault="00831635" w:rsidP="008619B1">
            <w:pPr>
              <w:pStyle w:val="TableParagraph"/>
              <w:ind w:left="0"/>
              <w:jc w:val="center"/>
            </w:pPr>
            <w:r w:rsidRPr="00831635">
              <w:t>0</w:t>
            </w:r>
          </w:p>
        </w:tc>
        <w:tc>
          <w:tcPr>
            <w:tcW w:w="1193" w:type="dxa"/>
            <w:vAlign w:val="center"/>
          </w:tcPr>
          <w:p w:rsidR="001A4438" w:rsidRPr="00831635" w:rsidRDefault="00831635" w:rsidP="00831635">
            <w:pPr>
              <w:pStyle w:val="TableParagraph"/>
              <w:spacing w:before="1"/>
              <w:ind w:left="382" w:right="372"/>
              <w:jc w:val="center"/>
              <w:rPr>
                <w:sz w:val="24"/>
              </w:rPr>
            </w:pPr>
            <w:r w:rsidRPr="00831635">
              <w:rPr>
                <w:sz w:val="24"/>
              </w:rPr>
              <w:t>0</w:t>
            </w:r>
          </w:p>
        </w:tc>
        <w:tc>
          <w:tcPr>
            <w:tcW w:w="917" w:type="dxa"/>
            <w:vAlign w:val="center"/>
          </w:tcPr>
          <w:p w:rsidR="001A4438" w:rsidRPr="00831635" w:rsidRDefault="00831635" w:rsidP="00831635">
            <w:pPr>
              <w:pStyle w:val="TableParagraph"/>
              <w:spacing w:before="1"/>
              <w:ind w:left="189" w:right="184"/>
              <w:jc w:val="center"/>
              <w:rPr>
                <w:sz w:val="24"/>
              </w:rPr>
            </w:pPr>
            <w:r w:rsidRPr="00831635">
              <w:rPr>
                <w:sz w:val="24"/>
              </w:rPr>
              <w:t>N/A</w:t>
            </w:r>
          </w:p>
        </w:tc>
        <w:tc>
          <w:tcPr>
            <w:tcW w:w="2785" w:type="dxa"/>
          </w:tcPr>
          <w:p w:rsidR="001A4438" w:rsidRPr="00831635" w:rsidRDefault="00953B19" w:rsidP="00953B19">
            <w:pPr>
              <w:pStyle w:val="TableParagraph"/>
              <w:spacing w:before="132"/>
              <w:ind w:left="59" w:right="97"/>
              <w:rPr>
                <w:sz w:val="24"/>
                <w:lang w:val="es-ES"/>
              </w:rPr>
            </w:pPr>
            <w:proofErr w:type="spellStart"/>
            <w:r>
              <w:rPr>
                <w:sz w:val="24"/>
                <w:lang w:val="es-ES"/>
              </w:rPr>
              <w:t>Estan</w:t>
            </w:r>
            <w:proofErr w:type="spellEnd"/>
            <w:r>
              <w:rPr>
                <w:sz w:val="24"/>
                <w:lang w:val="es-ES"/>
              </w:rPr>
              <w:t xml:space="preserve"> en la fase de </w:t>
            </w:r>
            <w:r w:rsidR="00831635" w:rsidRPr="00831635">
              <w:rPr>
                <w:sz w:val="24"/>
                <w:lang w:val="es-ES"/>
              </w:rPr>
              <w:t>planeación del listado de obras a ejecutarse con recursos FAIS.</w:t>
            </w:r>
          </w:p>
        </w:tc>
      </w:tr>
      <w:tr w:rsidR="001A4438" w:rsidRPr="005A37B3" w:rsidTr="00831635">
        <w:trPr>
          <w:trHeight w:val="1243"/>
        </w:trPr>
        <w:tc>
          <w:tcPr>
            <w:tcW w:w="1930" w:type="dxa"/>
            <w:vAlign w:val="center"/>
          </w:tcPr>
          <w:p w:rsidR="001A4438" w:rsidRPr="00831635" w:rsidRDefault="00831635" w:rsidP="00831635">
            <w:pPr>
              <w:pStyle w:val="TableParagraph"/>
              <w:ind w:left="108" w:right="705"/>
              <w:rPr>
                <w:sz w:val="24"/>
                <w:lang w:val="es-ES"/>
              </w:rPr>
            </w:pPr>
            <w:r w:rsidRPr="00831635">
              <w:rPr>
                <w:sz w:val="24"/>
                <w:lang w:val="es-ES"/>
              </w:rPr>
              <w:t>Playas de Rosarito</w:t>
            </w:r>
          </w:p>
        </w:tc>
        <w:tc>
          <w:tcPr>
            <w:tcW w:w="1573" w:type="dxa"/>
            <w:vAlign w:val="center"/>
          </w:tcPr>
          <w:p w:rsidR="001A4438" w:rsidRPr="00831635" w:rsidRDefault="0066211A" w:rsidP="00831635">
            <w:pPr>
              <w:pStyle w:val="TableParagraph"/>
              <w:ind w:left="201" w:right="192"/>
              <w:jc w:val="center"/>
              <w:rPr>
                <w:sz w:val="24"/>
              </w:rPr>
            </w:pPr>
            <w:proofErr w:type="spellStart"/>
            <w:r w:rsidRPr="00831635">
              <w:rPr>
                <w:sz w:val="24"/>
              </w:rPr>
              <w:t>Actividad</w:t>
            </w:r>
            <w:proofErr w:type="spellEnd"/>
          </w:p>
        </w:tc>
        <w:tc>
          <w:tcPr>
            <w:tcW w:w="1181" w:type="dxa"/>
            <w:vAlign w:val="center"/>
          </w:tcPr>
          <w:p w:rsidR="001A4438" w:rsidRPr="00831635" w:rsidRDefault="00831635" w:rsidP="008619B1">
            <w:pPr>
              <w:pStyle w:val="TableParagraph"/>
              <w:ind w:left="0"/>
              <w:jc w:val="center"/>
            </w:pPr>
            <w:r w:rsidRPr="00831635">
              <w:t>0.98</w:t>
            </w:r>
          </w:p>
        </w:tc>
        <w:tc>
          <w:tcPr>
            <w:tcW w:w="1193" w:type="dxa"/>
            <w:vAlign w:val="center"/>
          </w:tcPr>
          <w:p w:rsidR="001A4438" w:rsidRPr="00831635" w:rsidRDefault="00831635" w:rsidP="00831635">
            <w:pPr>
              <w:pStyle w:val="TableParagraph"/>
              <w:ind w:left="382" w:right="372"/>
              <w:jc w:val="center"/>
              <w:rPr>
                <w:sz w:val="24"/>
              </w:rPr>
            </w:pPr>
            <w:r w:rsidRPr="00831635">
              <w:rPr>
                <w:sz w:val="24"/>
              </w:rPr>
              <w:t>0</w:t>
            </w:r>
          </w:p>
        </w:tc>
        <w:tc>
          <w:tcPr>
            <w:tcW w:w="917" w:type="dxa"/>
            <w:vAlign w:val="center"/>
          </w:tcPr>
          <w:p w:rsidR="001A4438" w:rsidRPr="00831635" w:rsidRDefault="00831635" w:rsidP="00831635">
            <w:pPr>
              <w:pStyle w:val="TableParagraph"/>
              <w:ind w:left="189" w:right="184"/>
              <w:jc w:val="center"/>
              <w:rPr>
                <w:sz w:val="24"/>
              </w:rPr>
            </w:pPr>
            <w:r w:rsidRPr="00831635">
              <w:rPr>
                <w:sz w:val="24"/>
              </w:rPr>
              <w:t>0</w:t>
            </w:r>
          </w:p>
        </w:tc>
        <w:tc>
          <w:tcPr>
            <w:tcW w:w="2785" w:type="dxa"/>
          </w:tcPr>
          <w:p w:rsidR="00831635" w:rsidRPr="00831635" w:rsidRDefault="00831635" w:rsidP="008619B1">
            <w:pPr>
              <w:pStyle w:val="TableParagraph"/>
              <w:ind w:left="107" w:right="97"/>
              <w:jc w:val="both"/>
              <w:rPr>
                <w:sz w:val="24"/>
                <w:lang w:val="es-ES"/>
              </w:rPr>
            </w:pPr>
          </w:p>
          <w:p w:rsidR="001A4438" w:rsidRPr="00831635" w:rsidRDefault="00831635" w:rsidP="00831635">
            <w:pPr>
              <w:pStyle w:val="TableParagraph"/>
              <w:ind w:left="107" w:right="97"/>
              <w:rPr>
                <w:sz w:val="24"/>
                <w:lang w:val="es-ES"/>
              </w:rPr>
            </w:pPr>
            <w:r w:rsidRPr="00831635">
              <w:rPr>
                <w:sz w:val="24"/>
                <w:lang w:val="es-ES"/>
              </w:rPr>
              <w:t>En proceso de aprobación</w:t>
            </w:r>
          </w:p>
        </w:tc>
      </w:tr>
    </w:tbl>
    <w:p w:rsidR="001A4438" w:rsidRPr="008619B1" w:rsidRDefault="0066211A">
      <w:pPr>
        <w:spacing w:line="242" w:lineRule="auto"/>
        <w:ind w:left="1440" w:right="1403"/>
        <w:rPr>
          <w:b/>
          <w:sz w:val="20"/>
          <w:lang w:val="es-ES"/>
        </w:rPr>
      </w:pPr>
      <w:r w:rsidRPr="008619B1">
        <w:rPr>
          <w:b/>
          <w:sz w:val="20"/>
          <w:lang w:val="es-ES"/>
        </w:rPr>
        <w:t>Fuente: Elaboración propia con datos de los Informes sobre la Situación Económica, las Finanzas Públi</w:t>
      </w:r>
      <w:r w:rsidR="008619B1" w:rsidRPr="008619B1">
        <w:rPr>
          <w:b/>
          <w:sz w:val="20"/>
          <w:lang w:val="es-ES"/>
        </w:rPr>
        <w:t>cas y la Deuda Pública al segundo trimestre 2017</w:t>
      </w:r>
      <w:r w:rsidRPr="008619B1">
        <w:rPr>
          <w:b/>
          <w:sz w:val="20"/>
          <w:lang w:val="es-ES"/>
        </w:rPr>
        <w:t xml:space="preserve"> (indicadores)</w:t>
      </w:r>
    </w:p>
    <w:p w:rsidR="00953B19" w:rsidRDefault="00953B19">
      <w:pPr>
        <w:pStyle w:val="BodyText"/>
        <w:rPr>
          <w:sz w:val="22"/>
          <w:lang w:val="es-ES"/>
        </w:rPr>
      </w:pPr>
    </w:p>
    <w:p w:rsidR="00831635" w:rsidRDefault="00831635">
      <w:pPr>
        <w:pStyle w:val="BodyText"/>
        <w:rPr>
          <w:sz w:val="22"/>
          <w:lang w:val="es-ES"/>
        </w:rPr>
      </w:pPr>
    </w:p>
    <w:p w:rsidR="008619B1" w:rsidRPr="003C2F19" w:rsidRDefault="008619B1">
      <w:pPr>
        <w:pStyle w:val="BodyText"/>
        <w:rPr>
          <w:sz w:val="22"/>
          <w:lang w:val="es-ES"/>
        </w:rPr>
      </w:pPr>
    </w:p>
    <w:tbl>
      <w:tblPr>
        <w:tblStyle w:val="TableGrid"/>
        <w:tblpPr w:leftFromText="180" w:rightFromText="180" w:vertAnchor="text" w:horzAnchor="page" w:tblpX="1835" w:tblpY="7"/>
        <w:tblW w:w="0" w:type="auto"/>
        <w:tblLook w:val="04A0" w:firstRow="1" w:lastRow="0" w:firstColumn="1" w:lastColumn="0" w:noHBand="0" w:noVBand="1"/>
      </w:tblPr>
      <w:tblGrid>
        <w:gridCol w:w="1461"/>
        <w:gridCol w:w="7752"/>
      </w:tblGrid>
      <w:tr w:rsidR="003E12BA" w:rsidRPr="003C3C42" w:rsidTr="003E12BA">
        <w:trPr>
          <w:trHeight w:val="262"/>
        </w:trPr>
        <w:tc>
          <w:tcPr>
            <w:tcW w:w="1461" w:type="dxa"/>
            <w:shd w:val="clear" w:color="auto" w:fill="D6E3BC" w:themeFill="accent3" w:themeFillTint="66"/>
          </w:tcPr>
          <w:p w:rsidR="003E12BA" w:rsidRPr="00831635" w:rsidRDefault="003E12BA" w:rsidP="003E12BA">
            <w:pPr>
              <w:spacing w:after="4"/>
              <w:ind w:left="67"/>
              <w:rPr>
                <w:b/>
                <w:sz w:val="24"/>
                <w:lang w:val="es-ES"/>
              </w:rPr>
            </w:pPr>
            <w:r w:rsidRPr="00831635">
              <w:rPr>
                <w:b/>
                <w:sz w:val="24"/>
                <w:lang w:val="es-ES"/>
              </w:rPr>
              <w:t>Indicador:</w:t>
            </w:r>
          </w:p>
        </w:tc>
        <w:tc>
          <w:tcPr>
            <w:tcW w:w="7752" w:type="dxa"/>
            <w:shd w:val="clear" w:color="auto" w:fill="D6E3BC" w:themeFill="accent3" w:themeFillTint="66"/>
          </w:tcPr>
          <w:p w:rsidR="003E12BA" w:rsidRPr="00831635" w:rsidRDefault="003E12BA" w:rsidP="003E12BA">
            <w:pPr>
              <w:spacing w:after="4"/>
              <w:rPr>
                <w:b/>
                <w:sz w:val="24"/>
                <w:lang w:val="es-ES"/>
              </w:rPr>
            </w:pPr>
            <w:r w:rsidRPr="00831635">
              <w:rPr>
                <w:b/>
                <w:sz w:val="24"/>
                <w:lang w:val="es-ES"/>
              </w:rPr>
              <w:t>Porcent</w:t>
            </w:r>
            <w:r>
              <w:rPr>
                <w:b/>
                <w:sz w:val="24"/>
                <w:lang w:val="es-ES"/>
              </w:rPr>
              <w:t xml:space="preserve">aje de </w:t>
            </w:r>
            <w:r w:rsidRPr="00831635">
              <w:rPr>
                <w:b/>
                <w:sz w:val="24"/>
                <w:lang w:val="es-ES"/>
              </w:rPr>
              <w:t>Proyectos</w:t>
            </w:r>
            <w:r>
              <w:rPr>
                <w:b/>
                <w:sz w:val="24"/>
                <w:lang w:val="es-ES"/>
              </w:rPr>
              <w:t xml:space="preserve"> Complementarios</w:t>
            </w:r>
            <w:r w:rsidRPr="00831635">
              <w:rPr>
                <w:b/>
                <w:sz w:val="24"/>
                <w:lang w:val="es-ES"/>
              </w:rPr>
              <w:t xml:space="preserve"> Registrados </w:t>
            </w:r>
            <w:r>
              <w:rPr>
                <w:b/>
                <w:sz w:val="24"/>
                <w:lang w:val="es-ES"/>
              </w:rPr>
              <w:t>en</w:t>
            </w:r>
            <w:r w:rsidRPr="00831635">
              <w:rPr>
                <w:b/>
                <w:sz w:val="24"/>
                <w:lang w:val="es-ES"/>
              </w:rPr>
              <w:t xml:space="preserve"> MIDS</w:t>
            </w:r>
          </w:p>
        </w:tc>
      </w:tr>
    </w:tbl>
    <w:p w:rsidR="00831635" w:rsidRPr="00831635" w:rsidRDefault="00831635" w:rsidP="00831635">
      <w:pPr>
        <w:spacing w:after="4"/>
        <w:ind w:left="2070"/>
        <w:rPr>
          <w:sz w:val="24"/>
          <w:lang w:val="es-ES"/>
        </w:rPr>
      </w:pPr>
    </w:p>
    <w:tbl>
      <w:tblPr>
        <w:tblStyle w:val="TableNormal1"/>
        <w:tblW w:w="0" w:type="auto"/>
        <w:tblInd w:w="133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930"/>
        <w:gridCol w:w="1573"/>
        <w:gridCol w:w="1181"/>
        <w:gridCol w:w="1193"/>
        <w:gridCol w:w="917"/>
        <w:gridCol w:w="2785"/>
      </w:tblGrid>
      <w:tr w:rsidR="00831635" w:rsidTr="002B4680">
        <w:trPr>
          <w:trHeight w:val="856"/>
        </w:trPr>
        <w:tc>
          <w:tcPr>
            <w:tcW w:w="1930" w:type="dxa"/>
            <w:shd w:val="clear" w:color="auto" w:fill="DBE5F1" w:themeFill="accent1" w:themeFillTint="33"/>
            <w:vAlign w:val="center"/>
          </w:tcPr>
          <w:p w:rsidR="00831635" w:rsidRDefault="00831635" w:rsidP="002B4680">
            <w:pPr>
              <w:pStyle w:val="TableParagraph"/>
              <w:spacing w:before="133"/>
              <w:ind w:left="521" w:right="395" w:hanging="99"/>
              <w:rPr>
                <w:rFonts w:ascii="Arial Narrow"/>
                <w:b/>
                <w:sz w:val="24"/>
              </w:rPr>
            </w:pPr>
            <w:proofErr w:type="spellStart"/>
            <w:r>
              <w:rPr>
                <w:rFonts w:ascii="Arial Narrow"/>
                <w:b/>
                <w:sz w:val="24"/>
              </w:rPr>
              <w:t>Municipio</w:t>
            </w:r>
            <w:proofErr w:type="spellEnd"/>
          </w:p>
        </w:tc>
        <w:tc>
          <w:tcPr>
            <w:tcW w:w="1573" w:type="dxa"/>
            <w:shd w:val="clear" w:color="auto" w:fill="DBE5F1" w:themeFill="accent1" w:themeFillTint="33"/>
          </w:tcPr>
          <w:p w:rsidR="00831635" w:rsidRDefault="00831635" w:rsidP="002B4680">
            <w:pPr>
              <w:pStyle w:val="TableParagraph"/>
              <w:spacing w:before="133"/>
              <w:ind w:left="343" w:right="314" w:firstLine="36"/>
              <w:rPr>
                <w:rFonts w:ascii="Arial Narrow"/>
                <w:b/>
                <w:sz w:val="24"/>
              </w:rPr>
            </w:pPr>
            <w:proofErr w:type="spellStart"/>
            <w:r>
              <w:rPr>
                <w:rFonts w:ascii="Arial Narrow"/>
                <w:b/>
                <w:sz w:val="24"/>
              </w:rPr>
              <w:t>Nivel</w:t>
            </w:r>
            <w:proofErr w:type="spellEnd"/>
            <w:r>
              <w:rPr>
                <w:rFonts w:ascii="Arial Narrow"/>
                <w:b/>
                <w:sz w:val="24"/>
              </w:rPr>
              <w:t xml:space="preserve"> del </w:t>
            </w:r>
            <w:proofErr w:type="spellStart"/>
            <w:r>
              <w:rPr>
                <w:rFonts w:ascii="Arial Narrow"/>
                <w:b/>
                <w:sz w:val="24"/>
              </w:rPr>
              <w:t>Indicador</w:t>
            </w:r>
            <w:proofErr w:type="spellEnd"/>
          </w:p>
        </w:tc>
        <w:tc>
          <w:tcPr>
            <w:tcW w:w="1181" w:type="dxa"/>
            <w:shd w:val="clear" w:color="auto" w:fill="DBE5F1" w:themeFill="accent1" w:themeFillTint="33"/>
          </w:tcPr>
          <w:p w:rsidR="00831635" w:rsidRDefault="00831635" w:rsidP="002B4680">
            <w:pPr>
              <w:pStyle w:val="TableParagraph"/>
              <w:spacing w:before="133"/>
              <w:ind w:left="136" w:right="107" w:firstLine="228"/>
              <w:rPr>
                <w:rFonts w:ascii="Arial Narrow"/>
                <w:b/>
                <w:sz w:val="24"/>
              </w:rPr>
            </w:pPr>
            <w:r>
              <w:rPr>
                <w:rFonts w:ascii="Arial Narrow"/>
                <w:b/>
                <w:sz w:val="24"/>
              </w:rPr>
              <w:t xml:space="preserve">Meta </w:t>
            </w:r>
            <w:proofErr w:type="spellStart"/>
            <w:r>
              <w:rPr>
                <w:rFonts w:ascii="Arial Narrow"/>
                <w:b/>
                <w:sz w:val="24"/>
              </w:rPr>
              <w:t>programa</w:t>
            </w:r>
            <w:proofErr w:type="spellEnd"/>
          </w:p>
        </w:tc>
        <w:tc>
          <w:tcPr>
            <w:tcW w:w="1193" w:type="dxa"/>
            <w:shd w:val="clear" w:color="auto" w:fill="DBE5F1" w:themeFill="accent1" w:themeFillTint="33"/>
          </w:tcPr>
          <w:p w:rsidR="00831635" w:rsidRDefault="00831635" w:rsidP="002B4680">
            <w:pPr>
              <w:pStyle w:val="TableParagraph"/>
              <w:spacing w:line="237" w:lineRule="auto"/>
              <w:ind w:left="368" w:right="112" w:hanging="236"/>
              <w:rPr>
                <w:rFonts w:ascii="Arial Narrow"/>
                <w:b/>
                <w:sz w:val="24"/>
              </w:rPr>
            </w:pPr>
            <w:proofErr w:type="spellStart"/>
            <w:r>
              <w:rPr>
                <w:rFonts w:ascii="Arial Narrow"/>
                <w:b/>
                <w:sz w:val="24"/>
              </w:rPr>
              <w:t>Realizado</w:t>
            </w:r>
            <w:proofErr w:type="spellEnd"/>
            <w:r>
              <w:rPr>
                <w:rFonts w:ascii="Arial Narrow"/>
                <w:b/>
                <w:sz w:val="24"/>
              </w:rPr>
              <w:t xml:space="preserve"> </w:t>
            </w:r>
            <w:proofErr w:type="spellStart"/>
            <w:r>
              <w:rPr>
                <w:rFonts w:ascii="Arial Narrow"/>
                <w:b/>
                <w:sz w:val="24"/>
              </w:rPr>
              <w:t>en</w:t>
            </w:r>
            <w:proofErr w:type="spellEnd"/>
            <w:r>
              <w:rPr>
                <w:rFonts w:ascii="Arial Narrow"/>
                <w:b/>
                <w:sz w:val="24"/>
              </w:rPr>
              <w:t xml:space="preserve"> el</w:t>
            </w:r>
          </w:p>
          <w:p w:rsidR="00831635" w:rsidRDefault="00831635" w:rsidP="002B4680">
            <w:pPr>
              <w:pStyle w:val="TableParagraph"/>
              <w:spacing w:before="1" w:line="262" w:lineRule="exact"/>
              <w:ind w:left="229"/>
              <w:rPr>
                <w:rFonts w:ascii="Arial Narrow"/>
                <w:b/>
                <w:sz w:val="24"/>
              </w:rPr>
            </w:pPr>
            <w:proofErr w:type="spellStart"/>
            <w:r>
              <w:rPr>
                <w:rFonts w:ascii="Arial Narrow"/>
                <w:b/>
                <w:sz w:val="24"/>
              </w:rPr>
              <w:t>Periodo</w:t>
            </w:r>
            <w:proofErr w:type="spellEnd"/>
          </w:p>
        </w:tc>
        <w:tc>
          <w:tcPr>
            <w:tcW w:w="917" w:type="dxa"/>
            <w:shd w:val="clear" w:color="auto" w:fill="DBE5F1" w:themeFill="accent1" w:themeFillTint="33"/>
          </w:tcPr>
          <w:p w:rsidR="00831635" w:rsidRDefault="00831635" w:rsidP="002B4680">
            <w:pPr>
              <w:pStyle w:val="TableParagraph"/>
              <w:spacing w:before="133"/>
              <w:ind w:left="304" w:right="79" w:hanging="197"/>
              <w:rPr>
                <w:rFonts w:ascii="Arial Narrow"/>
                <w:b/>
                <w:sz w:val="24"/>
              </w:rPr>
            </w:pPr>
            <w:proofErr w:type="spellStart"/>
            <w:r>
              <w:rPr>
                <w:rFonts w:ascii="Arial Narrow"/>
                <w:b/>
                <w:sz w:val="24"/>
              </w:rPr>
              <w:t>Avance</w:t>
            </w:r>
            <w:proofErr w:type="spellEnd"/>
            <w:r>
              <w:rPr>
                <w:rFonts w:ascii="Arial Narrow"/>
                <w:b/>
                <w:sz w:val="24"/>
              </w:rPr>
              <w:t xml:space="preserve"> (%)</w:t>
            </w:r>
          </w:p>
        </w:tc>
        <w:tc>
          <w:tcPr>
            <w:tcW w:w="2785" w:type="dxa"/>
            <w:shd w:val="clear" w:color="auto" w:fill="DBE5F1" w:themeFill="accent1" w:themeFillTint="33"/>
          </w:tcPr>
          <w:p w:rsidR="00831635" w:rsidRDefault="00831635" w:rsidP="002B4680">
            <w:pPr>
              <w:pStyle w:val="TableParagraph"/>
              <w:spacing w:before="5"/>
              <w:ind w:left="0"/>
              <w:rPr>
                <w:b/>
                <w:sz w:val="23"/>
              </w:rPr>
            </w:pPr>
          </w:p>
          <w:p w:rsidR="00831635" w:rsidRDefault="00831635" w:rsidP="002B4680">
            <w:pPr>
              <w:pStyle w:val="TableParagraph"/>
              <w:ind w:left="788"/>
              <w:rPr>
                <w:rFonts w:ascii="Arial Narrow" w:hAnsi="Arial Narrow"/>
                <w:b/>
                <w:sz w:val="24"/>
              </w:rPr>
            </w:pPr>
            <w:proofErr w:type="spellStart"/>
            <w:r>
              <w:rPr>
                <w:rFonts w:ascii="Arial Narrow" w:hAnsi="Arial Narrow"/>
                <w:b/>
                <w:sz w:val="24"/>
              </w:rPr>
              <w:t>Justificación</w:t>
            </w:r>
            <w:proofErr w:type="spellEnd"/>
          </w:p>
        </w:tc>
      </w:tr>
      <w:tr w:rsidR="00831635" w:rsidRPr="003C3C42" w:rsidTr="002B4680">
        <w:trPr>
          <w:trHeight w:val="1792"/>
        </w:trPr>
        <w:tc>
          <w:tcPr>
            <w:tcW w:w="1930" w:type="dxa"/>
            <w:vAlign w:val="center"/>
          </w:tcPr>
          <w:p w:rsidR="00831635" w:rsidRPr="00831635" w:rsidRDefault="00831635" w:rsidP="002B4680">
            <w:pPr>
              <w:pStyle w:val="TableParagraph"/>
              <w:ind w:left="108" w:right="326"/>
              <w:rPr>
                <w:sz w:val="24"/>
                <w:lang w:val="es-ES"/>
              </w:rPr>
            </w:pPr>
            <w:r w:rsidRPr="00831635">
              <w:rPr>
                <w:sz w:val="24"/>
                <w:lang w:val="es-ES"/>
              </w:rPr>
              <w:t>Mexicali</w:t>
            </w:r>
          </w:p>
        </w:tc>
        <w:tc>
          <w:tcPr>
            <w:tcW w:w="1573" w:type="dxa"/>
            <w:vAlign w:val="center"/>
          </w:tcPr>
          <w:p w:rsidR="00831635" w:rsidRPr="00831635" w:rsidRDefault="00831635" w:rsidP="002B4680">
            <w:pPr>
              <w:pStyle w:val="TableParagraph"/>
              <w:ind w:left="201" w:right="195"/>
              <w:jc w:val="center"/>
              <w:rPr>
                <w:sz w:val="24"/>
                <w:lang w:val="es-ES"/>
              </w:rPr>
            </w:pPr>
            <w:r w:rsidRPr="00831635">
              <w:rPr>
                <w:sz w:val="24"/>
                <w:lang w:val="es-ES"/>
              </w:rPr>
              <w:t>Actividad</w:t>
            </w:r>
          </w:p>
        </w:tc>
        <w:tc>
          <w:tcPr>
            <w:tcW w:w="1181" w:type="dxa"/>
            <w:vAlign w:val="center"/>
          </w:tcPr>
          <w:p w:rsidR="00831635" w:rsidRPr="00831635" w:rsidRDefault="00831635" w:rsidP="002B4680">
            <w:pPr>
              <w:pStyle w:val="TableParagraph"/>
              <w:ind w:left="0"/>
              <w:jc w:val="center"/>
              <w:rPr>
                <w:lang w:val="es-ES"/>
              </w:rPr>
            </w:pPr>
            <w:r>
              <w:rPr>
                <w:lang w:val="es-ES"/>
              </w:rPr>
              <w:t>58</w:t>
            </w:r>
          </w:p>
        </w:tc>
        <w:tc>
          <w:tcPr>
            <w:tcW w:w="1193" w:type="dxa"/>
            <w:vAlign w:val="center"/>
          </w:tcPr>
          <w:p w:rsidR="00831635" w:rsidRPr="00831635" w:rsidRDefault="00831635" w:rsidP="002B4680">
            <w:pPr>
              <w:pStyle w:val="TableParagraph"/>
              <w:ind w:left="382" w:right="376"/>
              <w:jc w:val="center"/>
              <w:rPr>
                <w:sz w:val="24"/>
                <w:lang w:val="es-ES"/>
              </w:rPr>
            </w:pPr>
            <w:r>
              <w:rPr>
                <w:sz w:val="24"/>
                <w:lang w:val="es-ES"/>
              </w:rPr>
              <w:t>58</w:t>
            </w:r>
          </w:p>
        </w:tc>
        <w:tc>
          <w:tcPr>
            <w:tcW w:w="917" w:type="dxa"/>
            <w:vAlign w:val="center"/>
          </w:tcPr>
          <w:p w:rsidR="00831635" w:rsidRPr="00831635" w:rsidRDefault="00831635" w:rsidP="002B4680">
            <w:pPr>
              <w:pStyle w:val="TableParagraph"/>
              <w:ind w:left="189" w:right="184"/>
              <w:jc w:val="center"/>
              <w:rPr>
                <w:sz w:val="24"/>
                <w:lang w:val="es-ES"/>
              </w:rPr>
            </w:pPr>
            <w:r>
              <w:rPr>
                <w:sz w:val="24"/>
                <w:lang w:val="es-ES"/>
              </w:rPr>
              <w:t>10</w:t>
            </w:r>
            <w:r w:rsidRPr="00831635">
              <w:rPr>
                <w:sz w:val="24"/>
                <w:lang w:val="es-ES"/>
              </w:rPr>
              <w:t>0</w:t>
            </w:r>
          </w:p>
        </w:tc>
        <w:tc>
          <w:tcPr>
            <w:tcW w:w="2785" w:type="dxa"/>
            <w:vAlign w:val="center"/>
          </w:tcPr>
          <w:p w:rsidR="00831635" w:rsidRPr="008619B1" w:rsidRDefault="00831635" w:rsidP="003C3C42">
            <w:pPr>
              <w:rPr>
                <w:rFonts w:ascii="Arial Narrow"/>
                <w:sz w:val="24"/>
                <w:lang w:val="es-ES"/>
              </w:rPr>
            </w:pPr>
            <w:r w:rsidRPr="00831635">
              <w:rPr>
                <w:color w:val="000000"/>
                <w:sz w:val="24"/>
                <w:szCs w:val="24"/>
                <w:lang w:val="es-ES"/>
              </w:rPr>
              <w:t>Debido a las peticiones ciudadanas se in</w:t>
            </w:r>
            <w:r w:rsidR="003E12BA">
              <w:rPr>
                <w:color w:val="000000"/>
                <w:sz w:val="24"/>
                <w:szCs w:val="24"/>
                <w:lang w:val="es-ES"/>
              </w:rPr>
              <w:t xml:space="preserve">crementó el total de proyectos </w:t>
            </w:r>
            <w:r w:rsidRPr="00831635">
              <w:rPr>
                <w:color w:val="000000"/>
                <w:sz w:val="24"/>
                <w:szCs w:val="24"/>
                <w:lang w:val="es-ES"/>
              </w:rPr>
              <w:t>planeados, logrando así una mayor línea de acción en el municipio de Mexicali y su valle, combatiendo los niveles de rezago social y pobreza extrema</w:t>
            </w:r>
          </w:p>
        </w:tc>
      </w:tr>
      <w:tr w:rsidR="00831635" w:rsidRPr="003C3C42" w:rsidTr="002B4680">
        <w:trPr>
          <w:trHeight w:val="928"/>
        </w:trPr>
        <w:tc>
          <w:tcPr>
            <w:tcW w:w="1930" w:type="dxa"/>
            <w:vAlign w:val="center"/>
          </w:tcPr>
          <w:p w:rsidR="00831635" w:rsidRPr="00831635" w:rsidRDefault="00831635" w:rsidP="002B4680">
            <w:pPr>
              <w:pStyle w:val="TableParagraph"/>
              <w:spacing w:before="142"/>
              <w:ind w:left="108" w:right="129"/>
              <w:rPr>
                <w:sz w:val="24"/>
                <w:lang w:val="es-ES"/>
              </w:rPr>
            </w:pPr>
            <w:r w:rsidRPr="00831635">
              <w:rPr>
                <w:sz w:val="24"/>
                <w:lang w:val="es-ES"/>
              </w:rPr>
              <w:t>Tijuana</w:t>
            </w:r>
          </w:p>
        </w:tc>
        <w:tc>
          <w:tcPr>
            <w:tcW w:w="1573" w:type="dxa"/>
            <w:vAlign w:val="center"/>
          </w:tcPr>
          <w:p w:rsidR="00831635" w:rsidRPr="00831635" w:rsidRDefault="00831635" w:rsidP="002B4680">
            <w:pPr>
              <w:pStyle w:val="TableParagraph"/>
              <w:ind w:left="201" w:right="195"/>
              <w:jc w:val="center"/>
              <w:rPr>
                <w:sz w:val="24"/>
              </w:rPr>
            </w:pPr>
            <w:proofErr w:type="spellStart"/>
            <w:r w:rsidRPr="00831635">
              <w:rPr>
                <w:sz w:val="24"/>
              </w:rPr>
              <w:t>Actividad</w:t>
            </w:r>
            <w:proofErr w:type="spellEnd"/>
          </w:p>
        </w:tc>
        <w:tc>
          <w:tcPr>
            <w:tcW w:w="1181" w:type="dxa"/>
            <w:vAlign w:val="center"/>
          </w:tcPr>
          <w:p w:rsidR="00831635" w:rsidRPr="00831635" w:rsidRDefault="00831635" w:rsidP="002B4680">
            <w:pPr>
              <w:pStyle w:val="TableParagraph"/>
              <w:ind w:left="0"/>
              <w:jc w:val="center"/>
            </w:pPr>
            <w:r>
              <w:t>5.93</w:t>
            </w:r>
          </w:p>
        </w:tc>
        <w:tc>
          <w:tcPr>
            <w:tcW w:w="1193" w:type="dxa"/>
            <w:vAlign w:val="center"/>
          </w:tcPr>
          <w:p w:rsidR="00831635" w:rsidRPr="00831635" w:rsidRDefault="00831635" w:rsidP="002B4680">
            <w:pPr>
              <w:pStyle w:val="TableParagraph"/>
              <w:ind w:left="382" w:right="376"/>
              <w:jc w:val="center"/>
              <w:rPr>
                <w:sz w:val="24"/>
              </w:rPr>
            </w:pPr>
            <w:r w:rsidRPr="00831635">
              <w:rPr>
                <w:sz w:val="24"/>
              </w:rPr>
              <w:t>0</w:t>
            </w:r>
          </w:p>
        </w:tc>
        <w:tc>
          <w:tcPr>
            <w:tcW w:w="917" w:type="dxa"/>
            <w:vAlign w:val="center"/>
          </w:tcPr>
          <w:p w:rsidR="00831635" w:rsidRPr="00831635" w:rsidRDefault="00831635" w:rsidP="002B4680">
            <w:pPr>
              <w:pStyle w:val="TableParagraph"/>
              <w:ind w:left="189" w:right="184"/>
              <w:jc w:val="center"/>
              <w:rPr>
                <w:sz w:val="24"/>
              </w:rPr>
            </w:pPr>
            <w:r>
              <w:rPr>
                <w:sz w:val="24"/>
              </w:rPr>
              <w:t>0</w:t>
            </w:r>
          </w:p>
        </w:tc>
        <w:tc>
          <w:tcPr>
            <w:tcW w:w="2785" w:type="dxa"/>
          </w:tcPr>
          <w:p w:rsidR="00831635" w:rsidRPr="00831635" w:rsidRDefault="00831635" w:rsidP="002B4680">
            <w:pPr>
              <w:rPr>
                <w:color w:val="000000"/>
                <w:sz w:val="24"/>
                <w:szCs w:val="24"/>
                <w:lang w:val="es-ES"/>
              </w:rPr>
            </w:pPr>
          </w:p>
          <w:p w:rsidR="00831635" w:rsidRPr="00831635" w:rsidRDefault="00831635" w:rsidP="002B4680">
            <w:pPr>
              <w:rPr>
                <w:rFonts w:eastAsia="Times New Roman"/>
                <w:color w:val="000000"/>
                <w:sz w:val="24"/>
                <w:szCs w:val="24"/>
                <w:lang w:val="es-ES"/>
              </w:rPr>
            </w:pPr>
            <w:r w:rsidRPr="00831635">
              <w:rPr>
                <w:color w:val="000000"/>
                <w:sz w:val="24"/>
                <w:szCs w:val="24"/>
                <w:lang w:val="es-ES"/>
              </w:rPr>
              <w:t>No han sido aprobadas las obras</w:t>
            </w:r>
          </w:p>
          <w:p w:rsidR="00831635" w:rsidRPr="00831635" w:rsidRDefault="00831635" w:rsidP="002B4680">
            <w:pPr>
              <w:pStyle w:val="TableParagraph"/>
              <w:spacing w:before="6" w:line="274" w:lineRule="exact"/>
              <w:ind w:left="107" w:right="100"/>
              <w:rPr>
                <w:sz w:val="24"/>
                <w:szCs w:val="24"/>
                <w:lang w:val="es-ES"/>
              </w:rPr>
            </w:pPr>
          </w:p>
        </w:tc>
      </w:tr>
      <w:tr w:rsidR="00831635" w:rsidRPr="003C3C42" w:rsidTr="002B4680">
        <w:trPr>
          <w:trHeight w:val="827"/>
        </w:trPr>
        <w:tc>
          <w:tcPr>
            <w:tcW w:w="1930" w:type="dxa"/>
            <w:vAlign w:val="center"/>
          </w:tcPr>
          <w:p w:rsidR="00831635" w:rsidRPr="00831635" w:rsidRDefault="00831635" w:rsidP="002B4680">
            <w:pPr>
              <w:pStyle w:val="TableParagraph"/>
              <w:spacing w:before="7" w:line="262" w:lineRule="exact"/>
              <w:ind w:left="108"/>
              <w:rPr>
                <w:sz w:val="24"/>
                <w:lang w:val="es-ES"/>
              </w:rPr>
            </w:pPr>
            <w:r w:rsidRPr="00831635">
              <w:rPr>
                <w:sz w:val="24"/>
                <w:lang w:val="es-ES"/>
              </w:rPr>
              <w:t>Ensenada</w:t>
            </w:r>
          </w:p>
        </w:tc>
        <w:tc>
          <w:tcPr>
            <w:tcW w:w="1573" w:type="dxa"/>
            <w:vAlign w:val="center"/>
          </w:tcPr>
          <w:p w:rsidR="00831635" w:rsidRPr="00831635" w:rsidRDefault="00831635" w:rsidP="002B4680">
            <w:pPr>
              <w:pStyle w:val="TableParagraph"/>
              <w:spacing w:before="1"/>
              <w:ind w:left="201" w:right="192"/>
              <w:jc w:val="center"/>
              <w:rPr>
                <w:sz w:val="24"/>
              </w:rPr>
            </w:pPr>
            <w:proofErr w:type="spellStart"/>
            <w:r w:rsidRPr="00831635">
              <w:rPr>
                <w:sz w:val="24"/>
              </w:rPr>
              <w:t>Actividad</w:t>
            </w:r>
            <w:proofErr w:type="spellEnd"/>
          </w:p>
        </w:tc>
        <w:tc>
          <w:tcPr>
            <w:tcW w:w="1181" w:type="dxa"/>
            <w:vAlign w:val="center"/>
          </w:tcPr>
          <w:p w:rsidR="00831635" w:rsidRPr="00831635" w:rsidRDefault="00831635" w:rsidP="002B4680">
            <w:pPr>
              <w:pStyle w:val="TableParagraph"/>
              <w:ind w:left="0"/>
              <w:jc w:val="center"/>
            </w:pPr>
            <w:r w:rsidRPr="00831635">
              <w:t>0</w:t>
            </w:r>
          </w:p>
        </w:tc>
        <w:tc>
          <w:tcPr>
            <w:tcW w:w="1193" w:type="dxa"/>
            <w:vAlign w:val="center"/>
          </w:tcPr>
          <w:p w:rsidR="00831635" w:rsidRPr="00831635" w:rsidRDefault="00831635" w:rsidP="002B4680">
            <w:pPr>
              <w:pStyle w:val="TableParagraph"/>
              <w:spacing w:before="1"/>
              <w:ind w:left="382" w:right="372"/>
              <w:jc w:val="center"/>
              <w:rPr>
                <w:sz w:val="24"/>
              </w:rPr>
            </w:pPr>
            <w:r w:rsidRPr="00831635">
              <w:rPr>
                <w:sz w:val="24"/>
              </w:rPr>
              <w:t>0</w:t>
            </w:r>
          </w:p>
        </w:tc>
        <w:tc>
          <w:tcPr>
            <w:tcW w:w="917" w:type="dxa"/>
            <w:vAlign w:val="center"/>
          </w:tcPr>
          <w:p w:rsidR="00831635" w:rsidRPr="00831635" w:rsidRDefault="00831635" w:rsidP="002B4680">
            <w:pPr>
              <w:pStyle w:val="TableParagraph"/>
              <w:spacing w:before="1"/>
              <w:ind w:left="189" w:right="184"/>
              <w:jc w:val="center"/>
              <w:rPr>
                <w:sz w:val="24"/>
              </w:rPr>
            </w:pPr>
            <w:r w:rsidRPr="00831635">
              <w:rPr>
                <w:sz w:val="24"/>
              </w:rPr>
              <w:t>N/A</w:t>
            </w:r>
          </w:p>
        </w:tc>
        <w:tc>
          <w:tcPr>
            <w:tcW w:w="2785" w:type="dxa"/>
          </w:tcPr>
          <w:p w:rsidR="00831635" w:rsidRPr="00831635" w:rsidRDefault="00953B19" w:rsidP="00953B19">
            <w:pPr>
              <w:pStyle w:val="TableParagraph"/>
              <w:spacing w:before="132"/>
              <w:ind w:left="59" w:right="97"/>
              <w:rPr>
                <w:sz w:val="24"/>
                <w:szCs w:val="24"/>
                <w:lang w:val="es-ES"/>
              </w:rPr>
            </w:pPr>
            <w:proofErr w:type="spellStart"/>
            <w:r>
              <w:rPr>
                <w:sz w:val="24"/>
                <w:szCs w:val="24"/>
                <w:lang w:val="es-ES"/>
              </w:rPr>
              <w:t>Esta</w:t>
            </w:r>
            <w:proofErr w:type="spellEnd"/>
            <w:r>
              <w:rPr>
                <w:sz w:val="24"/>
                <w:szCs w:val="24"/>
                <w:lang w:val="es-ES"/>
              </w:rPr>
              <w:t xml:space="preserve"> en fase de </w:t>
            </w:r>
            <w:r w:rsidR="00831635" w:rsidRPr="00831635">
              <w:rPr>
                <w:sz w:val="24"/>
                <w:szCs w:val="24"/>
                <w:lang w:val="es-ES"/>
              </w:rPr>
              <w:t>planeación del listado de obras a ejecutarse con recursos FAIS.</w:t>
            </w:r>
          </w:p>
        </w:tc>
      </w:tr>
      <w:tr w:rsidR="00831635" w:rsidRPr="003C3C42" w:rsidTr="002B4680">
        <w:trPr>
          <w:trHeight w:val="1243"/>
        </w:trPr>
        <w:tc>
          <w:tcPr>
            <w:tcW w:w="1930" w:type="dxa"/>
            <w:vAlign w:val="center"/>
          </w:tcPr>
          <w:p w:rsidR="00831635" w:rsidRPr="00831635" w:rsidRDefault="00831635" w:rsidP="002B4680">
            <w:pPr>
              <w:pStyle w:val="TableParagraph"/>
              <w:ind w:left="108" w:right="705"/>
              <w:rPr>
                <w:sz w:val="24"/>
                <w:lang w:val="es-ES"/>
              </w:rPr>
            </w:pPr>
            <w:r w:rsidRPr="00831635">
              <w:rPr>
                <w:sz w:val="24"/>
                <w:lang w:val="es-ES"/>
              </w:rPr>
              <w:t>Playas de Rosarito</w:t>
            </w:r>
          </w:p>
        </w:tc>
        <w:tc>
          <w:tcPr>
            <w:tcW w:w="1573" w:type="dxa"/>
            <w:vAlign w:val="center"/>
          </w:tcPr>
          <w:p w:rsidR="00831635" w:rsidRPr="00831635" w:rsidRDefault="00831635" w:rsidP="002B4680">
            <w:pPr>
              <w:pStyle w:val="TableParagraph"/>
              <w:ind w:left="201" w:right="192"/>
              <w:jc w:val="center"/>
              <w:rPr>
                <w:sz w:val="24"/>
              </w:rPr>
            </w:pPr>
            <w:proofErr w:type="spellStart"/>
            <w:r w:rsidRPr="00831635">
              <w:rPr>
                <w:sz w:val="24"/>
              </w:rPr>
              <w:t>Actividad</w:t>
            </w:r>
            <w:proofErr w:type="spellEnd"/>
          </w:p>
        </w:tc>
        <w:tc>
          <w:tcPr>
            <w:tcW w:w="1181" w:type="dxa"/>
            <w:vAlign w:val="center"/>
          </w:tcPr>
          <w:p w:rsidR="00831635" w:rsidRPr="00831635" w:rsidRDefault="00831635" w:rsidP="002B4680">
            <w:pPr>
              <w:pStyle w:val="TableParagraph"/>
              <w:ind w:left="0"/>
              <w:jc w:val="center"/>
            </w:pPr>
            <w:r w:rsidRPr="00831635">
              <w:t>0.98</w:t>
            </w:r>
          </w:p>
        </w:tc>
        <w:tc>
          <w:tcPr>
            <w:tcW w:w="1193" w:type="dxa"/>
            <w:vAlign w:val="center"/>
          </w:tcPr>
          <w:p w:rsidR="00831635" w:rsidRPr="00831635" w:rsidRDefault="00831635" w:rsidP="002B4680">
            <w:pPr>
              <w:pStyle w:val="TableParagraph"/>
              <w:ind w:left="382" w:right="372"/>
              <w:jc w:val="center"/>
              <w:rPr>
                <w:sz w:val="24"/>
              </w:rPr>
            </w:pPr>
            <w:r w:rsidRPr="00831635">
              <w:rPr>
                <w:sz w:val="24"/>
              </w:rPr>
              <w:t>0</w:t>
            </w:r>
          </w:p>
        </w:tc>
        <w:tc>
          <w:tcPr>
            <w:tcW w:w="917" w:type="dxa"/>
            <w:vAlign w:val="center"/>
          </w:tcPr>
          <w:p w:rsidR="00831635" w:rsidRPr="00831635" w:rsidRDefault="00831635" w:rsidP="002B4680">
            <w:pPr>
              <w:pStyle w:val="TableParagraph"/>
              <w:ind w:left="189" w:right="184"/>
              <w:jc w:val="center"/>
              <w:rPr>
                <w:sz w:val="24"/>
              </w:rPr>
            </w:pPr>
            <w:r w:rsidRPr="00831635">
              <w:rPr>
                <w:sz w:val="24"/>
              </w:rPr>
              <w:t>0</w:t>
            </w:r>
          </w:p>
        </w:tc>
        <w:tc>
          <w:tcPr>
            <w:tcW w:w="2785" w:type="dxa"/>
          </w:tcPr>
          <w:p w:rsidR="00831635" w:rsidRPr="00831635" w:rsidRDefault="00831635" w:rsidP="002B4680">
            <w:pPr>
              <w:pStyle w:val="TableParagraph"/>
              <w:ind w:left="107" w:right="97"/>
              <w:jc w:val="both"/>
              <w:rPr>
                <w:sz w:val="24"/>
                <w:szCs w:val="24"/>
                <w:lang w:val="es-ES"/>
              </w:rPr>
            </w:pPr>
          </w:p>
          <w:p w:rsidR="00831635" w:rsidRPr="00831635" w:rsidRDefault="00831635" w:rsidP="002B4680">
            <w:pPr>
              <w:pStyle w:val="TableParagraph"/>
              <w:ind w:left="107" w:right="97"/>
              <w:rPr>
                <w:sz w:val="24"/>
                <w:szCs w:val="24"/>
                <w:lang w:val="es-ES"/>
              </w:rPr>
            </w:pPr>
            <w:r w:rsidRPr="00831635">
              <w:rPr>
                <w:sz w:val="24"/>
                <w:szCs w:val="24"/>
                <w:lang w:val="es-ES"/>
              </w:rPr>
              <w:t>En proceso de aprobación</w:t>
            </w:r>
            <w:r w:rsidR="00953B19">
              <w:rPr>
                <w:sz w:val="24"/>
                <w:szCs w:val="24"/>
                <w:lang w:val="es-ES"/>
              </w:rPr>
              <w:t xml:space="preserve"> las obras</w:t>
            </w:r>
          </w:p>
        </w:tc>
      </w:tr>
    </w:tbl>
    <w:p w:rsidR="00831635" w:rsidRPr="008619B1" w:rsidRDefault="00831635" w:rsidP="00831635">
      <w:pPr>
        <w:spacing w:line="242" w:lineRule="auto"/>
        <w:ind w:left="1440" w:right="1403"/>
        <w:rPr>
          <w:b/>
          <w:sz w:val="20"/>
          <w:lang w:val="es-ES"/>
        </w:rPr>
      </w:pPr>
      <w:r w:rsidRPr="008619B1">
        <w:rPr>
          <w:b/>
          <w:sz w:val="20"/>
          <w:lang w:val="es-ES"/>
        </w:rPr>
        <w:t>Fuente: Elaboración propia con datos de los Informes sobre la Situación Económica, las Finanzas Públicas y la Deuda Pública al segundo trimestre 2017 (indicadores)</w:t>
      </w:r>
    </w:p>
    <w:p w:rsidR="001A4438" w:rsidRPr="003C2F19" w:rsidRDefault="001A4438">
      <w:pPr>
        <w:pStyle w:val="BodyText"/>
        <w:spacing w:before="1"/>
        <w:rPr>
          <w:sz w:val="31"/>
          <w:lang w:val="es-ES"/>
        </w:rPr>
      </w:pPr>
    </w:p>
    <w:p w:rsidR="000B75CC" w:rsidRDefault="000B75CC" w:rsidP="00C140FA">
      <w:pPr>
        <w:pStyle w:val="BodyText"/>
        <w:spacing w:line="360" w:lineRule="auto"/>
        <w:ind w:right="1403"/>
        <w:jc w:val="both"/>
        <w:rPr>
          <w:lang w:val="es-ES"/>
        </w:rPr>
      </w:pPr>
    </w:p>
    <w:p w:rsidR="003C3C42" w:rsidRDefault="003C3C42" w:rsidP="00C140FA">
      <w:pPr>
        <w:pStyle w:val="BodyText"/>
        <w:spacing w:line="360" w:lineRule="auto"/>
        <w:ind w:right="1403"/>
        <w:jc w:val="both"/>
        <w:rPr>
          <w:lang w:val="es-ES"/>
        </w:rPr>
      </w:pPr>
    </w:p>
    <w:p w:rsidR="003C3C42" w:rsidRDefault="003C3C42" w:rsidP="00C140FA">
      <w:pPr>
        <w:pStyle w:val="BodyText"/>
        <w:spacing w:line="360" w:lineRule="auto"/>
        <w:ind w:right="1403"/>
        <w:jc w:val="both"/>
        <w:rPr>
          <w:lang w:val="es-ES"/>
        </w:rPr>
      </w:pPr>
    </w:p>
    <w:p w:rsidR="003C3C42" w:rsidRDefault="003C3C42" w:rsidP="00C140FA">
      <w:pPr>
        <w:pStyle w:val="BodyText"/>
        <w:spacing w:line="360" w:lineRule="auto"/>
        <w:ind w:right="1403"/>
        <w:jc w:val="both"/>
        <w:rPr>
          <w:lang w:val="es-ES"/>
        </w:rPr>
      </w:pPr>
    </w:p>
    <w:p w:rsidR="003C3C42" w:rsidRDefault="003C3C42" w:rsidP="00C140FA">
      <w:pPr>
        <w:pStyle w:val="BodyText"/>
        <w:spacing w:line="360" w:lineRule="auto"/>
        <w:ind w:right="1403"/>
        <w:jc w:val="both"/>
        <w:rPr>
          <w:lang w:val="es-ES"/>
        </w:rPr>
      </w:pPr>
    </w:p>
    <w:p w:rsidR="003C3C42" w:rsidRDefault="003C3C42" w:rsidP="00C140FA">
      <w:pPr>
        <w:pStyle w:val="BodyText"/>
        <w:spacing w:line="360" w:lineRule="auto"/>
        <w:ind w:right="1403"/>
        <w:jc w:val="both"/>
        <w:rPr>
          <w:lang w:val="es-ES"/>
        </w:rPr>
      </w:pPr>
    </w:p>
    <w:p w:rsidR="00831635" w:rsidRDefault="00831635" w:rsidP="00D759E9">
      <w:pPr>
        <w:pStyle w:val="BodyText"/>
        <w:spacing w:line="360" w:lineRule="auto"/>
        <w:ind w:left="1440" w:right="1403"/>
        <w:jc w:val="both"/>
        <w:rPr>
          <w:lang w:val="es-ES"/>
        </w:rPr>
      </w:pPr>
    </w:p>
    <w:tbl>
      <w:tblPr>
        <w:tblStyle w:val="TableGrid"/>
        <w:tblpPr w:leftFromText="180" w:rightFromText="180" w:vertAnchor="text" w:horzAnchor="page" w:tblpX="1590" w:tblpY="1"/>
        <w:tblW w:w="0" w:type="auto"/>
        <w:tblLook w:val="04A0" w:firstRow="1" w:lastRow="0" w:firstColumn="1" w:lastColumn="0" w:noHBand="0" w:noVBand="1"/>
      </w:tblPr>
      <w:tblGrid>
        <w:gridCol w:w="1767"/>
        <w:gridCol w:w="7816"/>
      </w:tblGrid>
      <w:tr w:rsidR="00831635" w:rsidRPr="003C3C42" w:rsidTr="0005356B">
        <w:trPr>
          <w:trHeight w:val="303"/>
        </w:trPr>
        <w:tc>
          <w:tcPr>
            <w:tcW w:w="1767" w:type="dxa"/>
            <w:shd w:val="clear" w:color="auto" w:fill="D6E3BC" w:themeFill="accent3" w:themeFillTint="66"/>
          </w:tcPr>
          <w:p w:rsidR="00831635" w:rsidRPr="0005356B" w:rsidRDefault="00831635" w:rsidP="0005356B">
            <w:pPr>
              <w:spacing w:after="4"/>
              <w:ind w:left="67"/>
              <w:rPr>
                <w:b/>
                <w:sz w:val="20"/>
                <w:szCs w:val="20"/>
                <w:lang w:val="es-ES"/>
              </w:rPr>
            </w:pPr>
            <w:r w:rsidRPr="0005356B">
              <w:rPr>
                <w:b/>
                <w:sz w:val="20"/>
                <w:szCs w:val="20"/>
                <w:lang w:val="es-ES"/>
              </w:rPr>
              <w:lastRenderedPageBreak/>
              <w:t>Indicador:</w:t>
            </w:r>
          </w:p>
        </w:tc>
        <w:tc>
          <w:tcPr>
            <w:tcW w:w="7816" w:type="dxa"/>
            <w:shd w:val="clear" w:color="auto" w:fill="D6E3BC" w:themeFill="accent3" w:themeFillTint="66"/>
          </w:tcPr>
          <w:p w:rsidR="00831635" w:rsidRPr="0005356B" w:rsidRDefault="00831635" w:rsidP="0005356B">
            <w:pPr>
              <w:spacing w:after="4"/>
              <w:rPr>
                <w:b/>
                <w:sz w:val="20"/>
                <w:szCs w:val="20"/>
                <w:lang w:val="es-ES"/>
              </w:rPr>
            </w:pPr>
            <w:r w:rsidRPr="0005356B">
              <w:rPr>
                <w:b/>
                <w:sz w:val="20"/>
                <w:szCs w:val="20"/>
                <w:lang w:val="es-ES"/>
              </w:rPr>
              <w:t>Porcentaje de Proyectos de Contribución Directa  Registrados en MIDS</w:t>
            </w:r>
          </w:p>
        </w:tc>
      </w:tr>
    </w:tbl>
    <w:p w:rsidR="00831635" w:rsidRPr="00831635" w:rsidRDefault="00831635" w:rsidP="00831635">
      <w:pPr>
        <w:spacing w:after="4"/>
        <w:ind w:left="2070"/>
        <w:rPr>
          <w:sz w:val="24"/>
          <w:lang w:val="es-ES"/>
        </w:rPr>
      </w:pPr>
    </w:p>
    <w:tbl>
      <w:tblPr>
        <w:tblStyle w:val="TableNormal1"/>
        <w:tblW w:w="0" w:type="auto"/>
        <w:tblInd w:w="133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930"/>
        <w:gridCol w:w="1573"/>
        <w:gridCol w:w="1181"/>
        <w:gridCol w:w="1193"/>
        <w:gridCol w:w="917"/>
        <w:gridCol w:w="2785"/>
      </w:tblGrid>
      <w:tr w:rsidR="00831635" w:rsidTr="002B4680">
        <w:trPr>
          <w:trHeight w:val="856"/>
        </w:trPr>
        <w:tc>
          <w:tcPr>
            <w:tcW w:w="1930" w:type="dxa"/>
            <w:shd w:val="clear" w:color="auto" w:fill="DBE5F1" w:themeFill="accent1" w:themeFillTint="33"/>
            <w:vAlign w:val="center"/>
          </w:tcPr>
          <w:p w:rsidR="00831635" w:rsidRDefault="00831635" w:rsidP="002B4680">
            <w:pPr>
              <w:pStyle w:val="TableParagraph"/>
              <w:spacing w:before="133"/>
              <w:ind w:left="521" w:right="395" w:hanging="99"/>
              <w:rPr>
                <w:rFonts w:ascii="Arial Narrow"/>
                <w:b/>
                <w:sz w:val="24"/>
              </w:rPr>
            </w:pPr>
            <w:proofErr w:type="spellStart"/>
            <w:r>
              <w:rPr>
                <w:rFonts w:ascii="Arial Narrow"/>
                <w:b/>
                <w:sz w:val="24"/>
              </w:rPr>
              <w:t>Municipio</w:t>
            </w:r>
            <w:proofErr w:type="spellEnd"/>
          </w:p>
        </w:tc>
        <w:tc>
          <w:tcPr>
            <w:tcW w:w="1573" w:type="dxa"/>
            <w:shd w:val="clear" w:color="auto" w:fill="DBE5F1" w:themeFill="accent1" w:themeFillTint="33"/>
          </w:tcPr>
          <w:p w:rsidR="00831635" w:rsidRDefault="00831635" w:rsidP="002B4680">
            <w:pPr>
              <w:pStyle w:val="TableParagraph"/>
              <w:spacing w:before="133"/>
              <w:ind w:left="343" w:right="314" w:firstLine="36"/>
              <w:rPr>
                <w:rFonts w:ascii="Arial Narrow"/>
                <w:b/>
                <w:sz w:val="24"/>
              </w:rPr>
            </w:pPr>
            <w:proofErr w:type="spellStart"/>
            <w:r>
              <w:rPr>
                <w:rFonts w:ascii="Arial Narrow"/>
                <w:b/>
                <w:sz w:val="24"/>
              </w:rPr>
              <w:t>Nivel</w:t>
            </w:r>
            <w:proofErr w:type="spellEnd"/>
            <w:r>
              <w:rPr>
                <w:rFonts w:ascii="Arial Narrow"/>
                <w:b/>
                <w:sz w:val="24"/>
              </w:rPr>
              <w:t xml:space="preserve"> del </w:t>
            </w:r>
            <w:proofErr w:type="spellStart"/>
            <w:r>
              <w:rPr>
                <w:rFonts w:ascii="Arial Narrow"/>
                <w:b/>
                <w:sz w:val="24"/>
              </w:rPr>
              <w:t>Indicador</w:t>
            </w:r>
            <w:proofErr w:type="spellEnd"/>
          </w:p>
        </w:tc>
        <w:tc>
          <w:tcPr>
            <w:tcW w:w="1181" w:type="dxa"/>
            <w:shd w:val="clear" w:color="auto" w:fill="DBE5F1" w:themeFill="accent1" w:themeFillTint="33"/>
          </w:tcPr>
          <w:p w:rsidR="00831635" w:rsidRDefault="006C30AB" w:rsidP="002B4680">
            <w:pPr>
              <w:pStyle w:val="TableParagraph"/>
              <w:spacing w:before="133"/>
              <w:ind w:left="136" w:right="107" w:firstLine="228"/>
              <w:rPr>
                <w:rFonts w:ascii="Arial Narrow"/>
                <w:b/>
                <w:sz w:val="24"/>
              </w:rPr>
            </w:pPr>
            <w:r>
              <w:rPr>
                <w:rFonts w:ascii="Arial Narrow"/>
                <w:b/>
                <w:sz w:val="24"/>
              </w:rPr>
              <w:t xml:space="preserve">Meta </w:t>
            </w:r>
            <w:proofErr w:type="spellStart"/>
            <w:r>
              <w:rPr>
                <w:rFonts w:ascii="Arial Narrow"/>
                <w:b/>
                <w:sz w:val="24"/>
              </w:rPr>
              <w:t>P</w:t>
            </w:r>
            <w:r w:rsidR="00831635">
              <w:rPr>
                <w:rFonts w:ascii="Arial Narrow"/>
                <w:b/>
                <w:sz w:val="24"/>
              </w:rPr>
              <w:t>rograma</w:t>
            </w:r>
            <w:proofErr w:type="spellEnd"/>
          </w:p>
        </w:tc>
        <w:tc>
          <w:tcPr>
            <w:tcW w:w="1193" w:type="dxa"/>
            <w:shd w:val="clear" w:color="auto" w:fill="DBE5F1" w:themeFill="accent1" w:themeFillTint="33"/>
          </w:tcPr>
          <w:p w:rsidR="00831635" w:rsidRDefault="00831635" w:rsidP="002B4680">
            <w:pPr>
              <w:pStyle w:val="TableParagraph"/>
              <w:spacing w:line="237" w:lineRule="auto"/>
              <w:ind w:left="368" w:right="112" w:hanging="236"/>
              <w:rPr>
                <w:rFonts w:ascii="Arial Narrow"/>
                <w:b/>
                <w:sz w:val="24"/>
              </w:rPr>
            </w:pPr>
            <w:proofErr w:type="spellStart"/>
            <w:r>
              <w:rPr>
                <w:rFonts w:ascii="Arial Narrow"/>
                <w:b/>
                <w:sz w:val="24"/>
              </w:rPr>
              <w:t>Realizado</w:t>
            </w:r>
            <w:proofErr w:type="spellEnd"/>
            <w:r>
              <w:rPr>
                <w:rFonts w:ascii="Arial Narrow"/>
                <w:b/>
                <w:sz w:val="24"/>
              </w:rPr>
              <w:t xml:space="preserve"> </w:t>
            </w:r>
            <w:proofErr w:type="spellStart"/>
            <w:r>
              <w:rPr>
                <w:rFonts w:ascii="Arial Narrow"/>
                <w:b/>
                <w:sz w:val="24"/>
              </w:rPr>
              <w:t>en</w:t>
            </w:r>
            <w:proofErr w:type="spellEnd"/>
            <w:r>
              <w:rPr>
                <w:rFonts w:ascii="Arial Narrow"/>
                <w:b/>
                <w:sz w:val="24"/>
              </w:rPr>
              <w:t xml:space="preserve"> el</w:t>
            </w:r>
          </w:p>
          <w:p w:rsidR="00831635" w:rsidRDefault="00831635" w:rsidP="002B4680">
            <w:pPr>
              <w:pStyle w:val="TableParagraph"/>
              <w:spacing w:before="1" w:line="262" w:lineRule="exact"/>
              <w:ind w:left="229"/>
              <w:rPr>
                <w:rFonts w:ascii="Arial Narrow"/>
                <w:b/>
                <w:sz w:val="24"/>
              </w:rPr>
            </w:pPr>
            <w:proofErr w:type="spellStart"/>
            <w:r>
              <w:rPr>
                <w:rFonts w:ascii="Arial Narrow"/>
                <w:b/>
                <w:sz w:val="24"/>
              </w:rPr>
              <w:t>Periodo</w:t>
            </w:r>
            <w:proofErr w:type="spellEnd"/>
          </w:p>
        </w:tc>
        <w:tc>
          <w:tcPr>
            <w:tcW w:w="917" w:type="dxa"/>
            <w:shd w:val="clear" w:color="auto" w:fill="DBE5F1" w:themeFill="accent1" w:themeFillTint="33"/>
          </w:tcPr>
          <w:p w:rsidR="00831635" w:rsidRDefault="00831635" w:rsidP="002B4680">
            <w:pPr>
              <w:pStyle w:val="TableParagraph"/>
              <w:spacing w:before="133"/>
              <w:ind w:left="304" w:right="79" w:hanging="197"/>
              <w:rPr>
                <w:rFonts w:ascii="Arial Narrow"/>
                <w:b/>
                <w:sz w:val="24"/>
              </w:rPr>
            </w:pPr>
            <w:proofErr w:type="spellStart"/>
            <w:r>
              <w:rPr>
                <w:rFonts w:ascii="Arial Narrow"/>
                <w:b/>
                <w:sz w:val="24"/>
              </w:rPr>
              <w:t>Avance</w:t>
            </w:r>
            <w:proofErr w:type="spellEnd"/>
            <w:r>
              <w:rPr>
                <w:rFonts w:ascii="Arial Narrow"/>
                <w:b/>
                <w:sz w:val="24"/>
              </w:rPr>
              <w:t xml:space="preserve"> (%)</w:t>
            </w:r>
          </w:p>
        </w:tc>
        <w:tc>
          <w:tcPr>
            <w:tcW w:w="2785" w:type="dxa"/>
            <w:shd w:val="clear" w:color="auto" w:fill="DBE5F1" w:themeFill="accent1" w:themeFillTint="33"/>
          </w:tcPr>
          <w:p w:rsidR="00831635" w:rsidRDefault="00831635" w:rsidP="002B4680">
            <w:pPr>
              <w:pStyle w:val="TableParagraph"/>
              <w:spacing w:before="5"/>
              <w:ind w:left="0"/>
              <w:rPr>
                <w:b/>
                <w:sz w:val="23"/>
              </w:rPr>
            </w:pPr>
          </w:p>
          <w:p w:rsidR="00831635" w:rsidRDefault="00831635" w:rsidP="002B4680">
            <w:pPr>
              <w:pStyle w:val="TableParagraph"/>
              <w:ind w:left="788"/>
              <w:rPr>
                <w:rFonts w:ascii="Arial Narrow" w:hAnsi="Arial Narrow"/>
                <w:b/>
                <w:sz w:val="24"/>
              </w:rPr>
            </w:pPr>
            <w:proofErr w:type="spellStart"/>
            <w:r>
              <w:rPr>
                <w:rFonts w:ascii="Arial Narrow" w:hAnsi="Arial Narrow"/>
                <w:b/>
                <w:sz w:val="24"/>
              </w:rPr>
              <w:t>Justificación</w:t>
            </w:r>
            <w:proofErr w:type="spellEnd"/>
          </w:p>
        </w:tc>
      </w:tr>
      <w:tr w:rsidR="00831635" w:rsidRPr="003C3C42" w:rsidTr="002B4680">
        <w:trPr>
          <w:trHeight w:val="1792"/>
        </w:trPr>
        <w:tc>
          <w:tcPr>
            <w:tcW w:w="1930" w:type="dxa"/>
            <w:vAlign w:val="center"/>
          </w:tcPr>
          <w:p w:rsidR="00831635" w:rsidRPr="00831635" w:rsidRDefault="00831635" w:rsidP="002B4680">
            <w:pPr>
              <w:pStyle w:val="TableParagraph"/>
              <w:ind w:left="108" w:right="326"/>
              <w:rPr>
                <w:sz w:val="24"/>
                <w:lang w:val="es-ES"/>
              </w:rPr>
            </w:pPr>
            <w:r w:rsidRPr="00831635">
              <w:rPr>
                <w:sz w:val="24"/>
                <w:lang w:val="es-ES"/>
              </w:rPr>
              <w:t>Mexicali</w:t>
            </w:r>
          </w:p>
        </w:tc>
        <w:tc>
          <w:tcPr>
            <w:tcW w:w="1573" w:type="dxa"/>
            <w:vAlign w:val="center"/>
          </w:tcPr>
          <w:p w:rsidR="00831635" w:rsidRPr="00831635" w:rsidRDefault="00831635" w:rsidP="002B4680">
            <w:pPr>
              <w:pStyle w:val="TableParagraph"/>
              <w:ind w:left="201" w:right="195"/>
              <w:jc w:val="center"/>
              <w:rPr>
                <w:sz w:val="24"/>
                <w:lang w:val="es-ES"/>
              </w:rPr>
            </w:pPr>
            <w:r w:rsidRPr="00831635">
              <w:rPr>
                <w:sz w:val="24"/>
                <w:lang w:val="es-ES"/>
              </w:rPr>
              <w:t>Actividad</w:t>
            </w:r>
          </w:p>
        </w:tc>
        <w:tc>
          <w:tcPr>
            <w:tcW w:w="1181" w:type="dxa"/>
            <w:vAlign w:val="center"/>
          </w:tcPr>
          <w:p w:rsidR="00831635" w:rsidRPr="00831635" w:rsidRDefault="00831635" w:rsidP="002B4680">
            <w:pPr>
              <w:pStyle w:val="TableParagraph"/>
              <w:ind w:left="0"/>
              <w:jc w:val="center"/>
              <w:rPr>
                <w:lang w:val="es-ES"/>
              </w:rPr>
            </w:pPr>
            <w:r>
              <w:rPr>
                <w:lang w:val="es-ES"/>
              </w:rPr>
              <w:t>40</w:t>
            </w:r>
          </w:p>
        </w:tc>
        <w:tc>
          <w:tcPr>
            <w:tcW w:w="1193" w:type="dxa"/>
            <w:vAlign w:val="center"/>
          </w:tcPr>
          <w:p w:rsidR="00831635" w:rsidRPr="00831635" w:rsidRDefault="00831635" w:rsidP="002B4680">
            <w:pPr>
              <w:pStyle w:val="TableParagraph"/>
              <w:ind w:left="382" w:right="376"/>
              <w:jc w:val="center"/>
              <w:rPr>
                <w:sz w:val="24"/>
                <w:lang w:val="es-ES"/>
              </w:rPr>
            </w:pPr>
            <w:r>
              <w:rPr>
                <w:sz w:val="24"/>
                <w:lang w:val="es-ES"/>
              </w:rPr>
              <w:t>42</w:t>
            </w:r>
          </w:p>
        </w:tc>
        <w:tc>
          <w:tcPr>
            <w:tcW w:w="917" w:type="dxa"/>
            <w:vAlign w:val="center"/>
          </w:tcPr>
          <w:p w:rsidR="00831635" w:rsidRPr="00831635" w:rsidRDefault="00831635" w:rsidP="002B4680">
            <w:pPr>
              <w:pStyle w:val="TableParagraph"/>
              <w:ind w:left="189" w:right="184"/>
              <w:jc w:val="center"/>
              <w:rPr>
                <w:sz w:val="24"/>
                <w:lang w:val="es-ES"/>
              </w:rPr>
            </w:pPr>
            <w:r>
              <w:rPr>
                <w:sz w:val="24"/>
                <w:lang w:val="es-ES"/>
              </w:rPr>
              <w:t>105</w:t>
            </w:r>
          </w:p>
        </w:tc>
        <w:tc>
          <w:tcPr>
            <w:tcW w:w="2785" w:type="dxa"/>
            <w:vAlign w:val="center"/>
          </w:tcPr>
          <w:p w:rsidR="00831635" w:rsidRPr="00831635" w:rsidRDefault="00831635" w:rsidP="002B4680">
            <w:pPr>
              <w:rPr>
                <w:rFonts w:eastAsia="Times New Roman"/>
                <w:color w:val="000000"/>
                <w:sz w:val="24"/>
                <w:szCs w:val="24"/>
                <w:lang w:val="es-ES"/>
              </w:rPr>
            </w:pPr>
            <w:r w:rsidRPr="00831635">
              <w:rPr>
                <w:color w:val="000000"/>
                <w:sz w:val="24"/>
                <w:szCs w:val="24"/>
                <w:lang w:val="es-ES"/>
              </w:rPr>
              <w:t>Debido a las peticiones ciudadanas se incrementó el total de proyectos  planeados, logrando así una mayor línea de acción en el municipio de Mexicali y su valle, combatiendo los niveles de rezago social y pobreza extrema</w:t>
            </w:r>
          </w:p>
          <w:p w:rsidR="00831635" w:rsidRPr="008619B1" w:rsidRDefault="00831635" w:rsidP="002B4680">
            <w:pPr>
              <w:rPr>
                <w:rFonts w:ascii="Arial Narrow"/>
                <w:sz w:val="24"/>
                <w:lang w:val="es-ES"/>
              </w:rPr>
            </w:pPr>
          </w:p>
        </w:tc>
      </w:tr>
      <w:tr w:rsidR="00831635" w:rsidRPr="003C3C42" w:rsidTr="002B4680">
        <w:trPr>
          <w:trHeight w:val="928"/>
        </w:trPr>
        <w:tc>
          <w:tcPr>
            <w:tcW w:w="1930" w:type="dxa"/>
            <w:vAlign w:val="center"/>
          </w:tcPr>
          <w:p w:rsidR="00831635" w:rsidRPr="00831635" w:rsidRDefault="00831635" w:rsidP="002B4680">
            <w:pPr>
              <w:pStyle w:val="TableParagraph"/>
              <w:spacing w:before="142"/>
              <w:ind w:left="108" w:right="129"/>
              <w:rPr>
                <w:sz w:val="24"/>
                <w:lang w:val="es-ES"/>
              </w:rPr>
            </w:pPr>
            <w:r w:rsidRPr="00831635">
              <w:rPr>
                <w:sz w:val="24"/>
                <w:lang w:val="es-ES"/>
              </w:rPr>
              <w:t>Tijuana</w:t>
            </w:r>
          </w:p>
        </w:tc>
        <w:tc>
          <w:tcPr>
            <w:tcW w:w="1573" w:type="dxa"/>
            <w:vAlign w:val="center"/>
          </w:tcPr>
          <w:p w:rsidR="00831635" w:rsidRPr="00831635" w:rsidRDefault="00831635" w:rsidP="002B4680">
            <w:pPr>
              <w:pStyle w:val="TableParagraph"/>
              <w:ind w:left="201" w:right="195"/>
              <w:jc w:val="center"/>
              <w:rPr>
                <w:sz w:val="24"/>
              </w:rPr>
            </w:pPr>
            <w:proofErr w:type="spellStart"/>
            <w:r w:rsidRPr="00831635">
              <w:rPr>
                <w:sz w:val="24"/>
              </w:rPr>
              <w:t>Actividad</w:t>
            </w:r>
            <w:proofErr w:type="spellEnd"/>
          </w:p>
        </w:tc>
        <w:tc>
          <w:tcPr>
            <w:tcW w:w="1181" w:type="dxa"/>
            <w:vAlign w:val="center"/>
          </w:tcPr>
          <w:p w:rsidR="00831635" w:rsidRPr="00831635" w:rsidRDefault="00831635" w:rsidP="002B4680">
            <w:pPr>
              <w:pStyle w:val="TableParagraph"/>
              <w:ind w:left="0"/>
              <w:jc w:val="center"/>
            </w:pPr>
            <w:r>
              <w:t>19.49</w:t>
            </w:r>
          </w:p>
        </w:tc>
        <w:tc>
          <w:tcPr>
            <w:tcW w:w="1193" w:type="dxa"/>
            <w:vAlign w:val="center"/>
          </w:tcPr>
          <w:p w:rsidR="00831635" w:rsidRPr="00831635" w:rsidRDefault="00831635" w:rsidP="002B4680">
            <w:pPr>
              <w:pStyle w:val="TableParagraph"/>
              <w:ind w:left="382" w:right="376"/>
              <w:jc w:val="center"/>
              <w:rPr>
                <w:sz w:val="24"/>
              </w:rPr>
            </w:pPr>
            <w:r w:rsidRPr="00831635">
              <w:rPr>
                <w:sz w:val="24"/>
              </w:rPr>
              <w:t>0</w:t>
            </w:r>
          </w:p>
        </w:tc>
        <w:tc>
          <w:tcPr>
            <w:tcW w:w="917" w:type="dxa"/>
            <w:vAlign w:val="center"/>
          </w:tcPr>
          <w:p w:rsidR="00831635" w:rsidRPr="00831635" w:rsidRDefault="00831635" w:rsidP="002B4680">
            <w:pPr>
              <w:pStyle w:val="TableParagraph"/>
              <w:ind w:left="189" w:right="184"/>
              <w:jc w:val="center"/>
              <w:rPr>
                <w:sz w:val="24"/>
              </w:rPr>
            </w:pPr>
            <w:r>
              <w:rPr>
                <w:sz w:val="24"/>
              </w:rPr>
              <w:t>0</w:t>
            </w:r>
          </w:p>
        </w:tc>
        <w:tc>
          <w:tcPr>
            <w:tcW w:w="2785" w:type="dxa"/>
          </w:tcPr>
          <w:p w:rsidR="00831635" w:rsidRPr="00831635" w:rsidRDefault="00831635" w:rsidP="002B4680">
            <w:pPr>
              <w:rPr>
                <w:color w:val="000000"/>
                <w:sz w:val="24"/>
                <w:szCs w:val="24"/>
                <w:lang w:val="es-ES"/>
              </w:rPr>
            </w:pPr>
          </w:p>
          <w:p w:rsidR="00831635" w:rsidRPr="00831635" w:rsidRDefault="00831635" w:rsidP="002B4680">
            <w:pPr>
              <w:rPr>
                <w:rFonts w:eastAsia="Times New Roman"/>
                <w:color w:val="000000"/>
                <w:sz w:val="24"/>
                <w:szCs w:val="24"/>
                <w:lang w:val="es-ES"/>
              </w:rPr>
            </w:pPr>
            <w:r w:rsidRPr="00831635">
              <w:rPr>
                <w:color w:val="000000"/>
                <w:sz w:val="24"/>
                <w:szCs w:val="24"/>
                <w:lang w:val="es-ES"/>
              </w:rPr>
              <w:t>No han sido aprobadas las obras</w:t>
            </w:r>
          </w:p>
          <w:p w:rsidR="00831635" w:rsidRPr="00831635" w:rsidRDefault="00831635" w:rsidP="002B4680">
            <w:pPr>
              <w:pStyle w:val="TableParagraph"/>
              <w:spacing w:before="6" w:line="274" w:lineRule="exact"/>
              <w:ind w:left="107" w:right="100"/>
              <w:rPr>
                <w:sz w:val="24"/>
                <w:szCs w:val="24"/>
                <w:lang w:val="es-ES"/>
              </w:rPr>
            </w:pPr>
          </w:p>
        </w:tc>
      </w:tr>
      <w:tr w:rsidR="00831635" w:rsidRPr="003C3C42" w:rsidTr="002B4680">
        <w:trPr>
          <w:trHeight w:val="827"/>
        </w:trPr>
        <w:tc>
          <w:tcPr>
            <w:tcW w:w="1930" w:type="dxa"/>
            <w:vAlign w:val="center"/>
          </w:tcPr>
          <w:p w:rsidR="00831635" w:rsidRPr="00831635" w:rsidRDefault="00831635" w:rsidP="002B4680">
            <w:pPr>
              <w:pStyle w:val="TableParagraph"/>
              <w:spacing w:before="7" w:line="262" w:lineRule="exact"/>
              <w:ind w:left="108"/>
              <w:rPr>
                <w:sz w:val="24"/>
                <w:lang w:val="es-ES"/>
              </w:rPr>
            </w:pPr>
            <w:r w:rsidRPr="00831635">
              <w:rPr>
                <w:sz w:val="24"/>
                <w:lang w:val="es-ES"/>
              </w:rPr>
              <w:t>Ensenada</w:t>
            </w:r>
          </w:p>
        </w:tc>
        <w:tc>
          <w:tcPr>
            <w:tcW w:w="1573" w:type="dxa"/>
            <w:vAlign w:val="center"/>
          </w:tcPr>
          <w:p w:rsidR="00831635" w:rsidRPr="00831635" w:rsidRDefault="00831635" w:rsidP="002B4680">
            <w:pPr>
              <w:pStyle w:val="TableParagraph"/>
              <w:spacing w:before="1"/>
              <w:ind w:left="201" w:right="192"/>
              <w:jc w:val="center"/>
              <w:rPr>
                <w:sz w:val="24"/>
              </w:rPr>
            </w:pPr>
            <w:proofErr w:type="spellStart"/>
            <w:r w:rsidRPr="00831635">
              <w:rPr>
                <w:sz w:val="24"/>
              </w:rPr>
              <w:t>Actividad</w:t>
            </w:r>
            <w:proofErr w:type="spellEnd"/>
          </w:p>
        </w:tc>
        <w:tc>
          <w:tcPr>
            <w:tcW w:w="1181" w:type="dxa"/>
            <w:vAlign w:val="center"/>
          </w:tcPr>
          <w:p w:rsidR="00831635" w:rsidRPr="00831635" w:rsidRDefault="00831635" w:rsidP="002B4680">
            <w:pPr>
              <w:pStyle w:val="TableParagraph"/>
              <w:ind w:left="0"/>
              <w:jc w:val="center"/>
            </w:pPr>
            <w:r w:rsidRPr="00831635">
              <w:t>0</w:t>
            </w:r>
          </w:p>
        </w:tc>
        <w:tc>
          <w:tcPr>
            <w:tcW w:w="1193" w:type="dxa"/>
            <w:vAlign w:val="center"/>
          </w:tcPr>
          <w:p w:rsidR="00831635" w:rsidRPr="00831635" w:rsidRDefault="00831635" w:rsidP="002B4680">
            <w:pPr>
              <w:pStyle w:val="TableParagraph"/>
              <w:spacing w:before="1"/>
              <w:ind w:left="382" w:right="372"/>
              <w:jc w:val="center"/>
              <w:rPr>
                <w:sz w:val="24"/>
              </w:rPr>
            </w:pPr>
            <w:r w:rsidRPr="00831635">
              <w:rPr>
                <w:sz w:val="24"/>
              </w:rPr>
              <w:t>0</w:t>
            </w:r>
          </w:p>
        </w:tc>
        <w:tc>
          <w:tcPr>
            <w:tcW w:w="917" w:type="dxa"/>
            <w:vAlign w:val="center"/>
          </w:tcPr>
          <w:p w:rsidR="00831635" w:rsidRPr="00831635" w:rsidRDefault="00831635" w:rsidP="002B4680">
            <w:pPr>
              <w:pStyle w:val="TableParagraph"/>
              <w:spacing w:before="1"/>
              <w:ind w:left="189" w:right="184"/>
              <w:jc w:val="center"/>
              <w:rPr>
                <w:sz w:val="24"/>
              </w:rPr>
            </w:pPr>
            <w:r w:rsidRPr="00831635">
              <w:rPr>
                <w:sz w:val="24"/>
              </w:rPr>
              <w:t>N/A</w:t>
            </w:r>
          </w:p>
        </w:tc>
        <w:tc>
          <w:tcPr>
            <w:tcW w:w="2785" w:type="dxa"/>
          </w:tcPr>
          <w:p w:rsidR="00831635" w:rsidRPr="00831635" w:rsidRDefault="000B75CC" w:rsidP="000B75CC">
            <w:pPr>
              <w:pStyle w:val="TableParagraph"/>
              <w:spacing w:before="132"/>
              <w:ind w:left="59" w:right="97"/>
              <w:rPr>
                <w:sz w:val="24"/>
                <w:szCs w:val="24"/>
                <w:lang w:val="es-ES"/>
              </w:rPr>
            </w:pPr>
            <w:proofErr w:type="spellStart"/>
            <w:r w:rsidRPr="000B75CC">
              <w:rPr>
                <w:sz w:val="24"/>
                <w:szCs w:val="24"/>
                <w:lang w:val="es-MX"/>
              </w:rPr>
              <w:t>Estan</w:t>
            </w:r>
            <w:proofErr w:type="spellEnd"/>
            <w:r w:rsidRPr="000B75CC">
              <w:rPr>
                <w:sz w:val="24"/>
                <w:szCs w:val="24"/>
                <w:lang w:val="es-MX"/>
              </w:rPr>
              <w:t xml:space="preserve"> en la fase</w:t>
            </w:r>
            <w:r w:rsidR="00831635" w:rsidRPr="00831635">
              <w:rPr>
                <w:sz w:val="24"/>
                <w:szCs w:val="24"/>
                <w:lang w:val="es-ES"/>
              </w:rPr>
              <w:t xml:space="preserve"> de planeación del listado de obras a ejecutarse con recursos FAIS.</w:t>
            </w:r>
          </w:p>
        </w:tc>
      </w:tr>
      <w:tr w:rsidR="00831635" w:rsidRPr="003C3C42" w:rsidTr="002B4680">
        <w:trPr>
          <w:trHeight w:val="1243"/>
        </w:trPr>
        <w:tc>
          <w:tcPr>
            <w:tcW w:w="1930" w:type="dxa"/>
            <w:vAlign w:val="center"/>
          </w:tcPr>
          <w:p w:rsidR="00831635" w:rsidRPr="00831635" w:rsidRDefault="00831635" w:rsidP="002B4680">
            <w:pPr>
              <w:pStyle w:val="TableParagraph"/>
              <w:ind w:left="108" w:right="705"/>
              <w:rPr>
                <w:sz w:val="24"/>
                <w:lang w:val="es-ES"/>
              </w:rPr>
            </w:pPr>
            <w:r w:rsidRPr="00831635">
              <w:rPr>
                <w:sz w:val="24"/>
                <w:lang w:val="es-ES"/>
              </w:rPr>
              <w:t>Playas de Rosarito</w:t>
            </w:r>
          </w:p>
        </w:tc>
        <w:tc>
          <w:tcPr>
            <w:tcW w:w="1573" w:type="dxa"/>
            <w:vAlign w:val="center"/>
          </w:tcPr>
          <w:p w:rsidR="00831635" w:rsidRPr="00831635" w:rsidRDefault="00831635" w:rsidP="002B4680">
            <w:pPr>
              <w:pStyle w:val="TableParagraph"/>
              <w:ind w:left="201" w:right="192"/>
              <w:jc w:val="center"/>
              <w:rPr>
                <w:sz w:val="24"/>
              </w:rPr>
            </w:pPr>
            <w:proofErr w:type="spellStart"/>
            <w:r w:rsidRPr="00831635">
              <w:rPr>
                <w:sz w:val="24"/>
              </w:rPr>
              <w:t>Actividad</w:t>
            </w:r>
            <w:proofErr w:type="spellEnd"/>
          </w:p>
        </w:tc>
        <w:tc>
          <w:tcPr>
            <w:tcW w:w="1181" w:type="dxa"/>
            <w:vAlign w:val="center"/>
          </w:tcPr>
          <w:p w:rsidR="00831635" w:rsidRPr="00831635" w:rsidRDefault="00831635" w:rsidP="002B4680">
            <w:pPr>
              <w:pStyle w:val="TableParagraph"/>
              <w:ind w:left="0"/>
              <w:jc w:val="center"/>
            </w:pPr>
            <w:r>
              <w:t>44.12</w:t>
            </w:r>
          </w:p>
        </w:tc>
        <w:tc>
          <w:tcPr>
            <w:tcW w:w="1193" w:type="dxa"/>
            <w:vAlign w:val="center"/>
          </w:tcPr>
          <w:p w:rsidR="00831635" w:rsidRPr="00831635" w:rsidRDefault="00831635" w:rsidP="002B4680">
            <w:pPr>
              <w:pStyle w:val="TableParagraph"/>
              <w:ind w:left="382" w:right="372"/>
              <w:jc w:val="center"/>
              <w:rPr>
                <w:sz w:val="24"/>
              </w:rPr>
            </w:pPr>
            <w:r w:rsidRPr="00831635">
              <w:rPr>
                <w:sz w:val="24"/>
              </w:rPr>
              <w:t>0</w:t>
            </w:r>
          </w:p>
        </w:tc>
        <w:tc>
          <w:tcPr>
            <w:tcW w:w="917" w:type="dxa"/>
            <w:vAlign w:val="center"/>
          </w:tcPr>
          <w:p w:rsidR="00831635" w:rsidRPr="00831635" w:rsidRDefault="00831635" w:rsidP="002B4680">
            <w:pPr>
              <w:pStyle w:val="TableParagraph"/>
              <w:ind w:left="189" w:right="184"/>
              <w:jc w:val="center"/>
              <w:rPr>
                <w:sz w:val="24"/>
              </w:rPr>
            </w:pPr>
            <w:r w:rsidRPr="00831635">
              <w:rPr>
                <w:sz w:val="24"/>
              </w:rPr>
              <w:t>0</w:t>
            </w:r>
          </w:p>
        </w:tc>
        <w:tc>
          <w:tcPr>
            <w:tcW w:w="2785" w:type="dxa"/>
          </w:tcPr>
          <w:p w:rsidR="00831635" w:rsidRPr="00831635" w:rsidRDefault="00831635" w:rsidP="002B4680">
            <w:pPr>
              <w:pStyle w:val="TableParagraph"/>
              <w:ind w:left="107" w:right="97"/>
              <w:jc w:val="both"/>
              <w:rPr>
                <w:sz w:val="24"/>
                <w:szCs w:val="24"/>
                <w:lang w:val="es-ES"/>
              </w:rPr>
            </w:pPr>
          </w:p>
          <w:p w:rsidR="00831635" w:rsidRPr="00831635" w:rsidRDefault="00831635" w:rsidP="002B4680">
            <w:pPr>
              <w:pStyle w:val="TableParagraph"/>
              <w:ind w:left="107" w:right="97"/>
              <w:rPr>
                <w:sz w:val="24"/>
                <w:szCs w:val="24"/>
                <w:lang w:val="es-ES"/>
              </w:rPr>
            </w:pPr>
            <w:r w:rsidRPr="00831635">
              <w:rPr>
                <w:sz w:val="24"/>
                <w:szCs w:val="24"/>
                <w:lang w:val="es-ES"/>
              </w:rPr>
              <w:t>En proceso de aprobación</w:t>
            </w:r>
            <w:r w:rsidR="00953B19">
              <w:rPr>
                <w:sz w:val="24"/>
                <w:szCs w:val="24"/>
                <w:lang w:val="es-ES"/>
              </w:rPr>
              <w:t xml:space="preserve"> las obras</w:t>
            </w:r>
          </w:p>
        </w:tc>
      </w:tr>
    </w:tbl>
    <w:p w:rsidR="00831635" w:rsidRPr="008619B1" w:rsidRDefault="00831635" w:rsidP="00831635">
      <w:pPr>
        <w:spacing w:line="242" w:lineRule="auto"/>
        <w:ind w:left="1440" w:right="1403"/>
        <w:rPr>
          <w:b/>
          <w:sz w:val="20"/>
          <w:lang w:val="es-ES"/>
        </w:rPr>
      </w:pPr>
      <w:r w:rsidRPr="008619B1">
        <w:rPr>
          <w:b/>
          <w:sz w:val="20"/>
          <w:lang w:val="es-ES"/>
        </w:rPr>
        <w:t>Fuente: Elaboración propia con datos de los Informes sobre la Situación Económica, las Finanzas Públicas y la Deuda Pública al segundo trimestre 2017 (indicadores)</w:t>
      </w:r>
    </w:p>
    <w:p w:rsidR="00831635" w:rsidRDefault="00831635" w:rsidP="00D759E9">
      <w:pPr>
        <w:pStyle w:val="BodyText"/>
        <w:spacing w:line="360" w:lineRule="auto"/>
        <w:ind w:left="1440" w:right="1403"/>
        <w:jc w:val="both"/>
        <w:rPr>
          <w:lang w:val="es-ES"/>
        </w:rPr>
      </w:pPr>
      <w:r>
        <w:rPr>
          <w:lang w:val="es-ES"/>
        </w:rPr>
        <w:t xml:space="preserve"> </w:t>
      </w:r>
    </w:p>
    <w:p w:rsidR="00831635" w:rsidRDefault="00831635" w:rsidP="00D759E9">
      <w:pPr>
        <w:pStyle w:val="BodyText"/>
        <w:spacing w:line="360" w:lineRule="auto"/>
        <w:ind w:left="1440" w:right="1403"/>
        <w:jc w:val="both"/>
        <w:rPr>
          <w:lang w:val="es-ES"/>
        </w:rPr>
      </w:pPr>
    </w:p>
    <w:p w:rsidR="00C140FA" w:rsidRDefault="00C140FA" w:rsidP="00D759E9">
      <w:pPr>
        <w:pStyle w:val="BodyText"/>
        <w:spacing w:line="360" w:lineRule="auto"/>
        <w:ind w:left="1440" w:right="1403"/>
        <w:jc w:val="both"/>
        <w:rPr>
          <w:lang w:val="es-ES"/>
        </w:rPr>
      </w:pPr>
    </w:p>
    <w:p w:rsidR="00C140FA" w:rsidRDefault="00C140FA" w:rsidP="00D759E9">
      <w:pPr>
        <w:pStyle w:val="BodyText"/>
        <w:spacing w:line="360" w:lineRule="auto"/>
        <w:ind w:left="1440" w:right="1403"/>
        <w:jc w:val="both"/>
        <w:rPr>
          <w:lang w:val="es-ES"/>
        </w:rPr>
      </w:pPr>
    </w:p>
    <w:p w:rsidR="00C140FA" w:rsidRDefault="00C140FA" w:rsidP="00D759E9">
      <w:pPr>
        <w:pStyle w:val="BodyText"/>
        <w:spacing w:line="360" w:lineRule="auto"/>
        <w:ind w:left="1440" w:right="1403"/>
        <w:jc w:val="both"/>
        <w:rPr>
          <w:lang w:val="es-ES"/>
        </w:rPr>
      </w:pPr>
    </w:p>
    <w:p w:rsidR="00C140FA" w:rsidRDefault="00C140FA" w:rsidP="00D759E9">
      <w:pPr>
        <w:pStyle w:val="BodyText"/>
        <w:spacing w:line="360" w:lineRule="auto"/>
        <w:ind w:left="1440" w:right="1403"/>
        <w:jc w:val="both"/>
        <w:rPr>
          <w:lang w:val="es-ES"/>
        </w:rPr>
      </w:pPr>
    </w:p>
    <w:p w:rsidR="00C140FA" w:rsidRDefault="00C140FA" w:rsidP="00D759E9">
      <w:pPr>
        <w:pStyle w:val="BodyText"/>
        <w:spacing w:line="360" w:lineRule="auto"/>
        <w:ind w:left="1440" w:right="1403"/>
        <w:jc w:val="both"/>
        <w:rPr>
          <w:lang w:val="es-ES"/>
        </w:rPr>
      </w:pPr>
    </w:p>
    <w:p w:rsidR="00C140FA" w:rsidRDefault="00C140FA" w:rsidP="00D759E9">
      <w:pPr>
        <w:pStyle w:val="BodyText"/>
        <w:spacing w:line="360" w:lineRule="auto"/>
        <w:ind w:left="1440" w:right="1403"/>
        <w:jc w:val="both"/>
        <w:rPr>
          <w:lang w:val="es-ES"/>
        </w:rPr>
      </w:pPr>
    </w:p>
    <w:p w:rsidR="00831635" w:rsidRDefault="00831635" w:rsidP="00D759E9">
      <w:pPr>
        <w:pStyle w:val="BodyText"/>
        <w:spacing w:line="360" w:lineRule="auto"/>
        <w:ind w:left="1440" w:right="1403"/>
        <w:jc w:val="both"/>
        <w:rPr>
          <w:lang w:val="es-ES"/>
        </w:rPr>
      </w:pPr>
    </w:p>
    <w:p w:rsidR="00C140FA" w:rsidRPr="007653D2" w:rsidRDefault="00C140FA" w:rsidP="00C140FA">
      <w:pPr>
        <w:pStyle w:val="ListParagraph"/>
        <w:tabs>
          <w:tab w:val="left" w:pos="2160"/>
        </w:tabs>
        <w:spacing w:line="360" w:lineRule="auto"/>
        <w:ind w:right="1402" w:hanging="270"/>
        <w:jc w:val="both"/>
        <w:rPr>
          <w:b/>
          <w:sz w:val="24"/>
          <w:lang w:val="es-ES"/>
        </w:rPr>
      </w:pPr>
      <w:r>
        <w:rPr>
          <w:b/>
          <w:sz w:val="24"/>
          <w:lang w:val="es-ES"/>
        </w:rPr>
        <w:lastRenderedPageBreak/>
        <w:t>Resultado de Indicadores FISMDF Mexicali Segundo Trimestre 2017</w:t>
      </w:r>
    </w:p>
    <w:p w:rsidR="007653D2" w:rsidRPr="007653D2" w:rsidRDefault="007653D2" w:rsidP="007653D2">
      <w:pPr>
        <w:pStyle w:val="ListParagraph"/>
        <w:tabs>
          <w:tab w:val="left" w:pos="2160"/>
        </w:tabs>
        <w:spacing w:line="360" w:lineRule="auto"/>
        <w:ind w:right="1402" w:hanging="270"/>
        <w:jc w:val="both"/>
        <w:rPr>
          <w:b/>
          <w:sz w:val="24"/>
          <w:lang w:val="es-ES"/>
        </w:rPr>
      </w:pPr>
    </w:p>
    <w:tbl>
      <w:tblPr>
        <w:tblStyle w:val="TableNormal1"/>
        <w:tblpPr w:leftFromText="180" w:rightFromText="180" w:vertAnchor="text" w:horzAnchor="margin" w:tblpXSpec="center" w:tblpY="-15"/>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628"/>
        <w:gridCol w:w="1800"/>
        <w:gridCol w:w="1417"/>
        <w:gridCol w:w="1620"/>
        <w:gridCol w:w="1710"/>
      </w:tblGrid>
      <w:tr w:rsidR="007653D2" w:rsidTr="007653D2">
        <w:trPr>
          <w:trHeight w:val="856"/>
        </w:trPr>
        <w:tc>
          <w:tcPr>
            <w:tcW w:w="2628" w:type="dxa"/>
            <w:shd w:val="clear" w:color="auto" w:fill="DBE5F1" w:themeFill="accent1" w:themeFillTint="33"/>
            <w:vAlign w:val="center"/>
          </w:tcPr>
          <w:p w:rsidR="007653D2" w:rsidRPr="00953B19" w:rsidRDefault="007653D2" w:rsidP="007653D2">
            <w:pPr>
              <w:pStyle w:val="TableParagraph"/>
              <w:spacing w:before="133"/>
              <w:ind w:left="521" w:right="395" w:hanging="99"/>
              <w:rPr>
                <w:b/>
              </w:rPr>
            </w:pPr>
            <w:proofErr w:type="spellStart"/>
            <w:r w:rsidRPr="00953B19">
              <w:rPr>
                <w:b/>
              </w:rPr>
              <w:t>Indicador</w:t>
            </w:r>
            <w:proofErr w:type="spellEnd"/>
          </w:p>
        </w:tc>
        <w:tc>
          <w:tcPr>
            <w:tcW w:w="1800" w:type="dxa"/>
            <w:shd w:val="clear" w:color="auto" w:fill="DBE5F1" w:themeFill="accent1" w:themeFillTint="33"/>
          </w:tcPr>
          <w:p w:rsidR="007653D2" w:rsidRPr="00953B19" w:rsidRDefault="007653D2" w:rsidP="007653D2">
            <w:pPr>
              <w:pStyle w:val="TableParagraph"/>
              <w:spacing w:before="133"/>
              <w:ind w:left="343" w:right="314" w:firstLine="36"/>
              <w:rPr>
                <w:b/>
              </w:rPr>
            </w:pPr>
            <w:proofErr w:type="spellStart"/>
            <w:r w:rsidRPr="00953B19">
              <w:rPr>
                <w:b/>
              </w:rPr>
              <w:t>Nivel</w:t>
            </w:r>
            <w:proofErr w:type="spellEnd"/>
            <w:r w:rsidRPr="00953B19">
              <w:rPr>
                <w:b/>
              </w:rPr>
              <w:t xml:space="preserve"> del </w:t>
            </w:r>
            <w:proofErr w:type="spellStart"/>
            <w:r w:rsidRPr="00953B19">
              <w:rPr>
                <w:b/>
              </w:rPr>
              <w:t>Indicador</w:t>
            </w:r>
            <w:proofErr w:type="spellEnd"/>
          </w:p>
        </w:tc>
        <w:tc>
          <w:tcPr>
            <w:tcW w:w="1417" w:type="dxa"/>
            <w:shd w:val="clear" w:color="auto" w:fill="DBE5F1" w:themeFill="accent1" w:themeFillTint="33"/>
          </w:tcPr>
          <w:p w:rsidR="007653D2" w:rsidRPr="00953B19" w:rsidRDefault="007653D2" w:rsidP="007653D2">
            <w:pPr>
              <w:pStyle w:val="TableParagraph"/>
              <w:spacing w:before="133"/>
              <w:ind w:left="136" w:right="107" w:firstLine="228"/>
              <w:rPr>
                <w:b/>
              </w:rPr>
            </w:pPr>
            <w:r w:rsidRPr="00953B19">
              <w:rPr>
                <w:b/>
              </w:rPr>
              <w:t xml:space="preserve">Meta </w:t>
            </w:r>
            <w:proofErr w:type="spellStart"/>
            <w:r w:rsidRPr="00953B19">
              <w:rPr>
                <w:b/>
              </w:rPr>
              <w:t>Programa</w:t>
            </w:r>
            <w:proofErr w:type="spellEnd"/>
          </w:p>
        </w:tc>
        <w:tc>
          <w:tcPr>
            <w:tcW w:w="1620" w:type="dxa"/>
            <w:shd w:val="clear" w:color="auto" w:fill="DBE5F1" w:themeFill="accent1" w:themeFillTint="33"/>
            <w:vAlign w:val="center"/>
          </w:tcPr>
          <w:p w:rsidR="007653D2" w:rsidRPr="00953B19" w:rsidRDefault="007653D2" w:rsidP="007653D2">
            <w:pPr>
              <w:pStyle w:val="TableParagraph"/>
              <w:spacing w:line="237" w:lineRule="auto"/>
              <w:ind w:left="368" w:right="112" w:hanging="236"/>
              <w:rPr>
                <w:b/>
              </w:rPr>
            </w:pPr>
            <w:proofErr w:type="spellStart"/>
            <w:r w:rsidRPr="00953B19">
              <w:rPr>
                <w:b/>
              </w:rPr>
              <w:t>Realizado</w:t>
            </w:r>
            <w:proofErr w:type="spellEnd"/>
            <w:r w:rsidRPr="00953B19">
              <w:rPr>
                <w:b/>
              </w:rPr>
              <w:t xml:space="preserve"> </w:t>
            </w:r>
            <w:proofErr w:type="spellStart"/>
            <w:r w:rsidRPr="00953B19">
              <w:rPr>
                <w:b/>
              </w:rPr>
              <w:t>en</w:t>
            </w:r>
            <w:proofErr w:type="spellEnd"/>
            <w:r w:rsidRPr="00953B19">
              <w:rPr>
                <w:b/>
              </w:rPr>
              <w:t xml:space="preserve"> el</w:t>
            </w:r>
          </w:p>
          <w:p w:rsidR="007653D2" w:rsidRPr="00953B19" w:rsidRDefault="007653D2" w:rsidP="007653D2">
            <w:pPr>
              <w:pStyle w:val="TableParagraph"/>
              <w:spacing w:before="1" w:line="262" w:lineRule="exact"/>
              <w:ind w:left="229"/>
              <w:rPr>
                <w:b/>
              </w:rPr>
            </w:pPr>
            <w:proofErr w:type="spellStart"/>
            <w:r w:rsidRPr="00953B19">
              <w:rPr>
                <w:b/>
              </w:rPr>
              <w:t>Periodo</w:t>
            </w:r>
            <w:proofErr w:type="spellEnd"/>
          </w:p>
        </w:tc>
        <w:tc>
          <w:tcPr>
            <w:tcW w:w="1710" w:type="dxa"/>
            <w:shd w:val="clear" w:color="auto" w:fill="DBE5F1" w:themeFill="accent1" w:themeFillTint="33"/>
            <w:vAlign w:val="center"/>
          </w:tcPr>
          <w:p w:rsidR="007653D2" w:rsidRPr="00953B19" w:rsidRDefault="007653D2" w:rsidP="007653D2">
            <w:pPr>
              <w:pStyle w:val="TableParagraph"/>
              <w:spacing w:before="133"/>
              <w:ind w:left="304" w:right="79" w:hanging="197"/>
              <w:jc w:val="center"/>
              <w:rPr>
                <w:b/>
              </w:rPr>
            </w:pPr>
            <w:proofErr w:type="spellStart"/>
            <w:r w:rsidRPr="00953B19">
              <w:rPr>
                <w:b/>
              </w:rPr>
              <w:t>Avance</w:t>
            </w:r>
            <w:proofErr w:type="spellEnd"/>
          </w:p>
          <w:p w:rsidR="007653D2" w:rsidRPr="00953B19" w:rsidRDefault="007653D2" w:rsidP="007653D2">
            <w:pPr>
              <w:pStyle w:val="TableParagraph"/>
              <w:spacing w:before="133"/>
              <w:ind w:left="304" w:right="79" w:hanging="197"/>
              <w:jc w:val="center"/>
              <w:rPr>
                <w:b/>
              </w:rPr>
            </w:pPr>
            <w:r w:rsidRPr="00953B19">
              <w:rPr>
                <w:b/>
              </w:rPr>
              <w:t>(%)</w:t>
            </w:r>
          </w:p>
        </w:tc>
      </w:tr>
      <w:tr w:rsidR="007653D2" w:rsidRPr="00543B05" w:rsidTr="007653D2">
        <w:trPr>
          <w:trHeight w:val="856"/>
        </w:trPr>
        <w:tc>
          <w:tcPr>
            <w:tcW w:w="2628" w:type="dxa"/>
            <w:vAlign w:val="center"/>
          </w:tcPr>
          <w:p w:rsidR="007653D2" w:rsidRPr="00953B19" w:rsidRDefault="007653D2" w:rsidP="007653D2">
            <w:pPr>
              <w:pStyle w:val="TableParagraph"/>
              <w:ind w:left="85" w:right="326" w:firstLine="23"/>
              <w:rPr>
                <w:lang w:val="es-ES"/>
              </w:rPr>
            </w:pPr>
            <w:r w:rsidRPr="00953B19">
              <w:rPr>
                <w:lang w:val="es-ES"/>
              </w:rPr>
              <w:t>Porcentaje de Otros Proyectos Registrados en la MIDS</w:t>
            </w:r>
          </w:p>
        </w:tc>
        <w:tc>
          <w:tcPr>
            <w:tcW w:w="1800" w:type="dxa"/>
            <w:vAlign w:val="center"/>
          </w:tcPr>
          <w:p w:rsidR="007653D2" w:rsidRPr="00953B19" w:rsidRDefault="007653D2" w:rsidP="007653D2">
            <w:pPr>
              <w:pStyle w:val="TableParagraph"/>
              <w:ind w:left="201" w:right="195"/>
              <w:jc w:val="center"/>
              <w:rPr>
                <w:lang w:val="es-ES"/>
              </w:rPr>
            </w:pPr>
            <w:r w:rsidRPr="00953B19">
              <w:rPr>
                <w:lang w:val="es-ES"/>
              </w:rPr>
              <w:t>Actividad</w:t>
            </w:r>
          </w:p>
        </w:tc>
        <w:tc>
          <w:tcPr>
            <w:tcW w:w="1417" w:type="dxa"/>
            <w:vAlign w:val="center"/>
          </w:tcPr>
          <w:p w:rsidR="007653D2" w:rsidRPr="00953B19" w:rsidRDefault="007653D2" w:rsidP="007653D2">
            <w:pPr>
              <w:pStyle w:val="TableParagraph"/>
              <w:ind w:left="0"/>
              <w:jc w:val="center"/>
              <w:rPr>
                <w:lang w:val="es-ES"/>
              </w:rPr>
            </w:pPr>
            <w:r w:rsidRPr="00953B19">
              <w:rPr>
                <w:lang w:val="es-ES"/>
              </w:rPr>
              <w:t>3</w:t>
            </w:r>
          </w:p>
        </w:tc>
        <w:tc>
          <w:tcPr>
            <w:tcW w:w="1620" w:type="dxa"/>
            <w:vAlign w:val="center"/>
          </w:tcPr>
          <w:p w:rsidR="007653D2" w:rsidRPr="00953B19" w:rsidRDefault="007653D2" w:rsidP="007653D2">
            <w:pPr>
              <w:pStyle w:val="TableParagraph"/>
              <w:ind w:left="382" w:right="376"/>
              <w:jc w:val="center"/>
              <w:rPr>
                <w:lang w:val="es-ES"/>
              </w:rPr>
            </w:pPr>
            <w:r w:rsidRPr="00953B19">
              <w:rPr>
                <w:lang w:val="es-ES"/>
              </w:rPr>
              <w:t>0</w:t>
            </w:r>
          </w:p>
        </w:tc>
        <w:tc>
          <w:tcPr>
            <w:tcW w:w="1710" w:type="dxa"/>
            <w:vAlign w:val="center"/>
          </w:tcPr>
          <w:p w:rsidR="007653D2" w:rsidRPr="00953B19" w:rsidRDefault="007653D2" w:rsidP="007653D2">
            <w:pPr>
              <w:pStyle w:val="TableParagraph"/>
              <w:ind w:left="189" w:right="184"/>
              <w:jc w:val="center"/>
              <w:rPr>
                <w:lang w:val="es-ES"/>
              </w:rPr>
            </w:pPr>
            <w:r w:rsidRPr="00953B19">
              <w:rPr>
                <w:lang w:val="es-ES"/>
              </w:rPr>
              <w:t>0</w:t>
            </w:r>
          </w:p>
        </w:tc>
      </w:tr>
      <w:tr w:rsidR="007653D2" w:rsidRPr="00543B05" w:rsidTr="007653D2">
        <w:trPr>
          <w:trHeight w:val="928"/>
        </w:trPr>
        <w:tc>
          <w:tcPr>
            <w:tcW w:w="2628" w:type="dxa"/>
            <w:vAlign w:val="center"/>
          </w:tcPr>
          <w:p w:rsidR="007653D2" w:rsidRPr="00953B19" w:rsidRDefault="007653D2" w:rsidP="007653D2">
            <w:pPr>
              <w:pStyle w:val="TableParagraph"/>
              <w:spacing w:before="142"/>
              <w:ind w:left="108" w:right="129"/>
              <w:rPr>
                <w:lang w:val="es-ES"/>
              </w:rPr>
            </w:pPr>
            <w:r w:rsidRPr="00953B19">
              <w:rPr>
                <w:lang w:val="es-ES"/>
              </w:rPr>
              <w:t>Porcentaje de Proyectos Complementarios Registrados en MIDS</w:t>
            </w:r>
          </w:p>
        </w:tc>
        <w:tc>
          <w:tcPr>
            <w:tcW w:w="1800" w:type="dxa"/>
            <w:vAlign w:val="center"/>
          </w:tcPr>
          <w:p w:rsidR="007653D2" w:rsidRPr="00953B19" w:rsidRDefault="007653D2" w:rsidP="007653D2">
            <w:pPr>
              <w:pStyle w:val="TableParagraph"/>
              <w:ind w:left="201" w:right="195"/>
              <w:jc w:val="center"/>
            </w:pPr>
            <w:proofErr w:type="spellStart"/>
            <w:r w:rsidRPr="00953B19">
              <w:t>Actividad</w:t>
            </w:r>
            <w:proofErr w:type="spellEnd"/>
          </w:p>
        </w:tc>
        <w:tc>
          <w:tcPr>
            <w:tcW w:w="1417" w:type="dxa"/>
            <w:vAlign w:val="center"/>
          </w:tcPr>
          <w:p w:rsidR="007653D2" w:rsidRPr="00953B19" w:rsidRDefault="007653D2" w:rsidP="007653D2">
            <w:pPr>
              <w:pStyle w:val="TableParagraph"/>
              <w:ind w:left="0"/>
              <w:jc w:val="center"/>
            </w:pPr>
            <w:r w:rsidRPr="00953B19">
              <w:t>58</w:t>
            </w:r>
          </w:p>
        </w:tc>
        <w:tc>
          <w:tcPr>
            <w:tcW w:w="1620" w:type="dxa"/>
            <w:vAlign w:val="center"/>
          </w:tcPr>
          <w:p w:rsidR="007653D2" w:rsidRPr="00953B19" w:rsidRDefault="007653D2" w:rsidP="007653D2">
            <w:pPr>
              <w:pStyle w:val="TableParagraph"/>
              <w:ind w:left="382" w:right="376"/>
              <w:jc w:val="center"/>
            </w:pPr>
            <w:r w:rsidRPr="00953B19">
              <w:t>58</w:t>
            </w:r>
          </w:p>
        </w:tc>
        <w:tc>
          <w:tcPr>
            <w:tcW w:w="1710" w:type="dxa"/>
            <w:vAlign w:val="center"/>
          </w:tcPr>
          <w:p w:rsidR="007653D2" w:rsidRPr="00953B19" w:rsidRDefault="007653D2" w:rsidP="007653D2">
            <w:pPr>
              <w:pStyle w:val="TableParagraph"/>
              <w:ind w:left="189" w:right="184"/>
              <w:jc w:val="center"/>
            </w:pPr>
            <w:r w:rsidRPr="00953B19">
              <w:t>100</w:t>
            </w:r>
          </w:p>
        </w:tc>
      </w:tr>
      <w:tr w:rsidR="007653D2" w:rsidRPr="00543B05" w:rsidTr="007653D2">
        <w:trPr>
          <w:trHeight w:val="827"/>
        </w:trPr>
        <w:tc>
          <w:tcPr>
            <w:tcW w:w="2628" w:type="dxa"/>
            <w:vAlign w:val="center"/>
          </w:tcPr>
          <w:p w:rsidR="007653D2" w:rsidRPr="00953B19" w:rsidRDefault="007653D2" w:rsidP="007653D2">
            <w:pPr>
              <w:pStyle w:val="TableParagraph"/>
              <w:spacing w:before="7" w:line="262" w:lineRule="exact"/>
              <w:ind w:left="108"/>
              <w:rPr>
                <w:lang w:val="es-ES"/>
              </w:rPr>
            </w:pPr>
            <w:r w:rsidRPr="00953B19">
              <w:rPr>
                <w:lang w:val="es-ES"/>
              </w:rPr>
              <w:t>Porcentaje de Proyectos de Contribución Directa  Registrados en MIDS</w:t>
            </w:r>
          </w:p>
        </w:tc>
        <w:tc>
          <w:tcPr>
            <w:tcW w:w="1800" w:type="dxa"/>
            <w:vAlign w:val="center"/>
          </w:tcPr>
          <w:p w:rsidR="007653D2" w:rsidRPr="00953B19" w:rsidRDefault="007653D2" w:rsidP="007653D2">
            <w:pPr>
              <w:pStyle w:val="TableParagraph"/>
              <w:spacing w:before="1"/>
              <w:ind w:left="201" w:right="192"/>
              <w:jc w:val="center"/>
            </w:pPr>
            <w:proofErr w:type="spellStart"/>
            <w:r w:rsidRPr="00953B19">
              <w:t>Actividad</w:t>
            </w:r>
            <w:proofErr w:type="spellEnd"/>
          </w:p>
        </w:tc>
        <w:tc>
          <w:tcPr>
            <w:tcW w:w="1417" w:type="dxa"/>
            <w:vAlign w:val="center"/>
          </w:tcPr>
          <w:p w:rsidR="007653D2" w:rsidRPr="00953B19" w:rsidRDefault="007653D2" w:rsidP="007653D2">
            <w:pPr>
              <w:pStyle w:val="TableParagraph"/>
              <w:ind w:left="0"/>
              <w:jc w:val="center"/>
            </w:pPr>
            <w:r w:rsidRPr="00953B19">
              <w:t>40</w:t>
            </w:r>
          </w:p>
        </w:tc>
        <w:tc>
          <w:tcPr>
            <w:tcW w:w="1620" w:type="dxa"/>
            <w:vAlign w:val="center"/>
          </w:tcPr>
          <w:p w:rsidR="007653D2" w:rsidRPr="00953B19" w:rsidRDefault="007653D2" w:rsidP="007653D2">
            <w:pPr>
              <w:pStyle w:val="TableParagraph"/>
              <w:spacing w:before="1"/>
              <w:ind w:left="382" w:right="372"/>
              <w:jc w:val="center"/>
            </w:pPr>
            <w:r w:rsidRPr="00953B19">
              <w:t>42</w:t>
            </w:r>
          </w:p>
        </w:tc>
        <w:tc>
          <w:tcPr>
            <w:tcW w:w="1710" w:type="dxa"/>
            <w:vAlign w:val="center"/>
          </w:tcPr>
          <w:p w:rsidR="007653D2" w:rsidRPr="00953B19" w:rsidRDefault="007653D2" w:rsidP="007653D2">
            <w:pPr>
              <w:pStyle w:val="TableParagraph"/>
              <w:spacing w:before="1"/>
              <w:ind w:left="189" w:right="184"/>
              <w:jc w:val="center"/>
            </w:pPr>
            <w:r w:rsidRPr="00953B19">
              <w:t>105</w:t>
            </w:r>
          </w:p>
        </w:tc>
      </w:tr>
    </w:tbl>
    <w:p w:rsidR="00C129F2" w:rsidRPr="00C129F2" w:rsidRDefault="00C129F2" w:rsidP="007653D2">
      <w:pPr>
        <w:pStyle w:val="ListParagraph"/>
        <w:ind w:hanging="810"/>
        <w:rPr>
          <w:sz w:val="24"/>
          <w:lang w:val="es-ES"/>
        </w:rPr>
      </w:pPr>
    </w:p>
    <w:p w:rsidR="001A4438" w:rsidRPr="003C2F19" w:rsidRDefault="001A4438">
      <w:pPr>
        <w:pStyle w:val="BodyText"/>
        <w:spacing w:before="4"/>
        <w:rPr>
          <w:sz w:val="36"/>
          <w:lang w:val="es-ES"/>
        </w:rPr>
      </w:pPr>
    </w:p>
    <w:p w:rsidR="00C129F2" w:rsidRDefault="00C129F2" w:rsidP="00543B05">
      <w:pPr>
        <w:pStyle w:val="ListParagraph"/>
        <w:ind w:right="1310"/>
        <w:rPr>
          <w:sz w:val="24"/>
          <w:lang w:val="es-ES"/>
        </w:rPr>
      </w:pPr>
    </w:p>
    <w:p w:rsidR="00953B19" w:rsidRDefault="00953B19" w:rsidP="003E12BA">
      <w:pPr>
        <w:ind w:right="1490"/>
        <w:jc w:val="both"/>
        <w:rPr>
          <w:b/>
          <w:sz w:val="24"/>
          <w:lang w:val="es-ES"/>
        </w:rPr>
      </w:pPr>
    </w:p>
    <w:p w:rsidR="00953B19" w:rsidRDefault="00953B19" w:rsidP="007653D2">
      <w:pPr>
        <w:ind w:left="1530" w:right="1490"/>
        <w:jc w:val="both"/>
        <w:rPr>
          <w:b/>
          <w:sz w:val="24"/>
          <w:lang w:val="es-ES"/>
        </w:rPr>
      </w:pPr>
    </w:p>
    <w:p w:rsidR="007653D2" w:rsidRDefault="007653D2" w:rsidP="003E12BA">
      <w:pPr>
        <w:ind w:left="1530" w:right="1490"/>
        <w:jc w:val="both"/>
        <w:rPr>
          <w:color w:val="000000"/>
          <w:sz w:val="24"/>
          <w:szCs w:val="24"/>
          <w:lang w:val="es-ES"/>
        </w:rPr>
      </w:pPr>
      <w:r w:rsidRPr="007653D2">
        <w:rPr>
          <w:b/>
          <w:sz w:val="24"/>
          <w:lang w:val="es-ES"/>
        </w:rPr>
        <w:t xml:space="preserve">Justificación: </w:t>
      </w:r>
      <w:r w:rsidRPr="00831635">
        <w:rPr>
          <w:color w:val="000000"/>
          <w:sz w:val="24"/>
          <w:szCs w:val="24"/>
          <w:lang w:val="es-ES"/>
        </w:rPr>
        <w:t>Debido a las peticiones ciudadanas se incrementó el total de proyectos  planeados, logrando así una mayor línea de acción en</w:t>
      </w:r>
      <w:r>
        <w:rPr>
          <w:color w:val="000000"/>
          <w:sz w:val="24"/>
          <w:szCs w:val="24"/>
          <w:lang w:val="es-ES"/>
        </w:rPr>
        <w:t xml:space="preserve"> el municipio de Mexicali y su V</w:t>
      </w:r>
      <w:r w:rsidR="000B75CC">
        <w:rPr>
          <w:color w:val="000000"/>
          <w:sz w:val="24"/>
          <w:szCs w:val="24"/>
          <w:lang w:val="es-ES"/>
        </w:rPr>
        <w:t>alle, con el objetivo de disminuir</w:t>
      </w:r>
      <w:r w:rsidRPr="00831635">
        <w:rPr>
          <w:color w:val="000000"/>
          <w:sz w:val="24"/>
          <w:szCs w:val="24"/>
          <w:lang w:val="es-ES"/>
        </w:rPr>
        <w:t xml:space="preserve"> los niveles de rezago social y pobreza extrema</w:t>
      </w:r>
      <w:r>
        <w:rPr>
          <w:color w:val="000000"/>
          <w:sz w:val="24"/>
          <w:szCs w:val="24"/>
          <w:lang w:val="es-ES"/>
        </w:rPr>
        <w:t>.</w:t>
      </w:r>
    </w:p>
    <w:p w:rsidR="00633809" w:rsidRDefault="00633809" w:rsidP="003E12BA">
      <w:pPr>
        <w:ind w:left="1530" w:right="1490"/>
        <w:jc w:val="both"/>
        <w:rPr>
          <w:rFonts w:eastAsia="Times New Roman"/>
          <w:color w:val="000000"/>
          <w:sz w:val="24"/>
          <w:szCs w:val="24"/>
          <w:lang w:val="es-ES"/>
        </w:rPr>
      </w:pPr>
    </w:p>
    <w:p w:rsidR="00633809" w:rsidRPr="003E12BA" w:rsidRDefault="00633809" w:rsidP="003E12BA">
      <w:pPr>
        <w:ind w:left="1530" w:right="1490"/>
        <w:jc w:val="both"/>
        <w:rPr>
          <w:rFonts w:eastAsia="Times New Roman"/>
          <w:color w:val="000000"/>
          <w:sz w:val="24"/>
          <w:szCs w:val="24"/>
          <w:lang w:val="es-ES"/>
        </w:rPr>
      </w:pPr>
    </w:p>
    <w:p w:rsidR="007653D2" w:rsidRDefault="00AD72FD">
      <w:pPr>
        <w:spacing w:before="230"/>
        <w:ind w:left="1440"/>
        <w:rPr>
          <w:b/>
          <w:sz w:val="24"/>
          <w:lang w:val="es-ES"/>
        </w:rPr>
      </w:pPr>
      <w:r w:rsidRPr="00AD72FD">
        <w:rPr>
          <w:b/>
          <w:sz w:val="24"/>
          <w:lang w:val="es-ES"/>
        </w:rPr>
        <w:t>Análisis de Indicadores</w:t>
      </w:r>
      <w:r>
        <w:rPr>
          <w:b/>
          <w:sz w:val="24"/>
          <w:lang w:val="es-ES"/>
        </w:rPr>
        <w:t xml:space="preserve"> demás Municipios del Estado de Baja California:</w:t>
      </w:r>
    </w:p>
    <w:p w:rsidR="00AD72FD" w:rsidRDefault="00AD72FD" w:rsidP="00AD72FD">
      <w:pPr>
        <w:ind w:left="1440"/>
        <w:rPr>
          <w:b/>
          <w:sz w:val="24"/>
          <w:lang w:val="es-ES"/>
        </w:rPr>
      </w:pPr>
    </w:p>
    <w:tbl>
      <w:tblPr>
        <w:tblStyle w:val="TableGrid"/>
        <w:tblW w:w="0" w:type="auto"/>
        <w:tblInd w:w="1440" w:type="dxa"/>
        <w:tblLook w:val="04A0" w:firstRow="1" w:lastRow="0" w:firstColumn="1" w:lastColumn="0" w:noHBand="0" w:noVBand="1"/>
      </w:tblPr>
      <w:tblGrid>
        <w:gridCol w:w="2687"/>
        <w:gridCol w:w="1898"/>
        <w:gridCol w:w="1530"/>
        <w:gridCol w:w="3690"/>
      </w:tblGrid>
      <w:tr w:rsidR="007653D2" w:rsidTr="00AD72FD">
        <w:tc>
          <w:tcPr>
            <w:tcW w:w="2687" w:type="dxa"/>
            <w:shd w:val="clear" w:color="auto" w:fill="C6D9F1" w:themeFill="text2" w:themeFillTint="33"/>
            <w:vAlign w:val="center"/>
          </w:tcPr>
          <w:p w:rsidR="007653D2" w:rsidRPr="00AD72FD" w:rsidRDefault="00AD72FD" w:rsidP="00AD72FD">
            <w:pPr>
              <w:spacing w:before="230"/>
              <w:jc w:val="center"/>
              <w:rPr>
                <w:b/>
                <w:sz w:val="24"/>
                <w:lang w:val="es-ES"/>
              </w:rPr>
            </w:pPr>
            <w:r w:rsidRPr="00AD72FD">
              <w:rPr>
                <w:b/>
                <w:sz w:val="24"/>
                <w:lang w:val="es-ES"/>
              </w:rPr>
              <w:t>Municipio</w:t>
            </w:r>
          </w:p>
        </w:tc>
        <w:tc>
          <w:tcPr>
            <w:tcW w:w="1898" w:type="dxa"/>
            <w:shd w:val="clear" w:color="auto" w:fill="C6D9F1" w:themeFill="text2" w:themeFillTint="33"/>
            <w:vAlign w:val="center"/>
          </w:tcPr>
          <w:p w:rsidR="007653D2" w:rsidRPr="00AD72FD" w:rsidRDefault="00AD72FD" w:rsidP="00AD72FD">
            <w:pPr>
              <w:spacing w:before="230"/>
              <w:jc w:val="center"/>
              <w:rPr>
                <w:b/>
                <w:sz w:val="24"/>
                <w:lang w:val="es-ES"/>
              </w:rPr>
            </w:pPr>
            <w:r w:rsidRPr="00AD72FD">
              <w:rPr>
                <w:b/>
                <w:sz w:val="24"/>
                <w:lang w:val="es-ES"/>
              </w:rPr>
              <w:t>Indicadores Programados</w:t>
            </w:r>
          </w:p>
        </w:tc>
        <w:tc>
          <w:tcPr>
            <w:tcW w:w="1530" w:type="dxa"/>
            <w:shd w:val="clear" w:color="auto" w:fill="C6D9F1" w:themeFill="text2" w:themeFillTint="33"/>
            <w:vAlign w:val="center"/>
          </w:tcPr>
          <w:p w:rsidR="007653D2" w:rsidRPr="00AD72FD" w:rsidRDefault="00AD72FD" w:rsidP="00AD72FD">
            <w:pPr>
              <w:spacing w:before="230"/>
              <w:jc w:val="center"/>
              <w:rPr>
                <w:b/>
                <w:sz w:val="24"/>
                <w:lang w:val="es-ES"/>
              </w:rPr>
            </w:pPr>
            <w:r w:rsidRPr="00AD72FD">
              <w:rPr>
                <w:b/>
                <w:sz w:val="24"/>
                <w:lang w:val="es-ES"/>
              </w:rPr>
              <w:t>Avance</w:t>
            </w:r>
          </w:p>
        </w:tc>
        <w:tc>
          <w:tcPr>
            <w:tcW w:w="3690" w:type="dxa"/>
            <w:shd w:val="clear" w:color="auto" w:fill="C6D9F1" w:themeFill="text2" w:themeFillTint="33"/>
            <w:vAlign w:val="center"/>
          </w:tcPr>
          <w:p w:rsidR="007653D2" w:rsidRPr="00AD72FD" w:rsidRDefault="00AD72FD" w:rsidP="00AD72FD">
            <w:pPr>
              <w:spacing w:before="230"/>
              <w:jc w:val="center"/>
              <w:rPr>
                <w:b/>
                <w:sz w:val="24"/>
                <w:lang w:val="es-ES"/>
              </w:rPr>
            </w:pPr>
            <w:r w:rsidRPr="00AD72FD">
              <w:rPr>
                <w:b/>
                <w:sz w:val="24"/>
                <w:lang w:val="es-ES"/>
              </w:rPr>
              <w:t>Justificación</w:t>
            </w:r>
          </w:p>
        </w:tc>
      </w:tr>
      <w:tr w:rsidR="007653D2" w:rsidRPr="003C3C42" w:rsidTr="00AD72FD">
        <w:tc>
          <w:tcPr>
            <w:tcW w:w="2687" w:type="dxa"/>
          </w:tcPr>
          <w:p w:rsidR="007653D2" w:rsidRPr="00AD72FD" w:rsidRDefault="00AD72FD">
            <w:pPr>
              <w:spacing w:before="230"/>
              <w:rPr>
                <w:sz w:val="24"/>
                <w:lang w:val="es-ES"/>
              </w:rPr>
            </w:pPr>
            <w:r w:rsidRPr="00AD72FD">
              <w:rPr>
                <w:sz w:val="24"/>
                <w:lang w:val="es-ES"/>
              </w:rPr>
              <w:t>Tijuana</w:t>
            </w:r>
          </w:p>
        </w:tc>
        <w:tc>
          <w:tcPr>
            <w:tcW w:w="1898" w:type="dxa"/>
          </w:tcPr>
          <w:p w:rsidR="007653D2" w:rsidRPr="00AD72FD" w:rsidRDefault="00AD72FD" w:rsidP="00AD72FD">
            <w:pPr>
              <w:spacing w:before="230"/>
              <w:jc w:val="center"/>
              <w:rPr>
                <w:sz w:val="24"/>
                <w:lang w:val="es-ES"/>
              </w:rPr>
            </w:pPr>
            <w:r w:rsidRPr="00AD72FD">
              <w:rPr>
                <w:sz w:val="24"/>
                <w:lang w:val="es-ES"/>
              </w:rPr>
              <w:t>3</w:t>
            </w:r>
          </w:p>
        </w:tc>
        <w:tc>
          <w:tcPr>
            <w:tcW w:w="1530" w:type="dxa"/>
          </w:tcPr>
          <w:p w:rsidR="007653D2" w:rsidRPr="00AD72FD" w:rsidRDefault="00AD72FD" w:rsidP="00AD72FD">
            <w:pPr>
              <w:spacing w:before="230"/>
              <w:jc w:val="center"/>
              <w:rPr>
                <w:sz w:val="24"/>
                <w:lang w:val="es-ES"/>
              </w:rPr>
            </w:pPr>
            <w:r w:rsidRPr="00AD72FD">
              <w:rPr>
                <w:sz w:val="24"/>
                <w:lang w:val="es-ES"/>
              </w:rPr>
              <w:t>0</w:t>
            </w:r>
          </w:p>
        </w:tc>
        <w:tc>
          <w:tcPr>
            <w:tcW w:w="3690" w:type="dxa"/>
          </w:tcPr>
          <w:p w:rsidR="007653D2" w:rsidRPr="00AD72FD" w:rsidRDefault="00AD72FD" w:rsidP="00AD72FD">
            <w:pPr>
              <w:rPr>
                <w:sz w:val="24"/>
                <w:lang w:val="es-ES"/>
              </w:rPr>
            </w:pPr>
            <w:r w:rsidRPr="00AD72FD">
              <w:rPr>
                <w:color w:val="000000"/>
                <w:sz w:val="24"/>
                <w:szCs w:val="24"/>
                <w:lang w:val="es-ES"/>
              </w:rPr>
              <w:t>No han sido aprobadas las obras</w:t>
            </w:r>
          </w:p>
        </w:tc>
      </w:tr>
      <w:tr w:rsidR="007653D2" w:rsidRPr="003C3C42" w:rsidTr="00AD72FD">
        <w:tc>
          <w:tcPr>
            <w:tcW w:w="2687" w:type="dxa"/>
            <w:vAlign w:val="center"/>
          </w:tcPr>
          <w:p w:rsidR="007653D2" w:rsidRPr="00AD72FD" w:rsidRDefault="00AD72FD" w:rsidP="00AD72FD">
            <w:pPr>
              <w:spacing w:before="230"/>
              <w:rPr>
                <w:sz w:val="24"/>
                <w:lang w:val="es-ES"/>
              </w:rPr>
            </w:pPr>
            <w:r w:rsidRPr="00AD72FD">
              <w:rPr>
                <w:sz w:val="24"/>
                <w:lang w:val="es-ES"/>
              </w:rPr>
              <w:t>Ensenada</w:t>
            </w:r>
          </w:p>
        </w:tc>
        <w:tc>
          <w:tcPr>
            <w:tcW w:w="1898" w:type="dxa"/>
            <w:vAlign w:val="center"/>
          </w:tcPr>
          <w:p w:rsidR="007653D2" w:rsidRPr="00AD72FD" w:rsidRDefault="00AD72FD" w:rsidP="00AD72FD">
            <w:pPr>
              <w:spacing w:before="230"/>
              <w:jc w:val="center"/>
              <w:rPr>
                <w:sz w:val="24"/>
                <w:lang w:val="es-ES"/>
              </w:rPr>
            </w:pPr>
            <w:r w:rsidRPr="00AD72FD">
              <w:rPr>
                <w:sz w:val="24"/>
                <w:lang w:val="es-ES"/>
              </w:rPr>
              <w:t>3</w:t>
            </w:r>
          </w:p>
        </w:tc>
        <w:tc>
          <w:tcPr>
            <w:tcW w:w="1530" w:type="dxa"/>
            <w:vAlign w:val="center"/>
          </w:tcPr>
          <w:p w:rsidR="007653D2" w:rsidRPr="00AD72FD" w:rsidRDefault="00AD72FD" w:rsidP="00AD72FD">
            <w:pPr>
              <w:spacing w:before="230"/>
              <w:jc w:val="center"/>
              <w:rPr>
                <w:sz w:val="24"/>
                <w:lang w:val="es-ES"/>
              </w:rPr>
            </w:pPr>
            <w:r w:rsidRPr="00AD72FD">
              <w:rPr>
                <w:sz w:val="24"/>
                <w:lang w:val="es-ES"/>
              </w:rPr>
              <w:t>0</w:t>
            </w:r>
          </w:p>
        </w:tc>
        <w:tc>
          <w:tcPr>
            <w:tcW w:w="3690" w:type="dxa"/>
          </w:tcPr>
          <w:p w:rsidR="007653D2" w:rsidRPr="00AD72FD" w:rsidRDefault="00CE3641" w:rsidP="000B75CC">
            <w:pPr>
              <w:spacing w:before="230"/>
              <w:rPr>
                <w:sz w:val="24"/>
                <w:lang w:val="es-ES"/>
              </w:rPr>
            </w:pPr>
            <w:r>
              <w:rPr>
                <w:sz w:val="24"/>
                <w:szCs w:val="24"/>
                <w:lang w:val="es-ES"/>
              </w:rPr>
              <w:t>Están</w:t>
            </w:r>
            <w:r w:rsidR="000B75CC">
              <w:rPr>
                <w:sz w:val="24"/>
                <w:szCs w:val="24"/>
                <w:lang w:val="es-ES"/>
              </w:rPr>
              <w:t xml:space="preserve"> en la fase</w:t>
            </w:r>
            <w:r w:rsidR="00AD72FD" w:rsidRPr="00AD72FD">
              <w:rPr>
                <w:sz w:val="24"/>
                <w:szCs w:val="24"/>
                <w:lang w:val="es-ES"/>
              </w:rPr>
              <w:t xml:space="preserve"> de planeación del listado de obras a ejecutarse con recursos FAIS.</w:t>
            </w:r>
          </w:p>
        </w:tc>
      </w:tr>
      <w:tr w:rsidR="007653D2" w:rsidTr="00AD72FD">
        <w:trPr>
          <w:trHeight w:val="748"/>
        </w:trPr>
        <w:tc>
          <w:tcPr>
            <w:tcW w:w="2687" w:type="dxa"/>
          </w:tcPr>
          <w:p w:rsidR="007653D2" w:rsidRPr="00AD72FD" w:rsidRDefault="00AD72FD">
            <w:pPr>
              <w:spacing w:before="230"/>
              <w:rPr>
                <w:sz w:val="24"/>
                <w:lang w:val="es-ES"/>
              </w:rPr>
            </w:pPr>
            <w:r w:rsidRPr="00AD72FD">
              <w:rPr>
                <w:sz w:val="24"/>
                <w:lang w:val="es-ES"/>
              </w:rPr>
              <w:t>Playas de Rosarito</w:t>
            </w:r>
          </w:p>
        </w:tc>
        <w:tc>
          <w:tcPr>
            <w:tcW w:w="1898" w:type="dxa"/>
          </w:tcPr>
          <w:p w:rsidR="007653D2" w:rsidRPr="00AD72FD" w:rsidRDefault="00AD72FD" w:rsidP="00AD72FD">
            <w:pPr>
              <w:spacing w:before="230"/>
              <w:jc w:val="center"/>
              <w:rPr>
                <w:sz w:val="24"/>
                <w:lang w:val="es-ES"/>
              </w:rPr>
            </w:pPr>
            <w:r w:rsidRPr="00AD72FD">
              <w:rPr>
                <w:sz w:val="24"/>
                <w:lang w:val="es-ES"/>
              </w:rPr>
              <w:t>3</w:t>
            </w:r>
          </w:p>
        </w:tc>
        <w:tc>
          <w:tcPr>
            <w:tcW w:w="1530" w:type="dxa"/>
          </w:tcPr>
          <w:p w:rsidR="007653D2" w:rsidRPr="00AD72FD" w:rsidRDefault="00AD72FD" w:rsidP="00AD72FD">
            <w:pPr>
              <w:spacing w:before="230"/>
              <w:jc w:val="center"/>
              <w:rPr>
                <w:sz w:val="24"/>
                <w:lang w:val="es-ES"/>
              </w:rPr>
            </w:pPr>
            <w:r w:rsidRPr="00AD72FD">
              <w:rPr>
                <w:sz w:val="24"/>
                <w:lang w:val="es-ES"/>
              </w:rPr>
              <w:t>0</w:t>
            </w:r>
          </w:p>
        </w:tc>
        <w:tc>
          <w:tcPr>
            <w:tcW w:w="3690" w:type="dxa"/>
          </w:tcPr>
          <w:p w:rsidR="007653D2" w:rsidRPr="00AD72FD" w:rsidRDefault="00AD72FD" w:rsidP="00AD72FD">
            <w:pPr>
              <w:spacing w:before="230"/>
              <w:rPr>
                <w:sz w:val="24"/>
                <w:lang w:val="es-ES"/>
              </w:rPr>
            </w:pPr>
            <w:r w:rsidRPr="00AD72FD">
              <w:rPr>
                <w:sz w:val="24"/>
                <w:szCs w:val="24"/>
                <w:lang w:val="es-ES"/>
              </w:rPr>
              <w:t>En proceso de aprobación</w:t>
            </w:r>
          </w:p>
        </w:tc>
      </w:tr>
      <w:tr w:rsidR="007653D2" w:rsidTr="00AD72FD">
        <w:trPr>
          <w:trHeight w:val="676"/>
        </w:trPr>
        <w:tc>
          <w:tcPr>
            <w:tcW w:w="2687" w:type="dxa"/>
          </w:tcPr>
          <w:p w:rsidR="007653D2" w:rsidRPr="00AD72FD" w:rsidRDefault="00AD72FD">
            <w:pPr>
              <w:spacing w:before="230"/>
              <w:rPr>
                <w:sz w:val="24"/>
                <w:lang w:val="es-ES"/>
              </w:rPr>
            </w:pPr>
            <w:r w:rsidRPr="00AD72FD">
              <w:rPr>
                <w:sz w:val="24"/>
                <w:lang w:val="es-ES"/>
              </w:rPr>
              <w:t>Tecate</w:t>
            </w:r>
          </w:p>
        </w:tc>
        <w:tc>
          <w:tcPr>
            <w:tcW w:w="1898" w:type="dxa"/>
          </w:tcPr>
          <w:p w:rsidR="007653D2" w:rsidRPr="00AD72FD" w:rsidRDefault="00AD72FD" w:rsidP="00AD72FD">
            <w:pPr>
              <w:spacing w:before="230"/>
              <w:jc w:val="center"/>
              <w:rPr>
                <w:sz w:val="24"/>
                <w:lang w:val="es-ES"/>
              </w:rPr>
            </w:pPr>
            <w:r w:rsidRPr="00AD72FD">
              <w:rPr>
                <w:sz w:val="24"/>
                <w:lang w:val="es-ES"/>
              </w:rPr>
              <w:t>N/A</w:t>
            </w:r>
          </w:p>
        </w:tc>
        <w:tc>
          <w:tcPr>
            <w:tcW w:w="1530" w:type="dxa"/>
          </w:tcPr>
          <w:p w:rsidR="007653D2" w:rsidRPr="00AD72FD" w:rsidRDefault="00AD72FD" w:rsidP="00AD72FD">
            <w:pPr>
              <w:spacing w:before="230"/>
              <w:jc w:val="center"/>
              <w:rPr>
                <w:sz w:val="24"/>
                <w:lang w:val="es-ES"/>
              </w:rPr>
            </w:pPr>
            <w:r w:rsidRPr="00AD72FD">
              <w:rPr>
                <w:sz w:val="24"/>
                <w:lang w:val="es-ES"/>
              </w:rPr>
              <w:t>N/A</w:t>
            </w:r>
          </w:p>
        </w:tc>
        <w:tc>
          <w:tcPr>
            <w:tcW w:w="3690" w:type="dxa"/>
          </w:tcPr>
          <w:p w:rsidR="007653D2" w:rsidRPr="00AD72FD" w:rsidRDefault="00AD72FD" w:rsidP="00AD72FD">
            <w:pPr>
              <w:spacing w:before="230"/>
              <w:rPr>
                <w:sz w:val="24"/>
                <w:lang w:val="es-ES"/>
              </w:rPr>
            </w:pPr>
            <w:r w:rsidRPr="00AD72FD">
              <w:rPr>
                <w:sz w:val="24"/>
                <w:lang w:val="es-ES"/>
              </w:rPr>
              <w:t>No Informó</w:t>
            </w:r>
          </w:p>
        </w:tc>
      </w:tr>
    </w:tbl>
    <w:p w:rsidR="00665779" w:rsidRDefault="00665779" w:rsidP="00C140FA">
      <w:pPr>
        <w:spacing w:before="230"/>
        <w:rPr>
          <w:b/>
          <w:i/>
          <w:sz w:val="24"/>
          <w:u w:val="single"/>
          <w:lang w:val="es-ES"/>
        </w:rPr>
      </w:pPr>
    </w:p>
    <w:p w:rsidR="001A4438" w:rsidRPr="00820717" w:rsidRDefault="002063CD">
      <w:pPr>
        <w:spacing w:before="230"/>
        <w:ind w:left="1440"/>
        <w:rPr>
          <w:b/>
          <w:i/>
          <w:sz w:val="24"/>
          <w:lang w:val="es-ES"/>
        </w:rPr>
      </w:pPr>
      <w:r w:rsidRPr="003E12BA">
        <w:rPr>
          <w:b/>
          <w:i/>
          <w:sz w:val="24"/>
          <w:u w:val="single"/>
          <w:lang w:val="es-ES"/>
        </w:rPr>
        <w:lastRenderedPageBreak/>
        <w:t>Análisis del P</w:t>
      </w:r>
      <w:r w:rsidR="0066211A" w:rsidRPr="003E12BA">
        <w:rPr>
          <w:b/>
          <w:i/>
          <w:sz w:val="24"/>
          <w:u w:val="single"/>
          <w:lang w:val="es-ES"/>
        </w:rPr>
        <w:t>resupuesto</w:t>
      </w:r>
      <w:r w:rsidRPr="003E12BA">
        <w:rPr>
          <w:b/>
          <w:i/>
          <w:sz w:val="24"/>
          <w:u w:val="single"/>
          <w:lang w:val="es-ES"/>
        </w:rPr>
        <w:t>.</w:t>
      </w:r>
    </w:p>
    <w:p w:rsidR="001A4438" w:rsidRPr="003C2F19" w:rsidRDefault="001A4438">
      <w:pPr>
        <w:pStyle w:val="BodyText"/>
        <w:rPr>
          <w:i/>
          <w:sz w:val="20"/>
          <w:lang w:val="es-ES"/>
        </w:rPr>
      </w:pPr>
    </w:p>
    <w:p w:rsidR="00D35A3B" w:rsidRDefault="0066211A" w:rsidP="00633809">
      <w:pPr>
        <w:pStyle w:val="BodyText"/>
        <w:spacing w:before="93" w:line="360" w:lineRule="auto"/>
        <w:ind w:left="1440" w:right="1403"/>
        <w:jc w:val="both"/>
        <w:rPr>
          <w:lang w:val="es-ES"/>
        </w:rPr>
      </w:pPr>
      <w:r w:rsidRPr="003C2F19">
        <w:rPr>
          <w:lang w:val="es-ES"/>
        </w:rPr>
        <w:t xml:space="preserve">En el presente capitulo analizaremos el ejercicio del gasto proveniente del fondo de aportaciones para </w:t>
      </w:r>
      <w:r w:rsidR="005377CF">
        <w:rPr>
          <w:lang w:val="es-ES"/>
        </w:rPr>
        <w:t>la infraestructura Social Municipales y Demarcaciones del Distrito Federal en</w:t>
      </w:r>
      <w:r w:rsidRPr="003C2F19">
        <w:rPr>
          <w:lang w:val="es-ES"/>
        </w:rPr>
        <w:t xml:space="preserve"> el estado</w:t>
      </w:r>
      <w:r w:rsidR="002063CD">
        <w:rPr>
          <w:lang w:val="es-ES"/>
        </w:rPr>
        <w:t xml:space="preserve"> de Baja California</w:t>
      </w:r>
      <w:r w:rsidR="005377CF">
        <w:rPr>
          <w:lang w:val="es-ES"/>
        </w:rPr>
        <w:t xml:space="preserve"> al segundo trimestre de</w:t>
      </w:r>
      <w:r w:rsidR="002063CD">
        <w:rPr>
          <w:lang w:val="es-ES"/>
        </w:rPr>
        <w:t>l año 2017</w:t>
      </w:r>
      <w:r w:rsidRPr="003C2F19">
        <w:rPr>
          <w:lang w:val="es-ES"/>
        </w:rPr>
        <w:t xml:space="preserve">. </w:t>
      </w:r>
    </w:p>
    <w:p w:rsidR="00820717" w:rsidRDefault="0066211A" w:rsidP="003E12BA">
      <w:pPr>
        <w:pStyle w:val="BodyText"/>
        <w:spacing w:line="360" w:lineRule="auto"/>
        <w:ind w:left="1440" w:right="1397"/>
        <w:jc w:val="both"/>
        <w:rPr>
          <w:lang w:val="es-ES"/>
        </w:rPr>
      </w:pPr>
      <w:r w:rsidRPr="003C2F19">
        <w:rPr>
          <w:lang w:val="es-ES"/>
        </w:rPr>
        <w:t xml:space="preserve">Según el acuerdo por el que se da a conocer a los gobiernos de las entidades federativas la distribución y calendarización para la administración </w:t>
      </w:r>
      <w:r w:rsidR="002063CD">
        <w:rPr>
          <w:lang w:val="es-ES"/>
        </w:rPr>
        <w:t>durante el ejercicio fiscal 2017</w:t>
      </w:r>
      <w:r w:rsidRPr="003C2F19">
        <w:rPr>
          <w:lang w:val="es-ES"/>
        </w:rPr>
        <w:t>, de los recursos correspondientes a los Ramos Generales 28 Participaciones a Entidades Federativas y Municipios, y 33 Aportaciones Federales para Entidades Federat</w:t>
      </w:r>
      <w:r w:rsidR="00914AAA">
        <w:rPr>
          <w:lang w:val="es-ES"/>
        </w:rPr>
        <w:t>ivas y Municipios al Estado de Baja C</w:t>
      </w:r>
      <w:r w:rsidRPr="003C2F19">
        <w:rPr>
          <w:lang w:val="es-ES"/>
        </w:rPr>
        <w:t xml:space="preserve">alifornia se le distribuyo un total de </w:t>
      </w:r>
      <w:r w:rsidR="00943C6B">
        <w:rPr>
          <w:lang w:val="es-ES"/>
        </w:rPr>
        <w:t xml:space="preserve"> $</w:t>
      </w:r>
      <w:r w:rsidR="00D12C60">
        <w:rPr>
          <w:b/>
          <w:lang w:val="es-ES"/>
        </w:rPr>
        <w:t xml:space="preserve"> 364’764,064</w:t>
      </w:r>
      <w:r w:rsidR="00943C6B">
        <w:rPr>
          <w:lang w:val="es-ES"/>
        </w:rPr>
        <w:t xml:space="preserve"> </w:t>
      </w:r>
      <w:r w:rsidR="002D1964">
        <w:rPr>
          <w:b/>
          <w:lang w:val="es-ES"/>
        </w:rPr>
        <w:t>(</w:t>
      </w:r>
      <w:r w:rsidR="00D12C60">
        <w:rPr>
          <w:b/>
          <w:lang w:val="es-ES"/>
        </w:rPr>
        <w:t>Trescientos sesenta y cuatro millones setecientos sesenta y cuatro mil sesenta y cuatro pesos</w:t>
      </w:r>
      <w:r w:rsidR="00821500">
        <w:rPr>
          <w:b/>
          <w:lang w:val="es-ES"/>
        </w:rPr>
        <w:t>)</w:t>
      </w:r>
      <w:r w:rsidRPr="003C2F19">
        <w:rPr>
          <w:b/>
          <w:lang w:val="es-ES"/>
        </w:rPr>
        <w:t xml:space="preserve"> </w:t>
      </w:r>
      <w:r w:rsidR="002063CD">
        <w:rPr>
          <w:lang w:val="es-ES"/>
        </w:rPr>
        <w:t xml:space="preserve">para la ejecución de </w:t>
      </w:r>
      <w:r w:rsidR="00843971">
        <w:rPr>
          <w:lang w:val="es-ES"/>
        </w:rPr>
        <w:t xml:space="preserve">proyectos en </w:t>
      </w:r>
      <w:r w:rsidR="00633809">
        <w:rPr>
          <w:lang w:val="es-ES"/>
        </w:rPr>
        <w:t>los cinco municipios del Estado.</w:t>
      </w:r>
    </w:p>
    <w:p w:rsidR="00C140FA" w:rsidRPr="003C2F19" w:rsidRDefault="00C140FA" w:rsidP="003E12BA">
      <w:pPr>
        <w:pStyle w:val="BodyText"/>
        <w:spacing w:line="360" w:lineRule="auto"/>
        <w:ind w:left="1440" w:right="1397"/>
        <w:jc w:val="both"/>
        <w:rPr>
          <w:lang w:val="es-ES"/>
        </w:rPr>
      </w:pPr>
    </w:p>
    <w:p w:rsidR="001A4438" w:rsidRPr="0045353D" w:rsidRDefault="001A4438">
      <w:pPr>
        <w:pStyle w:val="BodyText"/>
        <w:spacing w:before="8"/>
        <w:rPr>
          <w:sz w:val="15"/>
          <w:lang w:val="es-ES"/>
        </w:rPr>
      </w:pPr>
    </w:p>
    <w:p w:rsidR="00820717" w:rsidRPr="003C2F19" w:rsidRDefault="00995AA0" w:rsidP="006846EA">
      <w:pPr>
        <w:spacing w:before="92" w:after="4"/>
        <w:ind w:left="1440" w:firstLine="540"/>
        <w:rPr>
          <w:b/>
          <w:sz w:val="24"/>
          <w:lang w:val="es-ES"/>
        </w:rPr>
      </w:pPr>
      <w:bookmarkStart w:id="12" w:name="_bookmark14"/>
      <w:bookmarkEnd w:id="12"/>
      <w:r>
        <w:rPr>
          <w:b/>
          <w:sz w:val="24"/>
          <w:lang w:val="es-ES"/>
        </w:rPr>
        <w:t>Tabla 14</w:t>
      </w:r>
      <w:r w:rsidR="0066211A" w:rsidRPr="003C2F19">
        <w:rPr>
          <w:b/>
          <w:sz w:val="24"/>
          <w:lang w:val="es-ES"/>
        </w:rPr>
        <w:t xml:space="preserve">. </w:t>
      </w:r>
      <w:r w:rsidR="00820717">
        <w:rPr>
          <w:b/>
          <w:sz w:val="24"/>
          <w:lang w:val="es-ES"/>
        </w:rPr>
        <w:t xml:space="preserve"> </w:t>
      </w:r>
      <w:r w:rsidR="00066FBC">
        <w:rPr>
          <w:b/>
          <w:sz w:val="24"/>
          <w:lang w:val="es-ES"/>
        </w:rPr>
        <w:t>Importes Presupuestados para el FISMDF 2do Trimestre  2017</w:t>
      </w:r>
    </w:p>
    <w:tbl>
      <w:tblPr>
        <w:tblStyle w:val="TableNormal1"/>
        <w:tblW w:w="0" w:type="auto"/>
        <w:tblInd w:w="202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920"/>
        <w:gridCol w:w="1923"/>
        <w:gridCol w:w="2244"/>
        <w:gridCol w:w="2098"/>
      </w:tblGrid>
      <w:tr w:rsidR="001A4438" w:rsidTr="00DC406A">
        <w:trPr>
          <w:trHeight w:val="662"/>
        </w:trPr>
        <w:tc>
          <w:tcPr>
            <w:tcW w:w="1920" w:type="dxa"/>
            <w:shd w:val="clear" w:color="auto" w:fill="DBE5F1" w:themeFill="accent1" w:themeFillTint="33"/>
          </w:tcPr>
          <w:p w:rsidR="001A4438" w:rsidRDefault="0066211A">
            <w:pPr>
              <w:pStyle w:val="TableParagraph"/>
              <w:spacing w:before="190"/>
              <w:ind w:left="172" w:right="163"/>
              <w:jc w:val="center"/>
              <w:rPr>
                <w:b/>
                <w:sz w:val="24"/>
              </w:rPr>
            </w:pPr>
            <w:proofErr w:type="spellStart"/>
            <w:r>
              <w:rPr>
                <w:b/>
                <w:sz w:val="24"/>
              </w:rPr>
              <w:t>Autorizado</w:t>
            </w:r>
            <w:proofErr w:type="spellEnd"/>
          </w:p>
        </w:tc>
        <w:tc>
          <w:tcPr>
            <w:tcW w:w="1923" w:type="dxa"/>
            <w:shd w:val="clear" w:color="auto" w:fill="DBE5F1" w:themeFill="accent1" w:themeFillTint="33"/>
          </w:tcPr>
          <w:p w:rsidR="001A4438" w:rsidRDefault="0066211A">
            <w:pPr>
              <w:pStyle w:val="TableParagraph"/>
              <w:spacing w:before="190"/>
              <w:ind w:left="175" w:right="163"/>
              <w:jc w:val="center"/>
              <w:rPr>
                <w:b/>
                <w:sz w:val="24"/>
              </w:rPr>
            </w:pPr>
            <w:proofErr w:type="spellStart"/>
            <w:r>
              <w:rPr>
                <w:b/>
                <w:sz w:val="24"/>
              </w:rPr>
              <w:t>Modificado</w:t>
            </w:r>
            <w:proofErr w:type="spellEnd"/>
          </w:p>
        </w:tc>
        <w:tc>
          <w:tcPr>
            <w:tcW w:w="2244" w:type="dxa"/>
            <w:shd w:val="clear" w:color="auto" w:fill="DBE5F1" w:themeFill="accent1" w:themeFillTint="33"/>
          </w:tcPr>
          <w:p w:rsidR="001A4438" w:rsidRDefault="0066211A">
            <w:pPr>
              <w:pStyle w:val="TableParagraph"/>
              <w:spacing w:before="190"/>
              <w:ind w:left="266" w:right="258"/>
              <w:jc w:val="center"/>
              <w:rPr>
                <w:b/>
                <w:sz w:val="24"/>
              </w:rPr>
            </w:pPr>
            <w:proofErr w:type="spellStart"/>
            <w:r>
              <w:rPr>
                <w:b/>
                <w:sz w:val="24"/>
              </w:rPr>
              <w:t>Ejercido</w:t>
            </w:r>
            <w:proofErr w:type="spellEnd"/>
          </w:p>
        </w:tc>
        <w:tc>
          <w:tcPr>
            <w:tcW w:w="2098" w:type="dxa"/>
            <w:shd w:val="clear" w:color="auto" w:fill="DBE5F1" w:themeFill="accent1" w:themeFillTint="33"/>
          </w:tcPr>
          <w:p w:rsidR="001A4438" w:rsidRDefault="00820717">
            <w:pPr>
              <w:pStyle w:val="TableParagraph"/>
              <w:spacing w:before="190"/>
              <w:ind w:left="478" w:right="475"/>
              <w:jc w:val="center"/>
              <w:rPr>
                <w:b/>
                <w:sz w:val="24"/>
              </w:rPr>
            </w:pPr>
            <w:r>
              <w:rPr>
                <w:b/>
                <w:sz w:val="24"/>
              </w:rPr>
              <w:t xml:space="preserve">% </w:t>
            </w:r>
            <w:proofErr w:type="spellStart"/>
            <w:r>
              <w:rPr>
                <w:b/>
                <w:sz w:val="24"/>
              </w:rPr>
              <w:t>A</w:t>
            </w:r>
            <w:r w:rsidR="0066211A">
              <w:rPr>
                <w:b/>
                <w:sz w:val="24"/>
              </w:rPr>
              <w:t>vance</w:t>
            </w:r>
            <w:proofErr w:type="spellEnd"/>
          </w:p>
        </w:tc>
      </w:tr>
      <w:tr w:rsidR="001A4438">
        <w:trPr>
          <w:trHeight w:val="712"/>
        </w:trPr>
        <w:tc>
          <w:tcPr>
            <w:tcW w:w="1920" w:type="dxa"/>
          </w:tcPr>
          <w:p w:rsidR="001A4438" w:rsidRDefault="00D12C60" w:rsidP="00D12C60">
            <w:pPr>
              <w:pStyle w:val="TableParagraph"/>
              <w:spacing w:before="214"/>
              <w:ind w:left="172"/>
              <w:jc w:val="center"/>
              <w:rPr>
                <w:b/>
                <w:sz w:val="24"/>
              </w:rPr>
            </w:pPr>
            <w:r>
              <w:rPr>
                <w:b/>
                <w:sz w:val="24"/>
              </w:rPr>
              <w:t>$  364’764,064</w:t>
            </w:r>
          </w:p>
        </w:tc>
        <w:tc>
          <w:tcPr>
            <w:tcW w:w="1923" w:type="dxa"/>
          </w:tcPr>
          <w:p w:rsidR="001A4438" w:rsidRDefault="00D12C60" w:rsidP="00D12C60">
            <w:pPr>
              <w:pStyle w:val="TableParagraph"/>
              <w:spacing w:before="214"/>
              <w:ind w:left="175" w:right="106"/>
              <w:jc w:val="center"/>
              <w:rPr>
                <w:b/>
                <w:sz w:val="24"/>
              </w:rPr>
            </w:pPr>
            <w:r>
              <w:rPr>
                <w:b/>
                <w:sz w:val="24"/>
              </w:rPr>
              <w:t>$  364’216,918</w:t>
            </w:r>
          </w:p>
        </w:tc>
        <w:tc>
          <w:tcPr>
            <w:tcW w:w="2244" w:type="dxa"/>
          </w:tcPr>
          <w:p w:rsidR="001A4438" w:rsidRPr="00F7484E" w:rsidRDefault="0061280C">
            <w:pPr>
              <w:pStyle w:val="TableParagraph"/>
              <w:spacing w:before="214"/>
              <w:ind w:left="267" w:right="258"/>
              <w:jc w:val="center"/>
              <w:rPr>
                <w:b/>
                <w:sz w:val="24"/>
              </w:rPr>
            </w:pPr>
            <w:r w:rsidRPr="00F7484E">
              <w:rPr>
                <w:b/>
                <w:sz w:val="24"/>
              </w:rPr>
              <w:t>220,607,228</w:t>
            </w:r>
          </w:p>
        </w:tc>
        <w:tc>
          <w:tcPr>
            <w:tcW w:w="2098" w:type="dxa"/>
          </w:tcPr>
          <w:p w:rsidR="001A4438" w:rsidRDefault="00D12C60">
            <w:pPr>
              <w:pStyle w:val="TableParagraph"/>
              <w:spacing w:before="214"/>
              <w:ind w:left="478" w:right="469"/>
              <w:jc w:val="center"/>
              <w:rPr>
                <w:b/>
                <w:sz w:val="24"/>
              </w:rPr>
            </w:pPr>
            <w:r>
              <w:rPr>
                <w:b/>
                <w:sz w:val="24"/>
              </w:rPr>
              <w:t>60.57</w:t>
            </w:r>
            <w:r w:rsidR="0066211A">
              <w:rPr>
                <w:b/>
                <w:sz w:val="24"/>
              </w:rPr>
              <w:t>%</w:t>
            </w:r>
          </w:p>
        </w:tc>
      </w:tr>
    </w:tbl>
    <w:p w:rsidR="001A4438" w:rsidRPr="003C2F19" w:rsidRDefault="0066211A">
      <w:pPr>
        <w:spacing w:line="276" w:lineRule="auto"/>
        <w:ind w:left="2006" w:right="1970"/>
        <w:jc w:val="both"/>
        <w:rPr>
          <w:sz w:val="20"/>
          <w:lang w:val="es-ES"/>
        </w:rPr>
      </w:pPr>
      <w:r w:rsidRPr="003C2F19">
        <w:rPr>
          <w:sz w:val="20"/>
          <w:lang w:val="es-ES"/>
        </w:rPr>
        <w:t>Fuente: elaboración propia con información tomada del formato informes sobre la Situación Económica, las Finanzas Públicas y la Deuda Púb</w:t>
      </w:r>
      <w:r w:rsidR="00820717">
        <w:rPr>
          <w:sz w:val="20"/>
          <w:lang w:val="es-ES"/>
        </w:rPr>
        <w:t>lica -nivel financiero al segundo trimestre 2017.</w:t>
      </w:r>
    </w:p>
    <w:p w:rsidR="001A4438" w:rsidRDefault="001A4438">
      <w:pPr>
        <w:pStyle w:val="BodyText"/>
        <w:rPr>
          <w:sz w:val="22"/>
          <w:lang w:val="es-ES"/>
        </w:rPr>
      </w:pPr>
    </w:p>
    <w:p w:rsidR="00FC7C4B" w:rsidRDefault="00FC7C4B" w:rsidP="00914AAA">
      <w:pPr>
        <w:pStyle w:val="BodyText"/>
        <w:spacing w:line="360" w:lineRule="auto"/>
        <w:ind w:right="1395"/>
        <w:jc w:val="both"/>
        <w:rPr>
          <w:lang w:val="es-ES"/>
        </w:rPr>
      </w:pPr>
    </w:p>
    <w:p w:rsidR="00CE3641" w:rsidRDefault="00CE3641" w:rsidP="00914AAA">
      <w:pPr>
        <w:pStyle w:val="BodyText"/>
        <w:spacing w:line="360" w:lineRule="auto"/>
        <w:ind w:right="1395"/>
        <w:jc w:val="both"/>
        <w:rPr>
          <w:lang w:val="es-ES"/>
        </w:rPr>
      </w:pPr>
    </w:p>
    <w:p w:rsidR="00CE3641" w:rsidRDefault="00CE3641" w:rsidP="00914AAA">
      <w:pPr>
        <w:pStyle w:val="BodyText"/>
        <w:spacing w:line="360" w:lineRule="auto"/>
        <w:ind w:right="1395"/>
        <w:jc w:val="both"/>
        <w:rPr>
          <w:lang w:val="es-ES"/>
        </w:rPr>
      </w:pPr>
    </w:p>
    <w:p w:rsidR="00CE3641" w:rsidRDefault="00CE3641" w:rsidP="00914AAA">
      <w:pPr>
        <w:pStyle w:val="BodyText"/>
        <w:spacing w:line="360" w:lineRule="auto"/>
        <w:ind w:right="1395"/>
        <w:jc w:val="both"/>
        <w:rPr>
          <w:lang w:val="es-ES"/>
        </w:rPr>
      </w:pPr>
    </w:p>
    <w:p w:rsidR="00CE3641" w:rsidRDefault="00CE3641" w:rsidP="00914AAA">
      <w:pPr>
        <w:pStyle w:val="BodyText"/>
        <w:spacing w:line="360" w:lineRule="auto"/>
        <w:ind w:right="1395"/>
        <w:jc w:val="both"/>
        <w:rPr>
          <w:lang w:val="es-ES"/>
        </w:rPr>
      </w:pPr>
    </w:p>
    <w:p w:rsidR="00066FBC" w:rsidRDefault="00066FBC" w:rsidP="00914AAA">
      <w:pPr>
        <w:pStyle w:val="BodyText"/>
        <w:spacing w:line="360" w:lineRule="auto"/>
        <w:ind w:right="1395"/>
        <w:jc w:val="both"/>
        <w:rPr>
          <w:lang w:val="es-ES"/>
        </w:rPr>
      </w:pPr>
    </w:p>
    <w:p w:rsidR="00066FBC" w:rsidRDefault="00066FBC" w:rsidP="00914AAA">
      <w:pPr>
        <w:pStyle w:val="BodyText"/>
        <w:spacing w:line="360" w:lineRule="auto"/>
        <w:ind w:right="1395"/>
        <w:jc w:val="both"/>
        <w:rPr>
          <w:lang w:val="es-ES"/>
        </w:rPr>
      </w:pPr>
    </w:p>
    <w:p w:rsidR="003C3C42" w:rsidRDefault="003C3C42" w:rsidP="00914AAA">
      <w:pPr>
        <w:pStyle w:val="BodyText"/>
        <w:spacing w:line="360" w:lineRule="auto"/>
        <w:ind w:right="1395"/>
        <w:jc w:val="both"/>
        <w:rPr>
          <w:lang w:val="es-ES"/>
        </w:rPr>
      </w:pPr>
    </w:p>
    <w:p w:rsidR="00D35A3B" w:rsidRDefault="00995AA0" w:rsidP="00086EC1">
      <w:pPr>
        <w:spacing w:before="68" w:after="4"/>
        <w:ind w:left="1440" w:right="1402"/>
        <w:jc w:val="both"/>
        <w:rPr>
          <w:b/>
          <w:sz w:val="24"/>
          <w:lang w:val="es-ES"/>
        </w:rPr>
      </w:pPr>
      <w:bookmarkStart w:id="13" w:name="_bookmark15"/>
      <w:bookmarkEnd w:id="13"/>
      <w:r>
        <w:rPr>
          <w:b/>
          <w:sz w:val="24"/>
          <w:lang w:val="es-ES"/>
        </w:rPr>
        <w:lastRenderedPageBreak/>
        <w:t>Tabla 15</w:t>
      </w:r>
      <w:r w:rsidR="0066211A" w:rsidRPr="00F7484E">
        <w:rPr>
          <w:b/>
          <w:sz w:val="24"/>
          <w:lang w:val="es-ES"/>
        </w:rPr>
        <w:t>. Dis</w:t>
      </w:r>
      <w:r w:rsidR="00CE3641" w:rsidRPr="00F7484E">
        <w:rPr>
          <w:b/>
          <w:sz w:val="24"/>
          <w:lang w:val="es-ES"/>
        </w:rPr>
        <w:t>tribución del R</w:t>
      </w:r>
      <w:r w:rsidR="008B0DCB" w:rsidRPr="00F7484E">
        <w:rPr>
          <w:b/>
          <w:sz w:val="24"/>
          <w:lang w:val="es-ES"/>
        </w:rPr>
        <w:t>ecurso FISMDF Segundo Trimestre</w:t>
      </w:r>
      <w:r w:rsidR="002C3222" w:rsidRPr="00F7484E">
        <w:rPr>
          <w:b/>
          <w:sz w:val="24"/>
          <w:lang w:val="es-ES"/>
        </w:rPr>
        <w:t xml:space="preserve"> 2017</w:t>
      </w:r>
      <w:r w:rsidR="008B0DCB" w:rsidRPr="00F7484E">
        <w:rPr>
          <w:b/>
          <w:sz w:val="24"/>
          <w:lang w:val="es-ES"/>
        </w:rPr>
        <w:t xml:space="preserve"> en</w:t>
      </w:r>
      <w:r w:rsidR="008B0DCB">
        <w:rPr>
          <w:b/>
          <w:sz w:val="24"/>
          <w:lang w:val="es-ES"/>
        </w:rPr>
        <w:t xml:space="preserve"> Mexicali, Baja California</w:t>
      </w:r>
      <w:r w:rsidR="00CE3641">
        <w:rPr>
          <w:b/>
          <w:sz w:val="24"/>
          <w:lang w:val="es-ES"/>
        </w:rPr>
        <w:t xml:space="preserve"> por Destino de G</w:t>
      </w:r>
      <w:r w:rsidR="0066211A" w:rsidRPr="003C2F19">
        <w:rPr>
          <w:b/>
          <w:sz w:val="24"/>
          <w:lang w:val="es-ES"/>
        </w:rPr>
        <w:t>asto</w:t>
      </w:r>
    </w:p>
    <w:tbl>
      <w:tblPr>
        <w:tblStyle w:val="TableNormal1"/>
        <w:tblW w:w="0" w:type="auto"/>
        <w:tblInd w:w="134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901"/>
        <w:gridCol w:w="1337"/>
        <w:gridCol w:w="1370"/>
        <w:gridCol w:w="1870"/>
        <w:gridCol w:w="1971"/>
        <w:gridCol w:w="1104"/>
      </w:tblGrid>
      <w:tr w:rsidR="001A4438" w:rsidRPr="003E12BA" w:rsidTr="000920F7">
        <w:trPr>
          <w:trHeight w:val="760"/>
        </w:trPr>
        <w:tc>
          <w:tcPr>
            <w:tcW w:w="1901" w:type="dxa"/>
            <w:tcBorders>
              <w:left w:val="single" w:sz="6" w:space="0" w:color="808080"/>
            </w:tcBorders>
            <w:shd w:val="clear" w:color="auto" w:fill="DBE5F1" w:themeFill="accent1" w:themeFillTint="33"/>
          </w:tcPr>
          <w:p w:rsidR="001A4438" w:rsidRPr="003E12BA" w:rsidRDefault="001A4438" w:rsidP="000920F7">
            <w:pPr>
              <w:pStyle w:val="TableParagraph"/>
              <w:spacing w:before="7"/>
              <w:ind w:left="0"/>
              <w:rPr>
                <w:b/>
                <w:lang w:val="es-ES"/>
              </w:rPr>
            </w:pPr>
          </w:p>
          <w:p w:rsidR="001A4438" w:rsidRPr="003E12BA" w:rsidRDefault="0066211A" w:rsidP="000920F7">
            <w:pPr>
              <w:pStyle w:val="TableParagraph"/>
              <w:spacing w:before="1"/>
              <w:ind w:left="525" w:right="515"/>
              <w:rPr>
                <w:b/>
              </w:rPr>
            </w:pPr>
            <w:proofErr w:type="spellStart"/>
            <w:r w:rsidRPr="003E12BA">
              <w:rPr>
                <w:b/>
              </w:rPr>
              <w:t>Destino</w:t>
            </w:r>
            <w:proofErr w:type="spellEnd"/>
          </w:p>
        </w:tc>
        <w:tc>
          <w:tcPr>
            <w:tcW w:w="1337" w:type="dxa"/>
            <w:shd w:val="clear" w:color="auto" w:fill="DBE5F1" w:themeFill="accent1" w:themeFillTint="33"/>
            <w:vAlign w:val="center"/>
          </w:tcPr>
          <w:p w:rsidR="000920F7" w:rsidRPr="003E12BA" w:rsidRDefault="000920F7" w:rsidP="000920F7">
            <w:pPr>
              <w:pStyle w:val="TableParagraph"/>
              <w:spacing w:before="122"/>
              <w:ind w:left="144" w:right="111" w:hanging="69"/>
              <w:jc w:val="center"/>
              <w:rPr>
                <w:b/>
                <w:lang w:val="es-ES"/>
              </w:rPr>
            </w:pPr>
            <w:proofErr w:type="spellStart"/>
            <w:r w:rsidRPr="003E12BA">
              <w:rPr>
                <w:b/>
                <w:lang w:val="es-ES"/>
              </w:rPr>
              <w:t>Num</w:t>
            </w:r>
            <w:proofErr w:type="spellEnd"/>
            <w:r w:rsidRPr="003E12BA">
              <w:rPr>
                <w:b/>
                <w:lang w:val="es-ES"/>
              </w:rPr>
              <w:t>. de</w:t>
            </w:r>
          </w:p>
          <w:p w:rsidR="001A4438" w:rsidRPr="003E12BA" w:rsidRDefault="00332909" w:rsidP="000920F7">
            <w:pPr>
              <w:pStyle w:val="TableParagraph"/>
              <w:spacing w:before="122"/>
              <w:ind w:left="144" w:right="111" w:hanging="69"/>
              <w:jc w:val="center"/>
              <w:rPr>
                <w:b/>
                <w:lang w:val="es-ES"/>
              </w:rPr>
            </w:pPr>
            <w:r w:rsidRPr="003E12BA">
              <w:rPr>
                <w:b/>
                <w:lang w:val="es-ES"/>
              </w:rPr>
              <w:t>P</w:t>
            </w:r>
            <w:r w:rsidR="0066211A" w:rsidRPr="003E12BA">
              <w:rPr>
                <w:b/>
                <w:lang w:val="es-ES"/>
              </w:rPr>
              <w:t>royectos</w:t>
            </w:r>
          </w:p>
        </w:tc>
        <w:tc>
          <w:tcPr>
            <w:tcW w:w="1370" w:type="dxa"/>
            <w:shd w:val="clear" w:color="auto" w:fill="DBE5F1" w:themeFill="accent1" w:themeFillTint="33"/>
          </w:tcPr>
          <w:p w:rsidR="001A4438" w:rsidRPr="003E12BA" w:rsidRDefault="002C3222">
            <w:pPr>
              <w:pStyle w:val="TableParagraph"/>
              <w:spacing w:before="2" w:line="252" w:lineRule="exact"/>
              <w:ind w:left="194" w:right="382" w:hanging="3"/>
              <w:jc w:val="center"/>
              <w:rPr>
                <w:b/>
                <w:lang w:val="es-ES"/>
              </w:rPr>
            </w:pPr>
            <w:r w:rsidRPr="003E12BA">
              <w:rPr>
                <w:b/>
                <w:lang w:val="es-ES"/>
              </w:rPr>
              <w:t>% de Avance F</w:t>
            </w:r>
            <w:r w:rsidR="0066211A" w:rsidRPr="003E12BA">
              <w:rPr>
                <w:b/>
                <w:lang w:val="es-ES"/>
              </w:rPr>
              <w:t>ísico</w:t>
            </w:r>
          </w:p>
        </w:tc>
        <w:tc>
          <w:tcPr>
            <w:tcW w:w="1870" w:type="dxa"/>
            <w:shd w:val="clear" w:color="auto" w:fill="DBE5F1" w:themeFill="accent1" w:themeFillTint="33"/>
          </w:tcPr>
          <w:p w:rsidR="001A4438" w:rsidRPr="003E12BA" w:rsidRDefault="001A4438">
            <w:pPr>
              <w:pStyle w:val="TableParagraph"/>
              <w:spacing w:before="7"/>
              <w:ind w:left="0"/>
              <w:rPr>
                <w:b/>
                <w:lang w:val="es-ES"/>
              </w:rPr>
            </w:pPr>
          </w:p>
          <w:p w:rsidR="001A4438" w:rsidRPr="003E12BA" w:rsidRDefault="00B9556E">
            <w:pPr>
              <w:pStyle w:val="TableParagraph"/>
              <w:spacing w:before="1"/>
              <w:ind w:left="358"/>
              <w:rPr>
                <w:b/>
                <w:lang w:val="es-ES"/>
              </w:rPr>
            </w:pPr>
            <w:r>
              <w:rPr>
                <w:b/>
                <w:lang w:val="es-ES"/>
              </w:rPr>
              <w:t>Aprobado</w:t>
            </w:r>
          </w:p>
        </w:tc>
        <w:tc>
          <w:tcPr>
            <w:tcW w:w="1971" w:type="dxa"/>
            <w:shd w:val="clear" w:color="auto" w:fill="DBE5F1" w:themeFill="accent1" w:themeFillTint="33"/>
          </w:tcPr>
          <w:p w:rsidR="001A4438" w:rsidRPr="003E12BA" w:rsidRDefault="001A4438">
            <w:pPr>
              <w:pStyle w:val="TableParagraph"/>
              <w:spacing w:before="7"/>
              <w:ind w:left="0"/>
              <w:rPr>
                <w:b/>
                <w:lang w:val="es-ES"/>
              </w:rPr>
            </w:pPr>
          </w:p>
          <w:p w:rsidR="001A4438" w:rsidRPr="003E12BA" w:rsidRDefault="0066211A">
            <w:pPr>
              <w:pStyle w:val="TableParagraph"/>
              <w:spacing w:before="1"/>
              <w:ind w:left="111" w:right="97"/>
              <w:jc w:val="center"/>
              <w:rPr>
                <w:b/>
                <w:lang w:val="es-ES"/>
              </w:rPr>
            </w:pPr>
            <w:r w:rsidRPr="003E12BA">
              <w:rPr>
                <w:b/>
                <w:lang w:val="es-ES"/>
              </w:rPr>
              <w:t>Ejercido</w:t>
            </w:r>
            <w:r w:rsidR="008E590E" w:rsidRPr="003E12BA">
              <w:rPr>
                <w:b/>
                <w:lang w:val="es-ES"/>
              </w:rPr>
              <w:t xml:space="preserve"> Según Fuente ( 1 )</w:t>
            </w:r>
          </w:p>
        </w:tc>
        <w:tc>
          <w:tcPr>
            <w:tcW w:w="1104" w:type="dxa"/>
            <w:shd w:val="clear" w:color="auto" w:fill="DBE5F1" w:themeFill="accent1" w:themeFillTint="33"/>
          </w:tcPr>
          <w:p w:rsidR="001A4438" w:rsidRPr="003E12BA" w:rsidRDefault="0066211A">
            <w:pPr>
              <w:pStyle w:val="TableParagraph"/>
              <w:spacing w:line="250" w:lineRule="exact"/>
              <w:ind w:left="0" w:right="106"/>
              <w:jc w:val="center"/>
              <w:rPr>
                <w:b/>
                <w:lang w:val="es-ES"/>
              </w:rPr>
            </w:pPr>
            <w:r w:rsidRPr="003E12BA">
              <w:rPr>
                <w:b/>
                <w:lang w:val="es-ES"/>
              </w:rPr>
              <w:t>%</w:t>
            </w:r>
          </w:p>
          <w:p w:rsidR="001A4438" w:rsidRPr="003E12BA" w:rsidRDefault="00332909">
            <w:pPr>
              <w:pStyle w:val="TableParagraph"/>
              <w:spacing w:before="4" w:line="252" w:lineRule="exact"/>
              <w:ind w:left="132" w:right="178"/>
              <w:jc w:val="center"/>
              <w:rPr>
                <w:b/>
                <w:lang w:val="es-ES"/>
              </w:rPr>
            </w:pPr>
            <w:r w:rsidRPr="003E12BA">
              <w:rPr>
                <w:b/>
                <w:lang w:val="es-ES"/>
              </w:rPr>
              <w:t xml:space="preserve">Avance </w:t>
            </w:r>
            <w:proofErr w:type="spellStart"/>
            <w:r w:rsidRPr="003E12BA">
              <w:rPr>
                <w:b/>
                <w:lang w:val="es-ES"/>
              </w:rPr>
              <w:t>F</w:t>
            </w:r>
            <w:r w:rsidR="0066211A" w:rsidRPr="003E12BA">
              <w:rPr>
                <w:b/>
                <w:lang w:val="es-ES"/>
              </w:rPr>
              <w:t>in</w:t>
            </w:r>
            <w:r w:rsidRPr="003E12BA">
              <w:rPr>
                <w:b/>
                <w:lang w:val="es-ES"/>
              </w:rPr>
              <w:t>anc</w:t>
            </w:r>
            <w:proofErr w:type="spellEnd"/>
            <w:r w:rsidRPr="003E12BA">
              <w:rPr>
                <w:b/>
                <w:lang w:val="es-ES"/>
              </w:rPr>
              <w:t>.</w:t>
            </w:r>
          </w:p>
        </w:tc>
      </w:tr>
      <w:tr w:rsidR="001A4438" w:rsidRPr="003E12BA" w:rsidTr="000920F7">
        <w:trPr>
          <w:trHeight w:val="822"/>
        </w:trPr>
        <w:tc>
          <w:tcPr>
            <w:tcW w:w="1901" w:type="dxa"/>
            <w:tcBorders>
              <w:left w:val="single" w:sz="6" w:space="0" w:color="808080"/>
            </w:tcBorders>
            <w:shd w:val="clear" w:color="auto" w:fill="auto"/>
            <w:vAlign w:val="center"/>
          </w:tcPr>
          <w:p w:rsidR="001A4438" w:rsidRPr="003E12BA" w:rsidRDefault="008B0DCB" w:rsidP="008B0DCB">
            <w:pPr>
              <w:pStyle w:val="TableParagraph"/>
              <w:spacing w:before="28"/>
              <w:ind w:left="105" w:right="345"/>
              <w:rPr>
                <w:lang w:val="es-ES"/>
              </w:rPr>
            </w:pPr>
            <w:r w:rsidRPr="003E12BA">
              <w:rPr>
                <w:lang w:val="es-ES"/>
              </w:rPr>
              <w:t>Urbanización</w:t>
            </w:r>
          </w:p>
        </w:tc>
        <w:tc>
          <w:tcPr>
            <w:tcW w:w="1337" w:type="dxa"/>
            <w:shd w:val="clear" w:color="auto" w:fill="auto"/>
          </w:tcPr>
          <w:p w:rsidR="001A4438" w:rsidRPr="003E12BA" w:rsidRDefault="001A4438">
            <w:pPr>
              <w:pStyle w:val="TableParagraph"/>
              <w:spacing w:before="7"/>
              <w:ind w:left="0"/>
              <w:rPr>
                <w:b/>
                <w:lang w:val="es-ES"/>
              </w:rPr>
            </w:pPr>
          </w:p>
          <w:p w:rsidR="001A4438" w:rsidRPr="003E12BA" w:rsidRDefault="008B0DCB">
            <w:pPr>
              <w:pStyle w:val="TableParagraph"/>
              <w:ind w:left="464" w:right="455"/>
              <w:jc w:val="center"/>
              <w:rPr>
                <w:lang w:val="es-ES"/>
              </w:rPr>
            </w:pPr>
            <w:r w:rsidRPr="003E12BA">
              <w:rPr>
                <w:lang w:val="es-ES"/>
              </w:rPr>
              <w:t>10</w:t>
            </w:r>
          </w:p>
        </w:tc>
        <w:tc>
          <w:tcPr>
            <w:tcW w:w="1370" w:type="dxa"/>
            <w:shd w:val="clear" w:color="auto" w:fill="auto"/>
          </w:tcPr>
          <w:p w:rsidR="001A4438" w:rsidRPr="003E12BA" w:rsidRDefault="001A4438" w:rsidP="000920F7">
            <w:pPr>
              <w:pStyle w:val="TableParagraph"/>
              <w:spacing w:before="7"/>
              <w:ind w:left="0"/>
              <w:jc w:val="center"/>
              <w:rPr>
                <w:b/>
                <w:lang w:val="es-ES"/>
              </w:rPr>
            </w:pPr>
          </w:p>
          <w:p w:rsidR="001A4438" w:rsidRPr="003E12BA" w:rsidRDefault="000920F7" w:rsidP="000920F7">
            <w:pPr>
              <w:pStyle w:val="TableParagraph"/>
              <w:ind w:left="185"/>
              <w:jc w:val="center"/>
              <w:rPr>
                <w:lang w:val="es-ES"/>
              </w:rPr>
            </w:pPr>
            <w:r w:rsidRPr="003E12BA">
              <w:rPr>
                <w:lang w:val="es-ES"/>
              </w:rPr>
              <w:t>100.00</w:t>
            </w:r>
          </w:p>
        </w:tc>
        <w:tc>
          <w:tcPr>
            <w:tcW w:w="1870" w:type="dxa"/>
            <w:shd w:val="clear" w:color="auto" w:fill="auto"/>
          </w:tcPr>
          <w:p w:rsidR="001A4438" w:rsidRPr="003E12BA" w:rsidRDefault="001A4438" w:rsidP="008E590E">
            <w:pPr>
              <w:pStyle w:val="TableParagraph"/>
              <w:spacing w:before="7"/>
              <w:ind w:left="0"/>
              <w:jc w:val="right"/>
              <w:rPr>
                <w:b/>
                <w:lang w:val="es-ES"/>
              </w:rPr>
            </w:pPr>
          </w:p>
          <w:p w:rsidR="001A4438" w:rsidRPr="003E12BA" w:rsidRDefault="008E590E" w:rsidP="00F7484E">
            <w:pPr>
              <w:pStyle w:val="TableParagraph"/>
              <w:ind w:left="108" w:right="92"/>
              <w:jc w:val="right"/>
              <w:rPr>
                <w:lang w:val="es-ES"/>
              </w:rPr>
            </w:pPr>
            <w:r w:rsidRPr="003E12BA">
              <w:rPr>
                <w:lang w:val="es-ES"/>
              </w:rPr>
              <w:t xml:space="preserve">   $    4’818,835</w:t>
            </w:r>
          </w:p>
        </w:tc>
        <w:tc>
          <w:tcPr>
            <w:tcW w:w="1971" w:type="dxa"/>
            <w:shd w:val="clear" w:color="auto" w:fill="auto"/>
          </w:tcPr>
          <w:p w:rsidR="001A4438" w:rsidRPr="003E12BA" w:rsidRDefault="001A4438">
            <w:pPr>
              <w:pStyle w:val="TableParagraph"/>
              <w:spacing w:before="7"/>
              <w:ind w:left="0"/>
              <w:rPr>
                <w:b/>
                <w:lang w:val="es-ES"/>
              </w:rPr>
            </w:pPr>
          </w:p>
          <w:p w:rsidR="001A4438" w:rsidRPr="003E12BA" w:rsidRDefault="005C1956">
            <w:pPr>
              <w:pStyle w:val="TableParagraph"/>
              <w:ind w:left="113" w:right="97"/>
              <w:jc w:val="center"/>
              <w:rPr>
                <w:lang w:val="es-ES"/>
              </w:rPr>
            </w:pPr>
            <w:r w:rsidRPr="003E12BA">
              <w:rPr>
                <w:lang w:val="es-ES"/>
              </w:rPr>
              <w:t xml:space="preserve">$          </w:t>
            </w:r>
            <w:r w:rsidR="008E590E" w:rsidRPr="003E12BA">
              <w:rPr>
                <w:lang w:val="es-ES"/>
              </w:rPr>
              <w:t>0.00</w:t>
            </w:r>
          </w:p>
        </w:tc>
        <w:tc>
          <w:tcPr>
            <w:tcW w:w="1104" w:type="dxa"/>
            <w:shd w:val="clear" w:color="auto" w:fill="auto"/>
          </w:tcPr>
          <w:p w:rsidR="001A4438" w:rsidRPr="003E12BA" w:rsidRDefault="001A4438">
            <w:pPr>
              <w:pStyle w:val="TableParagraph"/>
              <w:spacing w:before="7"/>
              <w:ind w:left="0"/>
              <w:rPr>
                <w:b/>
                <w:lang w:val="es-ES"/>
              </w:rPr>
            </w:pPr>
          </w:p>
          <w:p w:rsidR="001A4438" w:rsidRPr="003E12BA" w:rsidRDefault="008E590E">
            <w:pPr>
              <w:pStyle w:val="TableParagraph"/>
              <w:ind w:left="0" w:right="112"/>
              <w:jc w:val="right"/>
              <w:rPr>
                <w:lang w:val="es-ES"/>
              </w:rPr>
            </w:pPr>
            <w:r w:rsidRPr="003E12BA">
              <w:rPr>
                <w:lang w:val="es-ES"/>
              </w:rPr>
              <w:t>0</w:t>
            </w:r>
            <w:r w:rsidR="00F7484E">
              <w:rPr>
                <w:lang w:val="es-ES"/>
              </w:rPr>
              <w:t>.00</w:t>
            </w:r>
            <w:r w:rsidRPr="003E12BA">
              <w:rPr>
                <w:lang w:val="es-ES"/>
              </w:rPr>
              <w:t>%</w:t>
            </w:r>
          </w:p>
        </w:tc>
      </w:tr>
      <w:tr w:rsidR="001A4438" w:rsidRPr="003E12BA" w:rsidTr="000920F7">
        <w:trPr>
          <w:trHeight w:val="810"/>
        </w:trPr>
        <w:tc>
          <w:tcPr>
            <w:tcW w:w="1901" w:type="dxa"/>
            <w:tcBorders>
              <w:left w:val="single" w:sz="6" w:space="0" w:color="808080"/>
            </w:tcBorders>
            <w:shd w:val="clear" w:color="auto" w:fill="auto"/>
          </w:tcPr>
          <w:p w:rsidR="001A4438" w:rsidRPr="003E12BA" w:rsidRDefault="008B0DCB" w:rsidP="008B0DCB">
            <w:pPr>
              <w:pStyle w:val="TableParagraph"/>
              <w:spacing w:before="148"/>
              <w:ind w:left="105" w:right="467"/>
            </w:pPr>
            <w:proofErr w:type="spellStart"/>
            <w:r w:rsidRPr="003E12BA">
              <w:rPr>
                <w:lang w:val="es-ES"/>
              </w:rPr>
              <w:t>Tr</w:t>
            </w:r>
            <w:r w:rsidRPr="003E12BA">
              <w:t>ansporte</w:t>
            </w:r>
            <w:proofErr w:type="spellEnd"/>
            <w:r w:rsidRPr="003E12BA">
              <w:t xml:space="preserve"> y </w:t>
            </w:r>
            <w:proofErr w:type="spellStart"/>
            <w:r w:rsidRPr="003E12BA">
              <w:t>Vialidades</w:t>
            </w:r>
            <w:proofErr w:type="spellEnd"/>
          </w:p>
        </w:tc>
        <w:tc>
          <w:tcPr>
            <w:tcW w:w="1337" w:type="dxa"/>
            <w:shd w:val="clear" w:color="auto" w:fill="auto"/>
          </w:tcPr>
          <w:p w:rsidR="001A4438" w:rsidRPr="003E12BA" w:rsidRDefault="001A4438">
            <w:pPr>
              <w:pStyle w:val="TableParagraph"/>
              <w:spacing w:before="11"/>
              <w:ind w:left="0"/>
              <w:rPr>
                <w:b/>
              </w:rPr>
            </w:pPr>
          </w:p>
          <w:p w:rsidR="001A4438" w:rsidRPr="003E12BA" w:rsidRDefault="008B0DCB">
            <w:pPr>
              <w:pStyle w:val="TableParagraph"/>
              <w:ind w:left="10"/>
              <w:jc w:val="center"/>
            </w:pPr>
            <w:r w:rsidRPr="003E12BA">
              <w:t>6</w:t>
            </w:r>
          </w:p>
        </w:tc>
        <w:tc>
          <w:tcPr>
            <w:tcW w:w="1370" w:type="dxa"/>
            <w:shd w:val="clear" w:color="auto" w:fill="auto"/>
          </w:tcPr>
          <w:p w:rsidR="001A4438" w:rsidRPr="003E12BA" w:rsidRDefault="001A4438" w:rsidP="000920F7">
            <w:pPr>
              <w:pStyle w:val="TableParagraph"/>
              <w:spacing w:before="11"/>
              <w:ind w:left="0"/>
              <w:jc w:val="center"/>
              <w:rPr>
                <w:b/>
              </w:rPr>
            </w:pPr>
          </w:p>
          <w:p w:rsidR="001A4438" w:rsidRPr="003E12BA" w:rsidRDefault="0066211A" w:rsidP="000920F7">
            <w:pPr>
              <w:pStyle w:val="TableParagraph"/>
              <w:ind w:left="53"/>
              <w:jc w:val="center"/>
            </w:pPr>
            <w:r w:rsidRPr="003E12BA">
              <w:t>100.00</w:t>
            </w:r>
          </w:p>
        </w:tc>
        <w:tc>
          <w:tcPr>
            <w:tcW w:w="1870" w:type="dxa"/>
            <w:shd w:val="clear" w:color="auto" w:fill="auto"/>
          </w:tcPr>
          <w:p w:rsidR="001A4438" w:rsidRPr="003E12BA" w:rsidRDefault="001A4438" w:rsidP="008E590E">
            <w:pPr>
              <w:pStyle w:val="TableParagraph"/>
              <w:spacing w:before="11"/>
              <w:ind w:left="0"/>
              <w:jc w:val="right"/>
              <w:rPr>
                <w:b/>
              </w:rPr>
            </w:pPr>
          </w:p>
          <w:p w:rsidR="001A4438" w:rsidRPr="003E12BA" w:rsidRDefault="00F7484E" w:rsidP="00F7484E">
            <w:pPr>
              <w:pStyle w:val="TableParagraph"/>
              <w:ind w:left="108" w:right="92"/>
              <w:jc w:val="right"/>
            </w:pPr>
            <w:r>
              <w:t xml:space="preserve">  </w:t>
            </w:r>
            <w:r w:rsidR="008E590E" w:rsidRPr="003E12BA">
              <w:t xml:space="preserve"> 11’987,925</w:t>
            </w:r>
          </w:p>
        </w:tc>
        <w:tc>
          <w:tcPr>
            <w:tcW w:w="1971" w:type="dxa"/>
            <w:shd w:val="clear" w:color="auto" w:fill="auto"/>
          </w:tcPr>
          <w:p w:rsidR="001A4438" w:rsidRPr="003E12BA" w:rsidRDefault="001A4438">
            <w:pPr>
              <w:pStyle w:val="TableParagraph"/>
              <w:spacing w:before="11"/>
              <w:ind w:left="0"/>
              <w:rPr>
                <w:b/>
              </w:rPr>
            </w:pPr>
          </w:p>
          <w:p w:rsidR="001A4438" w:rsidRPr="003E12BA" w:rsidRDefault="00F7484E">
            <w:pPr>
              <w:pStyle w:val="TableParagraph"/>
              <w:ind w:left="142" w:right="68"/>
              <w:jc w:val="center"/>
            </w:pPr>
            <w:r>
              <w:t xml:space="preserve"> </w:t>
            </w:r>
            <w:r w:rsidR="005C1956" w:rsidRPr="003E12BA">
              <w:t xml:space="preserve"> 2’077,076</w:t>
            </w:r>
          </w:p>
        </w:tc>
        <w:tc>
          <w:tcPr>
            <w:tcW w:w="1104" w:type="dxa"/>
            <w:shd w:val="clear" w:color="auto" w:fill="auto"/>
          </w:tcPr>
          <w:p w:rsidR="001A4438" w:rsidRPr="003E12BA" w:rsidRDefault="001A4438">
            <w:pPr>
              <w:pStyle w:val="TableParagraph"/>
              <w:spacing w:before="11"/>
              <w:ind w:left="0"/>
              <w:rPr>
                <w:b/>
              </w:rPr>
            </w:pPr>
          </w:p>
          <w:p w:rsidR="001A4438" w:rsidRPr="003E12BA" w:rsidRDefault="005C1956">
            <w:pPr>
              <w:pStyle w:val="TableParagraph"/>
              <w:ind w:left="0" w:right="136"/>
              <w:jc w:val="right"/>
            </w:pPr>
            <w:r w:rsidRPr="003E12BA">
              <w:t>17.33</w:t>
            </w:r>
            <w:r w:rsidR="008E590E" w:rsidRPr="003E12BA">
              <w:t>%</w:t>
            </w:r>
          </w:p>
        </w:tc>
      </w:tr>
      <w:tr w:rsidR="001A4438" w:rsidRPr="003E12BA" w:rsidTr="000920F7">
        <w:trPr>
          <w:trHeight w:val="758"/>
        </w:trPr>
        <w:tc>
          <w:tcPr>
            <w:tcW w:w="1901" w:type="dxa"/>
            <w:tcBorders>
              <w:left w:val="single" w:sz="6" w:space="0" w:color="808080"/>
            </w:tcBorders>
            <w:shd w:val="clear" w:color="auto" w:fill="auto"/>
            <w:vAlign w:val="center"/>
          </w:tcPr>
          <w:p w:rsidR="001A4438" w:rsidRPr="003E12BA" w:rsidRDefault="008B0DCB" w:rsidP="008B0DCB">
            <w:pPr>
              <w:pStyle w:val="TableParagraph"/>
              <w:spacing w:before="6" w:line="252" w:lineRule="exact"/>
              <w:ind w:left="105" w:right="645"/>
              <w:rPr>
                <w:lang w:val="es-ES"/>
              </w:rPr>
            </w:pPr>
            <w:r w:rsidRPr="003E12BA">
              <w:rPr>
                <w:lang w:val="es-ES"/>
              </w:rPr>
              <w:t>Educación Pública</w:t>
            </w:r>
          </w:p>
        </w:tc>
        <w:tc>
          <w:tcPr>
            <w:tcW w:w="1337" w:type="dxa"/>
            <w:shd w:val="clear" w:color="auto" w:fill="auto"/>
          </w:tcPr>
          <w:p w:rsidR="001A4438" w:rsidRPr="003E12BA" w:rsidRDefault="001A4438">
            <w:pPr>
              <w:pStyle w:val="TableParagraph"/>
              <w:spacing w:before="10"/>
              <w:ind w:left="0"/>
              <w:rPr>
                <w:b/>
                <w:lang w:val="es-ES"/>
              </w:rPr>
            </w:pPr>
          </w:p>
          <w:p w:rsidR="001A4438" w:rsidRPr="003E12BA" w:rsidRDefault="0066211A">
            <w:pPr>
              <w:pStyle w:val="TableParagraph"/>
              <w:ind w:left="464" w:right="452"/>
              <w:jc w:val="center"/>
            </w:pPr>
            <w:r w:rsidRPr="003E12BA">
              <w:t>3</w:t>
            </w:r>
          </w:p>
        </w:tc>
        <w:tc>
          <w:tcPr>
            <w:tcW w:w="1370" w:type="dxa"/>
            <w:shd w:val="clear" w:color="auto" w:fill="auto"/>
          </w:tcPr>
          <w:p w:rsidR="001A4438" w:rsidRPr="003E12BA" w:rsidRDefault="001A4438" w:rsidP="000920F7">
            <w:pPr>
              <w:pStyle w:val="TableParagraph"/>
              <w:spacing w:before="10"/>
              <w:ind w:left="0"/>
              <w:jc w:val="center"/>
              <w:rPr>
                <w:b/>
              </w:rPr>
            </w:pPr>
          </w:p>
          <w:p w:rsidR="001A4438" w:rsidRPr="003E12BA" w:rsidRDefault="000920F7" w:rsidP="000920F7">
            <w:pPr>
              <w:pStyle w:val="TableParagraph"/>
              <w:jc w:val="center"/>
            </w:pPr>
            <w:r w:rsidRPr="003E12BA">
              <w:t>100.00</w:t>
            </w:r>
          </w:p>
        </w:tc>
        <w:tc>
          <w:tcPr>
            <w:tcW w:w="1870" w:type="dxa"/>
            <w:shd w:val="clear" w:color="auto" w:fill="auto"/>
          </w:tcPr>
          <w:p w:rsidR="001A4438" w:rsidRPr="003E12BA" w:rsidRDefault="001A4438" w:rsidP="008E590E">
            <w:pPr>
              <w:pStyle w:val="TableParagraph"/>
              <w:spacing w:before="10"/>
              <w:ind w:left="0"/>
              <w:jc w:val="right"/>
              <w:rPr>
                <w:b/>
              </w:rPr>
            </w:pPr>
          </w:p>
          <w:p w:rsidR="001A4438" w:rsidRPr="003E12BA" w:rsidRDefault="00F7484E" w:rsidP="00F7484E">
            <w:pPr>
              <w:pStyle w:val="TableParagraph"/>
              <w:ind w:left="137" w:right="92"/>
              <w:jc w:val="right"/>
            </w:pPr>
            <w:r>
              <w:t xml:space="preserve">  </w:t>
            </w:r>
            <w:r w:rsidR="008E590E" w:rsidRPr="003E12BA">
              <w:t xml:space="preserve">   </w:t>
            </w:r>
            <w:r w:rsidR="00857D5A" w:rsidRPr="003E12BA">
              <w:t xml:space="preserve"> </w:t>
            </w:r>
            <w:r w:rsidR="008E590E" w:rsidRPr="003E12BA">
              <w:t>2’198,000</w:t>
            </w:r>
          </w:p>
        </w:tc>
        <w:tc>
          <w:tcPr>
            <w:tcW w:w="1971" w:type="dxa"/>
            <w:shd w:val="clear" w:color="auto" w:fill="auto"/>
          </w:tcPr>
          <w:p w:rsidR="001A4438" w:rsidRPr="003E12BA" w:rsidRDefault="001A4438">
            <w:pPr>
              <w:pStyle w:val="TableParagraph"/>
              <w:spacing w:before="10"/>
              <w:ind w:left="0"/>
              <w:rPr>
                <w:b/>
              </w:rPr>
            </w:pPr>
          </w:p>
          <w:p w:rsidR="001A4438" w:rsidRPr="003E12BA" w:rsidRDefault="005C1956">
            <w:pPr>
              <w:pStyle w:val="TableParagraph"/>
              <w:ind w:left="142" w:right="18"/>
              <w:jc w:val="center"/>
            </w:pPr>
            <w:r w:rsidRPr="003E12BA">
              <w:t xml:space="preserve">           </w:t>
            </w:r>
            <w:r w:rsidR="008E590E" w:rsidRPr="003E12BA">
              <w:t>0.00</w:t>
            </w:r>
          </w:p>
        </w:tc>
        <w:tc>
          <w:tcPr>
            <w:tcW w:w="1104" w:type="dxa"/>
            <w:shd w:val="clear" w:color="auto" w:fill="auto"/>
          </w:tcPr>
          <w:p w:rsidR="001A4438" w:rsidRPr="003E12BA" w:rsidRDefault="001A4438">
            <w:pPr>
              <w:pStyle w:val="TableParagraph"/>
              <w:spacing w:before="10"/>
              <w:ind w:left="0"/>
              <w:rPr>
                <w:b/>
              </w:rPr>
            </w:pPr>
          </w:p>
          <w:p w:rsidR="001A4438" w:rsidRPr="003E12BA" w:rsidRDefault="008E590E">
            <w:pPr>
              <w:pStyle w:val="TableParagraph"/>
              <w:ind w:left="0" w:right="165"/>
              <w:jc w:val="right"/>
            </w:pPr>
            <w:r w:rsidRPr="003E12BA">
              <w:t>0</w:t>
            </w:r>
            <w:r w:rsidR="00F7484E">
              <w:t>.00</w:t>
            </w:r>
            <w:r w:rsidRPr="003E12BA">
              <w:t>%</w:t>
            </w:r>
          </w:p>
        </w:tc>
      </w:tr>
      <w:tr w:rsidR="00665779" w:rsidRPr="00F7484E" w:rsidTr="00665779">
        <w:trPr>
          <w:trHeight w:val="634"/>
        </w:trPr>
        <w:tc>
          <w:tcPr>
            <w:tcW w:w="1901" w:type="dxa"/>
            <w:tcBorders>
              <w:left w:val="single" w:sz="6" w:space="0" w:color="808080"/>
            </w:tcBorders>
            <w:shd w:val="clear" w:color="auto" w:fill="auto"/>
          </w:tcPr>
          <w:p w:rsidR="00665779" w:rsidRPr="00F7484E" w:rsidRDefault="00F7484E" w:rsidP="00F7484E">
            <w:pPr>
              <w:pStyle w:val="TableParagraph"/>
              <w:spacing w:before="186"/>
              <w:ind w:left="86" w:right="15"/>
              <w:rPr>
                <w:highlight w:val="red"/>
                <w:lang w:val="es-ES"/>
              </w:rPr>
            </w:pPr>
            <w:r w:rsidRPr="00F7484E">
              <w:rPr>
                <w:lang w:val="es-ES"/>
              </w:rPr>
              <w:t>Gobierno del Estado / SPF / CP (CD-B)</w:t>
            </w:r>
          </w:p>
        </w:tc>
        <w:tc>
          <w:tcPr>
            <w:tcW w:w="1337" w:type="dxa"/>
            <w:shd w:val="clear" w:color="auto" w:fill="auto"/>
          </w:tcPr>
          <w:p w:rsidR="00665779" w:rsidRPr="00F7484E" w:rsidRDefault="00F7484E" w:rsidP="00F7484E">
            <w:pPr>
              <w:pStyle w:val="TableParagraph"/>
              <w:spacing w:before="186"/>
              <w:ind w:left="75" w:right="2" w:hanging="13"/>
              <w:rPr>
                <w:highlight w:val="red"/>
                <w:lang w:val="es-ES"/>
              </w:rPr>
            </w:pPr>
            <w:r w:rsidRPr="00F7484E">
              <w:rPr>
                <w:lang w:val="es-ES"/>
              </w:rPr>
              <w:t>Gasto de Inversión</w:t>
            </w:r>
          </w:p>
        </w:tc>
        <w:tc>
          <w:tcPr>
            <w:tcW w:w="1370" w:type="dxa"/>
            <w:shd w:val="clear" w:color="auto" w:fill="auto"/>
          </w:tcPr>
          <w:p w:rsidR="00665779" w:rsidRPr="00F7484E" w:rsidRDefault="00F7484E">
            <w:pPr>
              <w:pStyle w:val="TableParagraph"/>
              <w:spacing w:before="186"/>
              <w:ind w:left="481" w:right="470"/>
              <w:jc w:val="center"/>
              <w:rPr>
                <w:highlight w:val="red"/>
                <w:lang w:val="es-ES"/>
              </w:rPr>
            </w:pPr>
            <w:r w:rsidRPr="00F7484E">
              <w:rPr>
                <w:lang w:val="es-ES"/>
              </w:rPr>
              <w:t>N/A</w:t>
            </w:r>
          </w:p>
        </w:tc>
        <w:tc>
          <w:tcPr>
            <w:tcW w:w="1870" w:type="dxa"/>
            <w:shd w:val="clear" w:color="auto" w:fill="auto"/>
          </w:tcPr>
          <w:p w:rsidR="00665779" w:rsidRPr="00F7484E" w:rsidRDefault="00B9556E" w:rsidP="00F7484E">
            <w:pPr>
              <w:pStyle w:val="TableParagraph"/>
              <w:spacing w:before="186"/>
              <w:ind w:right="92"/>
              <w:jc w:val="right"/>
              <w:rPr>
                <w:highlight w:val="red"/>
                <w:lang w:val="es-ES"/>
              </w:rPr>
            </w:pPr>
            <w:r>
              <w:rPr>
                <w:lang w:val="es-ES"/>
              </w:rPr>
              <w:t>345’212,158</w:t>
            </w:r>
          </w:p>
        </w:tc>
        <w:tc>
          <w:tcPr>
            <w:tcW w:w="1971" w:type="dxa"/>
            <w:shd w:val="clear" w:color="auto" w:fill="auto"/>
          </w:tcPr>
          <w:p w:rsidR="00665779" w:rsidRPr="00F7484E" w:rsidRDefault="00F7484E" w:rsidP="00F7484E">
            <w:pPr>
              <w:pStyle w:val="TableParagraph"/>
              <w:spacing w:before="186"/>
              <w:ind w:left="142" w:right="353"/>
              <w:jc w:val="right"/>
              <w:rPr>
                <w:highlight w:val="red"/>
                <w:lang w:val="es-ES"/>
              </w:rPr>
            </w:pPr>
            <w:r w:rsidRPr="00F7484E">
              <w:rPr>
                <w:lang w:val="es-ES"/>
              </w:rPr>
              <w:t>218’530,152</w:t>
            </w:r>
          </w:p>
        </w:tc>
        <w:tc>
          <w:tcPr>
            <w:tcW w:w="1104" w:type="dxa"/>
            <w:shd w:val="clear" w:color="auto" w:fill="auto"/>
          </w:tcPr>
          <w:p w:rsidR="00665779" w:rsidRPr="00F7484E" w:rsidRDefault="00B9556E">
            <w:pPr>
              <w:pStyle w:val="TableParagraph"/>
              <w:spacing w:before="186"/>
              <w:ind w:left="0" w:right="136"/>
              <w:jc w:val="right"/>
              <w:rPr>
                <w:highlight w:val="red"/>
                <w:lang w:val="es-ES"/>
              </w:rPr>
            </w:pPr>
            <w:r>
              <w:rPr>
                <w:lang w:val="es-ES"/>
              </w:rPr>
              <w:t>63.30</w:t>
            </w:r>
            <w:r w:rsidR="00F7484E" w:rsidRPr="00F7484E">
              <w:rPr>
                <w:lang w:val="es-ES"/>
              </w:rPr>
              <w:t>%</w:t>
            </w:r>
          </w:p>
        </w:tc>
      </w:tr>
      <w:tr w:rsidR="001A4438" w:rsidRPr="003E12BA" w:rsidTr="00665779">
        <w:trPr>
          <w:trHeight w:val="634"/>
        </w:trPr>
        <w:tc>
          <w:tcPr>
            <w:tcW w:w="1901" w:type="dxa"/>
            <w:tcBorders>
              <w:left w:val="single" w:sz="6" w:space="0" w:color="808080"/>
            </w:tcBorders>
            <w:shd w:val="clear" w:color="auto" w:fill="auto"/>
          </w:tcPr>
          <w:p w:rsidR="001A4438" w:rsidRPr="003E12BA" w:rsidRDefault="0066211A">
            <w:pPr>
              <w:pStyle w:val="TableParagraph"/>
              <w:spacing w:before="186"/>
              <w:ind w:left="523" w:right="515"/>
              <w:jc w:val="center"/>
              <w:rPr>
                <w:b/>
              </w:rPr>
            </w:pPr>
            <w:r w:rsidRPr="003E12BA">
              <w:rPr>
                <w:b/>
              </w:rPr>
              <w:t>Suma</w:t>
            </w:r>
          </w:p>
        </w:tc>
        <w:tc>
          <w:tcPr>
            <w:tcW w:w="1337" w:type="dxa"/>
            <w:shd w:val="clear" w:color="auto" w:fill="auto"/>
          </w:tcPr>
          <w:p w:rsidR="001A4438" w:rsidRPr="003E12BA" w:rsidRDefault="002C3222">
            <w:pPr>
              <w:pStyle w:val="TableParagraph"/>
              <w:spacing w:before="186"/>
              <w:ind w:left="464" w:right="455"/>
              <w:jc w:val="center"/>
              <w:rPr>
                <w:b/>
              </w:rPr>
            </w:pPr>
            <w:r w:rsidRPr="003E12BA">
              <w:rPr>
                <w:b/>
              </w:rPr>
              <w:t>1</w:t>
            </w:r>
            <w:r w:rsidR="008B0DCB" w:rsidRPr="003E12BA">
              <w:rPr>
                <w:b/>
              </w:rPr>
              <w:t>9</w:t>
            </w:r>
          </w:p>
        </w:tc>
        <w:tc>
          <w:tcPr>
            <w:tcW w:w="1370" w:type="dxa"/>
            <w:shd w:val="clear" w:color="auto" w:fill="auto"/>
          </w:tcPr>
          <w:p w:rsidR="001A4438" w:rsidRPr="003E12BA" w:rsidRDefault="000920F7">
            <w:pPr>
              <w:pStyle w:val="TableParagraph"/>
              <w:spacing w:before="186"/>
              <w:ind w:left="481" w:right="470"/>
              <w:jc w:val="center"/>
              <w:rPr>
                <w:b/>
              </w:rPr>
            </w:pPr>
            <w:r w:rsidRPr="003E12BA">
              <w:rPr>
                <w:b/>
              </w:rPr>
              <w:t>100</w:t>
            </w:r>
          </w:p>
        </w:tc>
        <w:tc>
          <w:tcPr>
            <w:tcW w:w="1870" w:type="dxa"/>
            <w:shd w:val="clear" w:color="auto" w:fill="auto"/>
          </w:tcPr>
          <w:p w:rsidR="001A4438" w:rsidRPr="003E12BA" w:rsidRDefault="00B9556E" w:rsidP="00F7484E">
            <w:pPr>
              <w:pStyle w:val="TableParagraph"/>
              <w:spacing w:before="186"/>
              <w:ind w:right="92"/>
              <w:jc w:val="right"/>
              <w:rPr>
                <w:b/>
              </w:rPr>
            </w:pPr>
            <w:r>
              <w:rPr>
                <w:b/>
              </w:rPr>
              <w:t>$  364’216,918</w:t>
            </w:r>
          </w:p>
        </w:tc>
        <w:tc>
          <w:tcPr>
            <w:tcW w:w="1971" w:type="dxa"/>
            <w:shd w:val="clear" w:color="auto" w:fill="auto"/>
          </w:tcPr>
          <w:p w:rsidR="001A4438" w:rsidRPr="003E12BA" w:rsidRDefault="00857D5A">
            <w:pPr>
              <w:pStyle w:val="TableParagraph"/>
              <w:spacing w:before="186"/>
              <w:ind w:left="142" w:right="69"/>
              <w:jc w:val="center"/>
              <w:rPr>
                <w:b/>
              </w:rPr>
            </w:pPr>
            <w:r w:rsidRPr="003E12BA">
              <w:rPr>
                <w:b/>
              </w:rPr>
              <w:t>$</w:t>
            </w:r>
            <w:r w:rsidR="00F7484E">
              <w:rPr>
                <w:b/>
              </w:rPr>
              <w:t xml:space="preserve"> 220’607,228</w:t>
            </w:r>
          </w:p>
        </w:tc>
        <w:tc>
          <w:tcPr>
            <w:tcW w:w="1104" w:type="dxa"/>
            <w:shd w:val="clear" w:color="auto" w:fill="auto"/>
          </w:tcPr>
          <w:p w:rsidR="001A4438" w:rsidRPr="003E12BA" w:rsidRDefault="00B9556E">
            <w:pPr>
              <w:pStyle w:val="TableParagraph"/>
              <w:spacing w:before="186"/>
              <w:ind w:left="0" w:right="136"/>
              <w:jc w:val="right"/>
              <w:rPr>
                <w:b/>
              </w:rPr>
            </w:pPr>
            <w:r>
              <w:rPr>
                <w:b/>
              </w:rPr>
              <w:t>60.57</w:t>
            </w:r>
            <w:r w:rsidR="0066211A" w:rsidRPr="003E12BA">
              <w:rPr>
                <w:b/>
              </w:rPr>
              <w:t>%</w:t>
            </w:r>
          </w:p>
        </w:tc>
      </w:tr>
    </w:tbl>
    <w:p w:rsidR="001A4438" w:rsidRDefault="0066211A">
      <w:pPr>
        <w:spacing w:line="276" w:lineRule="auto"/>
        <w:ind w:left="1440" w:right="1402"/>
        <w:jc w:val="both"/>
        <w:rPr>
          <w:sz w:val="20"/>
          <w:lang w:val="es-ES"/>
        </w:rPr>
      </w:pPr>
      <w:r w:rsidRPr="003C2F19">
        <w:rPr>
          <w:sz w:val="20"/>
          <w:lang w:val="es-ES"/>
        </w:rPr>
        <w:t xml:space="preserve">Fuente: Elaboración propia con información tomada del formato informes sobre la Situación Económica, las Finanzas Públicas y la Deuda Pública -nivel financiero </w:t>
      </w:r>
      <w:r w:rsidR="00332909">
        <w:rPr>
          <w:sz w:val="20"/>
          <w:lang w:val="es-ES"/>
        </w:rPr>
        <w:t>y gestión de proyectos al segundo trimestre 2017</w:t>
      </w:r>
      <w:r w:rsidRPr="003C2F19">
        <w:rPr>
          <w:sz w:val="20"/>
          <w:lang w:val="es-ES"/>
        </w:rPr>
        <w:t>.</w:t>
      </w:r>
    </w:p>
    <w:p w:rsidR="008E590E" w:rsidRDefault="008E590E" w:rsidP="00665779">
      <w:pPr>
        <w:spacing w:line="276" w:lineRule="auto"/>
        <w:ind w:right="1402"/>
        <w:jc w:val="both"/>
        <w:rPr>
          <w:sz w:val="20"/>
          <w:lang w:val="es-ES"/>
        </w:rPr>
      </w:pPr>
    </w:p>
    <w:p w:rsidR="00AD72FD" w:rsidRDefault="008E590E">
      <w:pPr>
        <w:spacing w:line="276" w:lineRule="auto"/>
        <w:ind w:left="1440" w:right="1402"/>
        <w:jc w:val="both"/>
        <w:rPr>
          <w:sz w:val="24"/>
          <w:szCs w:val="24"/>
          <w:lang w:val="es-ES"/>
        </w:rPr>
      </w:pPr>
      <w:proofErr w:type="gramStart"/>
      <w:r w:rsidRPr="008E590E">
        <w:rPr>
          <w:b/>
          <w:sz w:val="24"/>
          <w:szCs w:val="24"/>
          <w:lang w:val="es-ES"/>
        </w:rPr>
        <w:t>( 1</w:t>
      </w:r>
      <w:proofErr w:type="gramEnd"/>
      <w:r w:rsidRPr="008E590E">
        <w:rPr>
          <w:b/>
          <w:sz w:val="24"/>
          <w:szCs w:val="24"/>
          <w:lang w:val="es-ES"/>
        </w:rPr>
        <w:t xml:space="preserve"> ) </w:t>
      </w:r>
      <w:r w:rsidRPr="008E590E">
        <w:rPr>
          <w:sz w:val="24"/>
          <w:szCs w:val="24"/>
          <w:lang w:val="es-ES"/>
        </w:rPr>
        <w:t>La información obtenida nos muestra</w:t>
      </w:r>
      <w:r>
        <w:rPr>
          <w:sz w:val="24"/>
          <w:szCs w:val="24"/>
          <w:lang w:val="es-ES"/>
        </w:rPr>
        <w:t xml:space="preserve"> </w:t>
      </w:r>
      <w:r w:rsidR="005C1956">
        <w:rPr>
          <w:sz w:val="24"/>
          <w:szCs w:val="24"/>
          <w:lang w:val="es-ES"/>
        </w:rPr>
        <w:t xml:space="preserve">los proyectos </w:t>
      </w:r>
      <w:r w:rsidR="005C1956" w:rsidRPr="009647EE">
        <w:rPr>
          <w:b/>
          <w:sz w:val="24"/>
          <w:szCs w:val="24"/>
          <w:u w:val="single"/>
          <w:lang w:val="es-ES"/>
        </w:rPr>
        <w:t>sin avance financiero</w:t>
      </w:r>
      <w:r w:rsidR="005C1956">
        <w:rPr>
          <w:b/>
          <w:sz w:val="24"/>
          <w:szCs w:val="24"/>
          <w:lang w:val="es-ES"/>
        </w:rPr>
        <w:t xml:space="preserve"> </w:t>
      </w:r>
      <w:r w:rsidR="005C1956" w:rsidRPr="005C1956">
        <w:rPr>
          <w:sz w:val="24"/>
          <w:szCs w:val="24"/>
          <w:lang w:val="es-ES"/>
        </w:rPr>
        <w:t>en cada uno de los momentos contable-presupuestales</w:t>
      </w:r>
      <w:r w:rsidR="005C1956">
        <w:rPr>
          <w:sz w:val="24"/>
          <w:szCs w:val="24"/>
          <w:lang w:val="es-ES"/>
        </w:rPr>
        <w:t xml:space="preserve">, excepto en tres obras correspondientes a </w:t>
      </w:r>
      <w:r w:rsidR="005C1956" w:rsidRPr="005C1956">
        <w:rPr>
          <w:b/>
          <w:sz w:val="24"/>
          <w:szCs w:val="24"/>
          <w:lang w:val="es-ES"/>
        </w:rPr>
        <w:t>Transporte y Vialidades</w:t>
      </w:r>
      <w:r w:rsidR="005C1956">
        <w:rPr>
          <w:sz w:val="24"/>
          <w:szCs w:val="24"/>
          <w:lang w:val="es-ES"/>
        </w:rPr>
        <w:t xml:space="preserve"> como sigue:</w:t>
      </w:r>
    </w:p>
    <w:tbl>
      <w:tblPr>
        <w:tblStyle w:val="TableGrid"/>
        <w:tblW w:w="9445" w:type="dxa"/>
        <w:tblInd w:w="1440" w:type="dxa"/>
        <w:tblLayout w:type="fixed"/>
        <w:tblLook w:val="04A0" w:firstRow="1" w:lastRow="0" w:firstColumn="1" w:lastColumn="0" w:noHBand="0" w:noVBand="1"/>
      </w:tblPr>
      <w:tblGrid>
        <w:gridCol w:w="3595"/>
        <w:gridCol w:w="1530"/>
        <w:gridCol w:w="1800"/>
        <w:gridCol w:w="1440"/>
        <w:gridCol w:w="1080"/>
      </w:tblGrid>
      <w:tr w:rsidR="00B06C21" w:rsidRPr="00251B4B" w:rsidTr="00B06C21">
        <w:tc>
          <w:tcPr>
            <w:tcW w:w="3595" w:type="dxa"/>
            <w:shd w:val="clear" w:color="auto" w:fill="C6D9F1" w:themeFill="text2" w:themeFillTint="33"/>
            <w:vAlign w:val="center"/>
          </w:tcPr>
          <w:p w:rsidR="00B06C21" w:rsidRPr="00251B4B" w:rsidRDefault="00B06C21" w:rsidP="00251B4B">
            <w:pPr>
              <w:jc w:val="center"/>
              <w:rPr>
                <w:b/>
                <w:lang w:val="es-ES"/>
              </w:rPr>
            </w:pPr>
            <w:r w:rsidRPr="00251B4B">
              <w:rPr>
                <w:b/>
                <w:lang w:val="es-ES"/>
              </w:rPr>
              <w:t>Proyecto</w:t>
            </w:r>
          </w:p>
        </w:tc>
        <w:tc>
          <w:tcPr>
            <w:tcW w:w="1530" w:type="dxa"/>
            <w:shd w:val="clear" w:color="auto" w:fill="C6D9F1" w:themeFill="text2" w:themeFillTint="33"/>
            <w:vAlign w:val="center"/>
          </w:tcPr>
          <w:p w:rsidR="00B06C21" w:rsidRPr="00251B4B" w:rsidRDefault="00B06C21" w:rsidP="00251B4B">
            <w:pPr>
              <w:spacing w:line="276" w:lineRule="auto"/>
              <w:ind w:right="-39"/>
              <w:jc w:val="center"/>
              <w:rPr>
                <w:b/>
                <w:lang w:val="es-ES"/>
              </w:rPr>
            </w:pPr>
            <w:r>
              <w:rPr>
                <w:b/>
                <w:lang w:val="es-ES"/>
              </w:rPr>
              <w:t>Autorizado</w:t>
            </w:r>
          </w:p>
        </w:tc>
        <w:tc>
          <w:tcPr>
            <w:tcW w:w="1800" w:type="dxa"/>
            <w:shd w:val="clear" w:color="auto" w:fill="C6D9F1" w:themeFill="text2" w:themeFillTint="33"/>
            <w:vAlign w:val="center"/>
          </w:tcPr>
          <w:p w:rsidR="00B06C21" w:rsidRPr="00251B4B" w:rsidRDefault="00B06C21" w:rsidP="00251B4B">
            <w:pPr>
              <w:spacing w:line="276" w:lineRule="auto"/>
              <w:ind w:right="-39"/>
              <w:jc w:val="center"/>
              <w:rPr>
                <w:b/>
                <w:lang w:val="es-ES"/>
              </w:rPr>
            </w:pPr>
            <w:r>
              <w:rPr>
                <w:b/>
                <w:lang w:val="es-ES"/>
              </w:rPr>
              <w:t>Comprometido</w:t>
            </w:r>
          </w:p>
        </w:tc>
        <w:tc>
          <w:tcPr>
            <w:tcW w:w="1440" w:type="dxa"/>
            <w:shd w:val="clear" w:color="auto" w:fill="C6D9F1" w:themeFill="text2" w:themeFillTint="33"/>
            <w:vAlign w:val="center"/>
          </w:tcPr>
          <w:p w:rsidR="00B06C21" w:rsidRPr="00251B4B" w:rsidRDefault="00B06C21" w:rsidP="00251B4B">
            <w:pPr>
              <w:spacing w:line="276" w:lineRule="auto"/>
              <w:jc w:val="center"/>
              <w:rPr>
                <w:b/>
                <w:lang w:val="es-ES"/>
              </w:rPr>
            </w:pPr>
            <w:r w:rsidRPr="00251B4B">
              <w:rPr>
                <w:b/>
                <w:lang w:val="es-ES"/>
              </w:rPr>
              <w:t>Ejercido</w:t>
            </w:r>
          </w:p>
        </w:tc>
        <w:tc>
          <w:tcPr>
            <w:tcW w:w="1080" w:type="dxa"/>
            <w:shd w:val="clear" w:color="auto" w:fill="C6D9F1" w:themeFill="text2" w:themeFillTint="33"/>
            <w:vAlign w:val="center"/>
          </w:tcPr>
          <w:p w:rsidR="00B06C21" w:rsidRPr="00251B4B" w:rsidRDefault="00B06C21" w:rsidP="00251B4B">
            <w:pPr>
              <w:spacing w:line="276" w:lineRule="auto"/>
              <w:ind w:right="-108"/>
              <w:jc w:val="center"/>
              <w:rPr>
                <w:b/>
                <w:lang w:val="es-ES"/>
              </w:rPr>
            </w:pPr>
            <w:r w:rsidRPr="00251B4B">
              <w:rPr>
                <w:b/>
                <w:lang w:val="es-ES"/>
              </w:rPr>
              <w:t>Avance</w:t>
            </w:r>
          </w:p>
        </w:tc>
      </w:tr>
      <w:tr w:rsidR="00B06C21" w:rsidTr="00B06C21">
        <w:tc>
          <w:tcPr>
            <w:tcW w:w="3595" w:type="dxa"/>
          </w:tcPr>
          <w:p w:rsidR="00B06C21" w:rsidRPr="00251B4B" w:rsidRDefault="00B06C21" w:rsidP="00251B4B">
            <w:pPr>
              <w:jc w:val="both"/>
              <w:rPr>
                <w:rFonts w:eastAsia="Times New Roman"/>
                <w:lang w:val="es-ES"/>
              </w:rPr>
            </w:pPr>
            <w:r>
              <w:rPr>
                <w:lang w:val="es-ES"/>
              </w:rPr>
              <w:t>Construcción de Pavimento en Francisco Mujica en e</w:t>
            </w:r>
            <w:r w:rsidRPr="00251B4B">
              <w:rPr>
                <w:lang w:val="es-ES"/>
              </w:rPr>
              <w:t>l Pob</w:t>
            </w:r>
            <w:r>
              <w:rPr>
                <w:lang w:val="es-ES"/>
              </w:rPr>
              <w:t>lado</w:t>
            </w:r>
            <w:r w:rsidRPr="00251B4B">
              <w:rPr>
                <w:lang w:val="es-ES"/>
              </w:rPr>
              <w:t xml:space="preserve"> Colonia Carranza - 18806</w:t>
            </w:r>
          </w:p>
          <w:p w:rsidR="00B06C21" w:rsidRPr="00251B4B" w:rsidRDefault="00B06C21">
            <w:pPr>
              <w:spacing w:line="276" w:lineRule="auto"/>
              <w:ind w:right="1402"/>
              <w:jc w:val="both"/>
              <w:rPr>
                <w:lang w:val="es-ES"/>
              </w:rPr>
            </w:pPr>
          </w:p>
        </w:tc>
        <w:tc>
          <w:tcPr>
            <w:tcW w:w="1530" w:type="dxa"/>
            <w:vAlign w:val="center"/>
          </w:tcPr>
          <w:p w:rsidR="00B06C21" w:rsidRPr="00251B4B" w:rsidRDefault="00B06C21" w:rsidP="00251B4B">
            <w:pPr>
              <w:jc w:val="right"/>
              <w:rPr>
                <w:rFonts w:eastAsia="Times New Roman"/>
              </w:rPr>
            </w:pPr>
            <w:r w:rsidRPr="00251B4B">
              <w:t>$</w:t>
            </w:r>
            <w:r>
              <w:t xml:space="preserve">   </w:t>
            </w:r>
            <w:r w:rsidRPr="00251B4B">
              <w:t>2,747,982</w:t>
            </w:r>
          </w:p>
          <w:p w:rsidR="00B06C21" w:rsidRPr="00251B4B" w:rsidRDefault="00B06C21" w:rsidP="00251B4B">
            <w:pPr>
              <w:spacing w:line="276" w:lineRule="auto"/>
              <w:ind w:right="1402"/>
              <w:jc w:val="right"/>
              <w:rPr>
                <w:lang w:val="es-ES"/>
              </w:rPr>
            </w:pPr>
          </w:p>
        </w:tc>
        <w:tc>
          <w:tcPr>
            <w:tcW w:w="1800" w:type="dxa"/>
            <w:vAlign w:val="center"/>
          </w:tcPr>
          <w:p w:rsidR="00B06C21" w:rsidRPr="00251B4B" w:rsidRDefault="00B06C21" w:rsidP="00251B4B">
            <w:pPr>
              <w:jc w:val="right"/>
              <w:rPr>
                <w:rFonts w:eastAsia="Times New Roman"/>
              </w:rPr>
            </w:pPr>
            <w:r w:rsidRPr="00251B4B">
              <w:t>$</w:t>
            </w:r>
            <w:r>
              <w:t xml:space="preserve">   </w:t>
            </w:r>
            <w:r w:rsidRPr="00251B4B">
              <w:t>2,400,740</w:t>
            </w:r>
          </w:p>
          <w:p w:rsidR="00B06C21" w:rsidRPr="00251B4B" w:rsidRDefault="00B06C21" w:rsidP="00251B4B">
            <w:pPr>
              <w:spacing w:line="276" w:lineRule="auto"/>
              <w:ind w:right="1402"/>
              <w:jc w:val="right"/>
              <w:rPr>
                <w:lang w:val="es-ES"/>
              </w:rPr>
            </w:pPr>
          </w:p>
        </w:tc>
        <w:tc>
          <w:tcPr>
            <w:tcW w:w="1440" w:type="dxa"/>
            <w:vAlign w:val="center"/>
          </w:tcPr>
          <w:p w:rsidR="00B06C21" w:rsidRPr="00251B4B" w:rsidRDefault="00B06C21" w:rsidP="00251B4B">
            <w:pPr>
              <w:jc w:val="right"/>
              <w:rPr>
                <w:rFonts w:eastAsia="Times New Roman"/>
              </w:rPr>
            </w:pPr>
            <w:r w:rsidRPr="00251B4B">
              <w:t>$</w:t>
            </w:r>
            <w:r>
              <w:t xml:space="preserve">  </w:t>
            </w:r>
            <w:r w:rsidRPr="00251B4B">
              <w:t>720,222</w:t>
            </w:r>
          </w:p>
          <w:p w:rsidR="00B06C21" w:rsidRPr="00251B4B" w:rsidRDefault="00B06C21" w:rsidP="00251B4B">
            <w:pPr>
              <w:spacing w:line="276" w:lineRule="auto"/>
              <w:ind w:right="1402"/>
              <w:jc w:val="right"/>
              <w:rPr>
                <w:lang w:val="es-ES"/>
              </w:rPr>
            </w:pPr>
          </w:p>
        </w:tc>
        <w:tc>
          <w:tcPr>
            <w:tcW w:w="1080" w:type="dxa"/>
            <w:vAlign w:val="center"/>
          </w:tcPr>
          <w:p w:rsidR="00B06C21" w:rsidRPr="00251B4B" w:rsidRDefault="00B06C21" w:rsidP="00251B4B">
            <w:pPr>
              <w:tabs>
                <w:tab w:val="left" w:pos="0"/>
              </w:tabs>
              <w:spacing w:line="276" w:lineRule="auto"/>
              <w:ind w:right="-18"/>
              <w:jc w:val="center"/>
              <w:rPr>
                <w:lang w:val="es-ES"/>
              </w:rPr>
            </w:pPr>
            <w:r w:rsidRPr="00251B4B">
              <w:rPr>
                <w:lang w:val="es-ES"/>
              </w:rPr>
              <w:t>26.21%</w:t>
            </w:r>
          </w:p>
        </w:tc>
      </w:tr>
      <w:tr w:rsidR="00B06C21" w:rsidTr="00B06C21">
        <w:tc>
          <w:tcPr>
            <w:tcW w:w="3595" w:type="dxa"/>
          </w:tcPr>
          <w:p w:rsidR="00B06C21" w:rsidRPr="00251B4B" w:rsidRDefault="00B06C21" w:rsidP="00251B4B">
            <w:pPr>
              <w:jc w:val="both"/>
              <w:rPr>
                <w:rFonts w:eastAsia="Times New Roman"/>
                <w:lang w:val="es-ES"/>
              </w:rPr>
            </w:pPr>
            <w:r w:rsidRPr="00251B4B">
              <w:rPr>
                <w:lang w:val="es-ES"/>
              </w:rPr>
              <w:t xml:space="preserve">Construcción </w:t>
            </w:r>
            <w:r>
              <w:rPr>
                <w:lang w:val="es-ES"/>
              </w:rPr>
              <w:t>de Pavimento en Calle Segunda de Calle Bolivia a Calle Costa Rica en e</w:t>
            </w:r>
            <w:r w:rsidRPr="00251B4B">
              <w:rPr>
                <w:lang w:val="es-ES"/>
              </w:rPr>
              <w:t>l Poblado Ciudad Coahuila - 18814</w:t>
            </w:r>
          </w:p>
          <w:p w:rsidR="00B06C21" w:rsidRPr="00251B4B" w:rsidRDefault="00B06C21">
            <w:pPr>
              <w:spacing w:line="276" w:lineRule="auto"/>
              <w:ind w:right="1402"/>
              <w:jc w:val="both"/>
              <w:rPr>
                <w:lang w:val="es-ES"/>
              </w:rPr>
            </w:pPr>
          </w:p>
        </w:tc>
        <w:tc>
          <w:tcPr>
            <w:tcW w:w="1530" w:type="dxa"/>
            <w:vAlign w:val="center"/>
          </w:tcPr>
          <w:p w:rsidR="00B06C21" w:rsidRPr="00251B4B" w:rsidRDefault="00B06C21" w:rsidP="00251B4B">
            <w:pPr>
              <w:jc w:val="right"/>
              <w:rPr>
                <w:rFonts w:eastAsia="Times New Roman"/>
              </w:rPr>
            </w:pPr>
            <w:r w:rsidRPr="00933FD3">
              <w:rPr>
                <w:lang w:val="es-ES"/>
              </w:rPr>
              <w:t xml:space="preserve">  </w:t>
            </w:r>
            <w:r w:rsidRPr="00251B4B">
              <w:t>1,385,533</w:t>
            </w:r>
          </w:p>
          <w:p w:rsidR="00B06C21" w:rsidRPr="00251B4B" w:rsidRDefault="00B06C21" w:rsidP="00251B4B">
            <w:pPr>
              <w:spacing w:line="276" w:lineRule="auto"/>
              <w:ind w:right="1402"/>
              <w:jc w:val="right"/>
              <w:rPr>
                <w:lang w:val="es-ES"/>
              </w:rPr>
            </w:pPr>
          </w:p>
        </w:tc>
        <w:tc>
          <w:tcPr>
            <w:tcW w:w="1800" w:type="dxa"/>
            <w:vAlign w:val="center"/>
          </w:tcPr>
          <w:p w:rsidR="00B06C21" w:rsidRPr="00251B4B" w:rsidRDefault="00B06C21" w:rsidP="00251B4B">
            <w:pPr>
              <w:jc w:val="right"/>
              <w:rPr>
                <w:rFonts w:eastAsia="Times New Roman"/>
              </w:rPr>
            </w:pPr>
            <w:r>
              <w:t xml:space="preserve"> </w:t>
            </w:r>
            <w:r w:rsidRPr="00251B4B">
              <w:t>1,240,410</w:t>
            </w:r>
          </w:p>
          <w:p w:rsidR="00B06C21" w:rsidRPr="00251B4B" w:rsidRDefault="00B06C21" w:rsidP="00251B4B">
            <w:pPr>
              <w:spacing w:line="276" w:lineRule="auto"/>
              <w:ind w:right="1402"/>
              <w:jc w:val="right"/>
              <w:rPr>
                <w:lang w:val="es-ES"/>
              </w:rPr>
            </w:pPr>
          </w:p>
        </w:tc>
        <w:tc>
          <w:tcPr>
            <w:tcW w:w="1440" w:type="dxa"/>
            <w:vAlign w:val="center"/>
          </w:tcPr>
          <w:p w:rsidR="00B06C21" w:rsidRPr="00251B4B" w:rsidRDefault="00B06C21" w:rsidP="00251B4B">
            <w:pPr>
              <w:jc w:val="right"/>
              <w:rPr>
                <w:rFonts w:eastAsia="Times New Roman"/>
              </w:rPr>
            </w:pPr>
            <w:r w:rsidRPr="00251B4B">
              <w:t>372,123</w:t>
            </w:r>
          </w:p>
          <w:p w:rsidR="00B06C21" w:rsidRPr="00251B4B" w:rsidRDefault="00B06C21" w:rsidP="00251B4B">
            <w:pPr>
              <w:spacing w:line="276" w:lineRule="auto"/>
              <w:ind w:right="1402"/>
              <w:jc w:val="right"/>
              <w:rPr>
                <w:lang w:val="es-ES"/>
              </w:rPr>
            </w:pPr>
          </w:p>
        </w:tc>
        <w:tc>
          <w:tcPr>
            <w:tcW w:w="1080" w:type="dxa"/>
            <w:vAlign w:val="center"/>
          </w:tcPr>
          <w:p w:rsidR="00B06C21" w:rsidRPr="00251B4B" w:rsidRDefault="00B06C21" w:rsidP="00251B4B">
            <w:pPr>
              <w:spacing w:line="276" w:lineRule="auto"/>
              <w:ind w:right="-108"/>
              <w:jc w:val="center"/>
              <w:rPr>
                <w:lang w:val="es-ES"/>
              </w:rPr>
            </w:pPr>
            <w:r w:rsidRPr="00251B4B">
              <w:rPr>
                <w:lang w:val="es-ES"/>
              </w:rPr>
              <w:t>26.86%</w:t>
            </w:r>
          </w:p>
        </w:tc>
      </w:tr>
      <w:tr w:rsidR="00B06C21" w:rsidTr="00B06C21">
        <w:tc>
          <w:tcPr>
            <w:tcW w:w="3595" w:type="dxa"/>
          </w:tcPr>
          <w:p w:rsidR="00B06C21" w:rsidRPr="00251B4B" w:rsidRDefault="00B06C21" w:rsidP="00251B4B">
            <w:pPr>
              <w:jc w:val="both"/>
              <w:rPr>
                <w:rFonts w:eastAsia="Times New Roman"/>
                <w:lang w:val="es-ES"/>
              </w:rPr>
            </w:pPr>
            <w:r w:rsidRPr="00251B4B">
              <w:rPr>
                <w:lang w:val="es-ES"/>
              </w:rPr>
              <w:t xml:space="preserve">Construcción </w:t>
            </w:r>
            <w:r>
              <w:rPr>
                <w:lang w:val="es-ES"/>
              </w:rPr>
              <w:t>d</w:t>
            </w:r>
            <w:r w:rsidRPr="00251B4B">
              <w:rPr>
                <w:lang w:val="es-ES"/>
              </w:rPr>
              <w:t>e Pavimento Económico</w:t>
            </w:r>
            <w:r>
              <w:rPr>
                <w:lang w:val="es-ES"/>
              </w:rPr>
              <w:t xml:space="preserve"> en Calle Quinta de Calle Ecuador a Calle Sonora en e</w:t>
            </w:r>
            <w:r w:rsidRPr="00251B4B">
              <w:rPr>
                <w:lang w:val="es-ES"/>
              </w:rPr>
              <w:t>l Poblado Ciudad Coahuila - 20565</w:t>
            </w:r>
          </w:p>
          <w:p w:rsidR="00B06C21" w:rsidRPr="00251B4B" w:rsidRDefault="00B06C21">
            <w:pPr>
              <w:spacing w:line="276" w:lineRule="auto"/>
              <w:ind w:right="1402"/>
              <w:jc w:val="both"/>
              <w:rPr>
                <w:lang w:val="es-ES"/>
              </w:rPr>
            </w:pPr>
          </w:p>
        </w:tc>
        <w:tc>
          <w:tcPr>
            <w:tcW w:w="1530" w:type="dxa"/>
            <w:vAlign w:val="center"/>
          </w:tcPr>
          <w:p w:rsidR="00B06C21" w:rsidRPr="003B4E55" w:rsidRDefault="00B06C21" w:rsidP="003B4E55">
            <w:pPr>
              <w:jc w:val="right"/>
              <w:rPr>
                <w:rFonts w:eastAsia="Times New Roman"/>
              </w:rPr>
            </w:pPr>
            <w:r w:rsidRPr="00933FD3">
              <w:rPr>
                <w:lang w:val="es-ES"/>
              </w:rPr>
              <w:t xml:space="preserve">  </w:t>
            </w:r>
            <w:r w:rsidRPr="003B4E55">
              <w:t>3,606,725</w:t>
            </w:r>
          </w:p>
          <w:p w:rsidR="00B06C21" w:rsidRPr="003B4E55" w:rsidRDefault="00B06C21" w:rsidP="003B4E55">
            <w:pPr>
              <w:spacing w:line="276" w:lineRule="auto"/>
              <w:ind w:right="1402"/>
              <w:jc w:val="right"/>
              <w:rPr>
                <w:lang w:val="es-ES"/>
              </w:rPr>
            </w:pPr>
          </w:p>
        </w:tc>
        <w:tc>
          <w:tcPr>
            <w:tcW w:w="1800" w:type="dxa"/>
            <w:vAlign w:val="center"/>
          </w:tcPr>
          <w:p w:rsidR="00B06C21" w:rsidRPr="003B4E55" w:rsidRDefault="00B06C21" w:rsidP="003B4E55">
            <w:pPr>
              <w:jc w:val="right"/>
              <w:rPr>
                <w:rFonts w:eastAsia="Times New Roman"/>
              </w:rPr>
            </w:pPr>
            <w:r>
              <w:t xml:space="preserve">  </w:t>
            </w:r>
            <w:r w:rsidRPr="003B4E55">
              <w:t>3,282,437</w:t>
            </w:r>
          </w:p>
          <w:p w:rsidR="00B06C21" w:rsidRPr="003B4E55" w:rsidRDefault="00B06C21" w:rsidP="003B4E55">
            <w:pPr>
              <w:spacing w:line="276" w:lineRule="auto"/>
              <w:ind w:right="1402"/>
              <w:jc w:val="right"/>
              <w:rPr>
                <w:lang w:val="es-ES"/>
              </w:rPr>
            </w:pPr>
          </w:p>
        </w:tc>
        <w:tc>
          <w:tcPr>
            <w:tcW w:w="1440" w:type="dxa"/>
            <w:vAlign w:val="center"/>
          </w:tcPr>
          <w:p w:rsidR="00B06C21" w:rsidRPr="003B4E55" w:rsidRDefault="00B06C21" w:rsidP="003B4E55">
            <w:pPr>
              <w:jc w:val="right"/>
              <w:rPr>
                <w:rFonts w:eastAsia="Times New Roman"/>
              </w:rPr>
            </w:pPr>
            <w:r>
              <w:t xml:space="preserve"> </w:t>
            </w:r>
            <w:r w:rsidRPr="003B4E55">
              <w:t>984,731</w:t>
            </w:r>
          </w:p>
          <w:p w:rsidR="00B06C21" w:rsidRPr="003B4E55" w:rsidRDefault="00B06C21" w:rsidP="003B4E55">
            <w:pPr>
              <w:spacing w:line="276" w:lineRule="auto"/>
              <w:ind w:right="1402"/>
              <w:jc w:val="right"/>
              <w:rPr>
                <w:lang w:val="es-ES"/>
              </w:rPr>
            </w:pPr>
          </w:p>
        </w:tc>
        <w:tc>
          <w:tcPr>
            <w:tcW w:w="1080" w:type="dxa"/>
            <w:vAlign w:val="center"/>
          </w:tcPr>
          <w:p w:rsidR="00B06C21" w:rsidRPr="00251B4B" w:rsidRDefault="00B06C21" w:rsidP="003762F0">
            <w:pPr>
              <w:spacing w:line="276" w:lineRule="auto"/>
              <w:ind w:right="-18"/>
              <w:jc w:val="center"/>
              <w:rPr>
                <w:lang w:val="es-ES"/>
              </w:rPr>
            </w:pPr>
            <w:r>
              <w:rPr>
                <w:lang w:val="es-ES"/>
              </w:rPr>
              <w:t>27.30%</w:t>
            </w:r>
          </w:p>
        </w:tc>
      </w:tr>
      <w:tr w:rsidR="00B06C21" w:rsidTr="00B06C21">
        <w:tc>
          <w:tcPr>
            <w:tcW w:w="3595" w:type="dxa"/>
          </w:tcPr>
          <w:p w:rsidR="00B06C21" w:rsidRPr="003762F0" w:rsidRDefault="00B06C21" w:rsidP="003762F0">
            <w:pPr>
              <w:spacing w:line="276" w:lineRule="auto"/>
              <w:ind w:right="432"/>
              <w:jc w:val="right"/>
              <w:rPr>
                <w:b/>
                <w:lang w:val="es-ES"/>
              </w:rPr>
            </w:pPr>
            <w:r w:rsidRPr="003762F0">
              <w:rPr>
                <w:b/>
                <w:lang w:val="es-ES"/>
              </w:rPr>
              <w:t>Total</w:t>
            </w:r>
          </w:p>
        </w:tc>
        <w:tc>
          <w:tcPr>
            <w:tcW w:w="1530" w:type="dxa"/>
            <w:vAlign w:val="center"/>
          </w:tcPr>
          <w:p w:rsidR="00B06C21" w:rsidRPr="0045320F" w:rsidRDefault="00B06C21" w:rsidP="003762F0">
            <w:pPr>
              <w:spacing w:line="276" w:lineRule="auto"/>
              <w:jc w:val="right"/>
              <w:rPr>
                <w:b/>
                <w:lang w:val="es-ES"/>
              </w:rPr>
            </w:pPr>
            <w:r w:rsidRPr="0045320F">
              <w:rPr>
                <w:b/>
                <w:lang w:val="es-ES"/>
              </w:rPr>
              <w:t>$   7’740,240</w:t>
            </w:r>
          </w:p>
        </w:tc>
        <w:tc>
          <w:tcPr>
            <w:tcW w:w="1800" w:type="dxa"/>
            <w:vAlign w:val="center"/>
          </w:tcPr>
          <w:p w:rsidR="00B06C21" w:rsidRPr="0045320F" w:rsidRDefault="00B06C21" w:rsidP="0045320F">
            <w:pPr>
              <w:spacing w:line="276" w:lineRule="auto"/>
              <w:jc w:val="right"/>
              <w:rPr>
                <w:b/>
                <w:lang w:val="es-ES"/>
              </w:rPr>
            </w:pPr>
            <w:r w:rsidRPr="0045320F">
              <w:rPr>
                <w:b/>
                <w:lang w:val="es-ES"/>
              </w:rPr>
              <w:t>$   6’923,587</w:t>
            </w:r>
          </w:p>
        </w:tc>
        <w:tc>
          <w:tcPr>
            <w:tcW w:w="1440" w:type="dxa"/>
            <w:vAlign w:val="center"/>
          </w:tcPr>
          <w:p w:rsidR="00B06C21" w:rsidRPr="0045320F" w:rsidRDefault="00B06C21" w:rsidP="0045320F">
            <w:pPr>
              <w:spacing w:line="276" w:lineRule="auto"/>
              <w:ind w:right="-18"/>
              <w:jc w:val="right"/>
              <w:rPr>
                <w:b/>
                <w:lang w:val="es-ES"/>
              </w:rPr>
            </w:pPr>
            <w:r w:rsidRPr="0045320F">
              <w:rPr>
                <w:b/>
                <w:lang w:val="es-ES"/>
              </w:rPr>
              <w:t>$  2’077,076</w:t>
            </w:r>
          </w:p>
        </w:tc>
        <w:tc>
          <w:tcPr>
            <w:tcW w:w="1080" w:type="dxa"/>
          </w:tcPr>
          <w:p w:rsidR="00B06C21" w:rsidRPr="0045320F" w:rsidRDefault="00B06C21" w:rsidP="00251B4B">
            <w:pPr>
              <w:spacing w:line="276" w:lineRule="auto"/>
              <w:ind w:right="1402"/>
              <w:jc w:val="right"/>
              <w:rPr>
                <w:b/>
                <w:lang w:val="es-ES"/>
              </w:rPr>
            </w:pPr>
          </w:p>
        </w:tc>
      </w:tr>
    </w:tbl>
    <w:p w:rsidR="008E590E" w:rsidRPr="0045320F" w:rsidRDefault="0045320F">
      <w:pPr>
        <w:spacing w:line="276" w:lineRule="auto"/>
        <w:ind w:left="1440" w:right="1402"/>
        <w:jc w:val="both"/>
        <w:rPr>
          <w:sz w:val="24"/>
          <w:szCs w:val="24"/>
          <w:lang w:val="es-ES"/>
        </w:rPr>
      </w:pPr>
      <w:r>
        <w:rPr>
          <w:sz w:val="24"/>
          <w:szCs w:val="24"/>
          <w:lang w:val="es-ES"/>
        </w:rPr>
        <w:lastRenderedPageBreak/>
        <w:t>Además de no tener información completa,</w:t>
      </w:r>
      <w:r w:rsidR="00665779">
        <w:rPr>
          <w:sz w:val="24"/>
          <w:szCs w:val="24"/>
          <w:lang w:val="es-ES"/>
        </w:rPr>
        <w:t xml:space="preserve">  considerando el avance f</w:t>
      </w:r>
      <w:r>
        <w:rPr>
          <w:sz w:val="24"/>
          <w:szCs w:val="24"/>
          <w:lang w:val="es-ES"/>
        </w:rPr>
        <w:t>ísico al 100%, o</w:t>
      </w:r>
      <w:r w:rsidRPr="0045320F">
        <w:rPr>
          <w:sz w:val="24"/>
          <w:szCs w:val="24"/>
          <w:lang w:val="es-ES"/>
        </w:rPr>
        <w:t>bservamos</w:t>
      </w:r>
      <w:r>
        <w:rPr>
          <w:sz w:val="24"/>
          <w:szCs w:val="24"/>
          <w:lang w:val="es-ES"/>
        </w:rPr>
        <w:t xml:space="preserve"> que de las tres obras que muestran avance</w:t>
      </w:r>
      <w:r w:rsidR="00665779">
        <w:rPr>
          <w:sz w:val="24"/>
          <w:szCs w:val="24"/>
          <w:lang w:val="es-ES"/>
        </w:rPr>
        <w:t xml:space="preserve"> financiero</w:t>
      </w:r>
      <w:r>
        <w:rPr>
          <w:sz w:val="24"/>
          <w:szCs w:val="24"/>
          <w:lang w:val="es-ES"/>
        </w:rPr>
        <w:t xml:space="preserve">, éste </w:t>
      </w:r>
      <w:r w:rsidR="005F05D0">
        <w:rPr>
          <w:sz w:val="24"/>
          <w:szCs w:val="24"/>
          <w:lang w:val="es-ES"/>
        </w:rPr>
        <w:t>n</w:t>
      </w:r>
      <w:r>
        <w:rPr>
          <w:sz w:val="24"/>
          <w:szCs w:val="24"/>
          <w:lang w:val="es-ES"/>
        </w:rPr>
        <w:t>o llega ni a la</w:t>
      </w:r>
      <w:r w:rsidR="005F05D0">
        <w:rPr>
          <w:sz w:val="24"/>
          <w:szCs w:val="24"/>
          <w:lang w:val="es-ES"/>
        </w:rPr>
        <w:t xml:space="preserve"> tercera parte de lo aprobado, lo anterior </w:t>
      </w:r>
      <w:r w:rsidR="003C5800">
        <w:rPr>
          <w:sz w:val="24"/>
          <w:szCs w:val="24"/>
          <w:lang w:val="es-ES"/>
        </w:rPr>
        <w:t xml:space="preserve">denota que existen áreas de oportunidad en el ejercicio financiero del recurso </w:t>
      </w:r>
      <w:r w:rsidR="00665779">
        <w:rPr>
          <w:sz w:val="24"/>
          <w:szCs w:val="24"/>
          <w:lang w:val="es-ES"/>
        </w:rPr>
        <w:t xml:space="preserve">y,  </w:t>
      </w:r>
      <w:r w:rsidR="003C5800">
        <w:rPr>
          <w:sz w:val="24"/>
          <w:szCs w:val="24"/>
          <w:lang w:val="es-ES"/>
        </w:rPr>
        <w:t>como resultado de dicho desfasamiento en la aplicación del recurso</w:t>
      </w:r>
      <w:r w:rsidR="00665779">
        <w:rPr>
          <w:sz w:val="24"/>
          <w:szCs w:val="24"/>
          <w:lang w:val="es-ES"/>
        </w:rPr>
        <w:t xml:space="preserve"> </w:t>
      </w:r>
      <w:r w:rsidR="003C5800">
        <w:rPr>
          <w:sz w:val="24"/>
          <w:szCs w:val="24"/>
          <w:lang w:val="es-ES"/>
        </w:rPr>
        <w:t xml:space="preserve">históricamente se han refrendado recursos de ejercicios anteriores, sin que exista convenio de por medio con la Federación para tal efecto. </w:t>
      </w:r>
    </w:p>
    <w:p w:rsidR="00665779" w:rsidRDefault="00665779">
      <w:pPr>
        <w:spacing w:line="276" w:lineRule="auto"/>
        <w:ind w:left="1440" w:right="1402"/>
        <w:jc w:val="both"/>
        <w:rPr>
          <w:sz w:val="24"/>
          <w:szCs w:val="24"/>
          <w:lang w:val="es-ES"/>
        </w:rPr>
      </w:pPr>
    </w:p>
    <w:p w:rsidR="008E590E" w:rsidRDefault="00665779">
      <w:pPr>
        <w:spacing w:line="276" w:lineRule="auto"/>
        <w:ind w:left="1440" w:right="1402"/>
        <w:jc w:val="both"/>
        <w:rPr>
          <w:sz w:val="20"/>
          <w:lang w:val="es-ES"/>
        </w:rPr>
      </w:pPr>
      <w:r>
        <w:rPr>
          <w:sz w:val="24"/>
          <w:szCs w:val="24"/>
          <w:lang w:val="es-ES"/>
        </w:rPr>
        <w:t>En el caso de los proyectos que se informan de manera global como ejercidos por el Gobierno del Estado sin hacer referencia de los proyectos que se incluyen en dicho avance, la evaluación y análisis estará limitada hasta en tanto no se presente la información detallada</w:t>
      </w:r>
    </w:p>
    <w:p w:rsidR="00FC7C4B" w:rsidRDefault="00FC7C4B">
      <w:pPr>
        <w:spacing w:line="276" w:lineRule="auto"/>
        <w:ind w:left="1440" w:right="1402"/>
        <w:jc w:val="both"/>
        <w:rPr>
          <w:sz w:val="20"/>
          <w:lang w:val="es-ES"/>
        </w:rPr>
      </w:pPr>
    </w:p>
    <w:p w:rsidR="0045320F" w:rsidRDefault="00933FD3" w:rsidP="00933FD3">
      <w:pPr>
        <w:spacing w:line="276" w:lineRule="auto"/>
        <w:ind w:right="1402" w:firstLine="720"/>
        <w:jc w:val="both"/>
        <w:rPr>
          <w:b/>
          <w:sz w:val="24"/>
          <w:szCs w:val="24"/>
          <w:lang w:val="es-ES"/>
        </w:rPr>
      </w:pPr>
      <w:r>
        <w:rPr>
          <w:b/>
          <w:sz w:val="24"/>
          <w:szCs w:val="24"/>
          <w:lang w:val="es-ES"/>
        </w:rPr>
        <w:t xml:space="preserve">          </w:t>
      </w:r>
      <w:r w:rsidR="0045320F">
        <w:rPr>
          <w:b/>
          <w:sz w:val="24"/>
          <w:szCs w:val="24"/>
          <w:lang w:val="es-ES"/>
        </w:rPr>
        <w:t xml:space="preserve"> </w:t>
      </w:r>
      <w:r w:rsidR="0045320F" w:rsidRPr="0045320F">
        <w:rPr>
          <w:b/>
          <w:sz w:val="24"/>
          <w:szCs w:val="24"/>
          <w:lang w:val="es-ES"/>
        </w:rPr>
        <w:t xml:space="preserve">Figura 2. </w:t>
      </w:r>
      <w:r w:rsidR="0045320F">
        <w:rPr>
          <w:b/>
          <w:sz w:val="24"/>
          <w:szCs w:val="24"/>
          <w:lang w:val="es-ES"/>
        </w:rPr>
        <w:t xml:space="preserve"> Porcentaje de Recurso FISMDF 2do Trimestre de 2017</w:t>
      </w:r>
    </w:p>
    <w:p w:rsidR="008E590E" w:rsidRPr="0045320F" w:rsidRDefault="00933FD3" w:rsidP="00933FD3">
      <w:pPr>
        <w:spacing w:line="276" w:lineRule="auto"/>
        <w:ind w:right="1402"/>
        <w:jc w:val="both"/>
        <w:rPr>
          <w:b/>
          <w:sz w:val="24"/>
          <w:szCs w:val="24"/>
          <w:lang w:val="es-ES"/>
        </w:rPr>
      </w:pPr>
      <w:r>
        <w:rPr>
          <w:b/>
          <w:sz w:val="24"/>
          <w:szCs w:val="24"/>
          <w:lang w:val="es-ES"/>
        </w:rPr>
        <w:t xml:space="preserve">                                       </w:t>
      </w:r>
      <w:proofErr w:type="gramStart"/>
      <w:r w:rsidR="0045320F">
        <w:rPr>
          <w:b/>
          <w:sz w:val="24"/>
          <w:szCs w:val="24"/>
          <w:lang w:val="es-ES"/>
        </w:rPr>
        <w:t>por</w:t>
      </w:r>
      <w:proofErr w:type="gramEnd"/>
      <w:r w:rsidR="0045320F">
        <w:rPr>
          <w:b/>
          <w:sz w:val="24"/>
          <w:szCs w:val="24"/>
          <w:lang w:val="es-ES"/>
        </w:rPr>
        <w:t xml:space="preserve"> Tipo de Proyecto en Mexicali</w:t>
      </w:r>
    </w:p>
    <w:p w:rsidR="008E590E" w:rsidRPr="00933FD3" w:rsidRDefault="008E590E">
      <w:pPr>
        <w:spacing w:line="276" w:lineRule="auto"/>
        <w:ind w:left="1440" w:right="1402"/>
        <w:jc w:val="both"/>
        <w:rPr>
          <w:b/>
          <w:noProof/>
          <w:sz w:val="24"/>
          <w:szCs w:val="24"/>
          <w:lang w:val="es-ES"/>
        </w:rPr>
      </w:pPr>
    </w:p>
    <w:p w:rsidR="00933FD3" w:rsidRDefault="00933FD3">
      <w:pPr>
        <w:spacing w:line="276" w:lineRule="auto"/>
        <w:ind w:left="1440" w:right="1402"/>
        <w:jc w:val="both"/>
        <w:rPr>
          <w:b/>
          <w:noProof/>
          <w:sz w:val="24"/>
          <w:szCs w:val="24"/>
        </w:rPr>
      </w:pPr>
      <w:r>
        <w:rPr>
          <w:noProof/>
        </w:rPr>
        <w:drawing>
          <wp:inline distT="0" distB="0" distL="0" distR="0">
            <wp:extent cx="4572000" cy="2743200"/>
            <wp:effectExtent l="0" t="0" r="0" b="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A4438" w:rsidRPr="003C2F19" w:rsidRDefault="00933FD3" w:rsidP="00933FD3">
      <w:pPr>
        <w:spacing w:before="93"/>
        <w:ind w:firstLine="720"/>
        <w:rPr>
          <w:sz w:val="20"/>
          <w:lang w:val="es-ES"/>
        </w:rPr>
      </w:pPr>
      <w:bookmarkStart w:id="14" w:name="_bookmark16"/>
      <w:bookmarkEnd w:id="14"/>
      <w:r>
        <w:rPr>
          <w:sz w:val="20"/>
          <w:lang w:val="es-ES"/>
        </w:rPr>
        <w:t xml:space="preserve">              </w:t>
      </w:r>
      <w:r w:rsidR="0066211A" w:rsidRPr="003C2F19">
        <w:rPr>
          <w:sz w:val="20"/>
          <w:lang w:val="es-ES"/>
        </w:rPr>
        <w:t>Fuente: Elaboración propia</w:t>
      </w:r>
    </w:p>
    <w:p w:rsidR="001A4438" w:rsidRDefault="001A4438">
      <w:pPr>
        <w:pStyle w:val="BodyText"/>
        <w:rPr>
          <w:sz w:val="22"/>
          <w:lang w:val="es-ES"/>
        </w:rPr>
      </w:pPr>
    </w:p>
    <w:p w:rsidR="0045320F" w:rsidRDefault="0045320F">
      <w:pPr>
        <w:pStyle w:val="BodyText"/>
        <w:rPr>
          <w:sz w:val="22"/>
          <w:lang w:val="es-ES"/>
        </w:rPr>
      </w:pPr>
    </w:p>
    <w:p w:rsidR="00433135" w:rsidRDefault="00433135">
      <w:pPr>
        <w:pStyle w:val="BodyText"/>
        <w:rPr>
          <w:sz w:val="22"/>
          <w:lang w:val="es-ES"/>
        </w:rPr>
      </w:pPr>
    </w:p>
    <w:p w:rsidR="00433135" w:rsidRDefault="00433135">
      <w:pPr>
        <w:pStyle w:val="BodyText"/>
        <w:rPr>
          <w:sz w:val="22"/>
          <w:lang w:val="es-ES"/>
        </w:rPr>
      </w:pPr>
    </w:p>
    <w:p w:rsidR="00433135" w:rsidRDefault="00433135">
      <w:pPr>
        <w:pStyle w:val="BodyText"/>
        <w:rPr>
          <w:sz w:val="22"/>
          <w:lang w:val="es-ES"/>
        </w:rPr>
      </w:pPr>
    </w:p>
    <w:p w:rsidR="00433135" w:rsidRDefault="00433135">
      <w:pPr>
        <w:pStyle w:val="BodyText"/>
        <w:rPr>
          <w:sz w:val="22"/>
          <w:lang w:val="es-ES"/>
        </w:rPr>
      </w:pPr>
    </w:p>
    <w:p w:rsidR="00433135" w:rsidRDefault="00433135">
      <w:pPr>
        <w:pStyle w:val="BodyText"/>
        <w:rPr>
          <w:sz w:val="22"/>
          <w:lang w:val="es-ES"/>
        </w:rPr>
      </w:pPr>
    </w:p>
    <w:p w:rsidR="00F7484E" w:rsidRDefault="00F7484E">
      <w:pPr>
        <w:pStyle w:val="BodyText"/>
        <w:rPr>
          <w:sz w:val="22"/>
          <w:lang w:val="es-ES"/>
        </w:rPr>
      </w:pPr>
    </w:p>
    <w:p w:rsidR="00433135" w:rsidRDefault="00433135">
      <w:pPr>
        <w:pStyle w:val="BodyText"/>
        <w:rPr>
          <w:sz w:val="22"/>
          <w:lang w:val="es-ES"/>
        </w:rPr>
      </w:pPr>
    </w:p>
    <w:p w:rsidR="00433135" w:rsidRDefault="00433135">
      <w:pPr>
        <w:pStyle w:val="BodyText"/>
        <w:rPr>
          <w:sz w:val="22"/>
          <w:lang w:val="es-ES"/>
        </w:rPr>
      </w:pPr>
    </w:p>
    <w:p w:rsidR="00433135" w:rsidRDefault="00433135">
      <w:pPr>
        <w:pStyle w:val="BodyText"/>
        <w:rPr>
          <w:sz w:val="22"/>
          <w:lang w:val="es-ES"/>
        </w:rPr>
      </w:pPr>
    </w:p>
    <w:p w:rsidR="00433135" w:rsidRDefault="00433135">
      <w:pPr>
        <w:pStyle w:val="BodyText"/>
        <w:rPr>
          <w:sz w:val="22"/>
          <w:lang w:val="es-ES"/>
        </w:rPr>
      </w:pPr>
    </w:p>
    <w:p w:rsidR="00433135" w:rsidRDefault="00433135">
      <w:pPr>
        <w:pStyle w:val="BodyText"/>
        <w:rPr>
          <w:sz w:val="22"/>
          <w:lang w:val="es-ES"/>
        </w:rPr>
      </w:pPr>
    </w:p>
    <w:p w:rsidR="00073789" w:rsidRDefault="00073789">
      <w:pPr>
        <w:pStyle w:val="BodyText"/>
        <w:rPr>
          <w:sz w:val="20"/>
          <w:lang w:val="es-ES"/>
        </w:rPr>
      </w:pPr>
    </w:p>
    <w:p w:rsidR="003C3C42" w:rsidRDefault="003C3C42">
      <w:pPr>
        <w:pStyle w:val="BodyText"/>
        <w:rPr>
          <w:sz w:val="20"/>
          <w:lang w:val="es-ES"/>
        </w:rPr>
      </w:pPr>
    </w:p>
    <w:p w:rsidR="003C3C42" w:rsidRDefault="003C3C42">
      <w:pPr>
        <w:pStyle w:val="BodyText"/>
        <w:rPr>
          <w:sz w:val="20"/>
          <w:lang w:val="es-ES"/>
        </w:rPr>
      </w:pPr>
    </w:p>
    <w:p w:rsidR="003C3C42" w:rsidRDefault="003C3C42">
      <w:pPr>
        <w:pStyle w:val="BodyText"/>
        <w:rPr>
          <w:sz w:val="20"/>
          <w:lang w:val="es-ES"/>
        </w:rPr>
      </w:pPr>
    </w:p>
    <w:p w:rsidR="003C3C42" w:rsidRDefault="003C3C42">
      <w:pPr>
        <w:pStyle w:val="BodyText"/>
        <w:rPr>
          <w:sz w:val="20"/>
          <w:lang w:val="es-ES"/>
        </w:rPr>
      </w:pPr>
    </w:p>
    <w:p w:rsidR="00073789" w:rsidRPr="005A37B3" w:rsidRDefault="00073789">
      <w:pPr>
        <w:pStyle w:val="BodyText"/>
        <w:rPr>
          <w:sz w:val="20"/>
          <w:lang w:val="es-ES"/>
        </w:rPr>
      </w:pPr>
    </w:p>
    <w:p w:rsidR="001A4438" w:rsidRPr="002B0711" w:rsidRDefault="0066211A" w:rsidP="00B579DA">
      <w:pPr>
        <w:spacing w:before="230"/>
        <w:ind w:left="2970"/>
        <w:rPr>
          <w:b/>
          <w:sz w:val="52"/>
          <w:lang w:val="es-ES"/>
        </w:rPr>
      </w:pPr>
      <w:r w:rsidRPr="002B0711">
        <w:rPr>
          <w:b/>
          <w:sz w:val="52"/>
          <w:lang w:val="es-ES"/>
        </w:rPr>
        <w:t>3. Análisis de la Cobertura</w:t>
      </w:r>
    </w:p>
    <w:p w:rsidR="001A4438" w:rsidRPr="002B0711" w:rsidRDefault="001A4438">
      <w:pPr>
        <w:pStyle w:val="BodyText"/>
        <w:rPr>
          <w:b/>
          <w:sz w:val="20"/>
          <w:lang w:val="es-ES"/>
        </w:rPr>
      </w:pPr>
    </w:p>
    <w:p w:rsidR="001A4438" w:rsidRPr="002B0711" w:rsidRDefault="001A4438">
      <w:pPr>
        <w:pStyle w:val="BodyText"/>
        <w:rPr>
          <w:b/>
          <w:sz w:val="20"/>
          <w:lang w:val="es-ES"/>
        </w:rPr>
      </w:pPr>
    </w:p>
    <w:p w:rsidR="001A4438" w:rsidRPr="002B0711" w:rsidRDefault="001A4438">
      <w:pPr>
        <w:pStyle w:val="BodyText"/>
        <w:spacing w:before="6"/>
        <w:rPr>
          <w:b/>
          <w:sz w:val="22"/>
          <w:lang w:val="es-ES"/>
        </w:rPr>
      </w:pPr>
    </w:p>
    <w:p w:rsidR="001A4438" w:rsidRPr="002B0711" w:rsidRDefault="001A4438">
      <w:pPr>
        <w:pStyle w:val="BodyText"/>
        <w:rPr>
          <w:b/>
          <w:sz w:val="20"/>
          <w:lang w:val="es-ES"/>
        </w:rPr>
      </w:pPr>
    </w:p>
    <w:p w:rsidR="001A4438" w:rsidRPr="002B0711" w:rsidRDefault="001A4438">
      <w:pPr>
        <w:pStyle w:val="BodyText"/>
        <w:rPr>
          <w:b/>
          <w:sz w:val="20"/>
          <w:lang w:val="es-ES"/>
        </w:rPr>
      </w:pPr>
    </w:p>
    <w:p w:rsidR="001A4438" w:rsidRPr="002B0711" w:rsidRDefault="001A4438">
      <w:pPr>
        <w:pStyle w:val="BodyText"/>
        <w:rPr>
          <w:b/>
          <w:sz w:val="20"/>
          <w:lang w:val="es-ES"/>
        </w:rPr>
      </w:pPr>
    </w:p>
    <w:p w:rsidR="001A4438" w:rsidRPr="002B0711" w:rsidRDefault="001A4438">
      <w:pPr>
        <w:pStyle w:val="BodyText"/>
        <w:spacing w:before="5"/>
        <w:rPr>
          <w:b/>
          <w:sz w:val="18"/>
          <w:lang w:val="es-ES"/>
        </w:rPr>
      </w:pPr>
    </w:p>
    <w:p w:rsidR="001A4438" w:rsidRPr="002B0711" w:rsidRDefault="001A4438">
      <w:pPr>
        <w:rPr>
          <w:sz w:val="18"/>
          <w:lang w:val="es-ES"/>
        </w:rPr>
        <w:sectPr w:rsidR="001A4438" w:rsidRPr="002B0711" w:rsidSect="00FE63BB">
          <w:footerReference w:type="default" r:id="rId17"/>
          <w:pgSz w:w="12240" w:h="15840"/>
          <w:pgMar w:top="3261" w:right="244" w:bottom="567" w:left="238" w:header="709" w:footer="0" w:gutter="0"/>
          <w:cols w:space="720"/>
        </w:sectPr>
      </w:pPr>
    </w:p>
    <w:p w:rsidR="00FC7C4B" w:rsidRPr="002B0711" w:rsidRDefault="00FC7C4B" w:rsidP="00FC7C4B">
      <w:pPr>
        <w:pStyle w:val="ListParagraph"/>
        <w:tabs>
          <w:tab w:val="left" w:pos="1800"/>
        </w:tabs>
        <w:spacing w:before="68"/>
        <w:ind w:left="5021" w:firstLine="0"/>
        <w:jc w:val="right"/>
        <w:rPr>
          <w:b/>
          <w:sz w:val="24"/>
          <w:lang w:val="es-ES"/>
        </w:rPr>
      </w:pPr>
      <w:bookmarkStart w:id="15" w:name="_bookmark18"/>
      <w:bookmarkEnd w:id="15"/>
    </w:p>
    <w:p w:rsidR="00FC7C4B" w:rsidRPr="002B0711" w:rsidRDefault="00FC7C4B" w:rsidP="00FC7C4B">
      <w:pPr>
        <w:pStyle w:val="ListParagraph"/>
        <w:tabs>
          <w:tab w:val="left" w:pos="1800"/>
        </w:tabs>
        <w:spacing w:before="68"/>
        <w:ind w:left="5021" w:firstLine="0"/>
        <w:jc w:val="right"/>
        <w:rPr>
          <w:b/>
          <w:sz w:val="24"/>
          <w:lang w:val="es-ES"/>
        </w:rPr>
      </w:pPr>
    </w:p>
    <w:p w:rsidR="001A4438" w:rsidRDefault="0066211A" w:rsidP="007F786A">
      <w:pPr>
        <w:pStyle w:val="ListParagraph"/>
        <w:numPr>
          <w:ilvl w:val="0"/>
          <w:numId w:val="14"/>
        </w:numPr>
        <w:tabs>
          <w:tab w:val="left" w:pos="1800"/>
        </w:tabs>
        <w:spacing w:before="68"/>
        <w:ind w:hanging="3581"/>
        <w:jc w:val="left"/>
        <w:rPr>
          <w:b/>
          <w:sz w:val="24"/>
        </w:rPr>
      </w:pPr>
      <w:proofErr w:type="spellStart"/>
      <w:r>
        <w:rPr>
          <w:b/>
          <w:sz w:val="24"/>
        </w:rPr>
        <w:t>Análisis</w:t>
      </w:r>
      <w:proofErr w:type="spellEnd"/>
      <w:r>
        <w:rPr>
          <w:b/>
          <w:sz w:val="24"/>
        </w:rPr>
        <w:t xml:space="preserve"> de la </w:t>
      </w:r>
      <w:proofErr w:type="spellStart"/>
      <w:r>
        <w:rPr>
          <w:b/>
          <w:sz w:val="24"/>
        </w:rPr>
        <w:t>Cobertura</w:t>
      </w:r>
      <w:proofErr w:type="spellEnd"/>
    </w:p>
    <w:p w:rsidR="001A4438" w:rsidRDefault="001A4438">
      <w:pPr>
        <w:pStyle w:val="BodyText"/>
        <w:spacing w:before="1"/>
        <w:rPr>
          <w:b/>
          <w:sz w:val="36"/>
        </w:rPr>
      </w:pPr>
    </w:p>
    <w:p w:rsidR="001A4438" w:rsidRPr="003C2F19" w:rsidRDefault="0066211A">
      <w:pPr>
        <w:ind w:left="1440"/>
        <w:rPr>
          <w:i/>
          <w:sz w:val="24"/>
          <w:lang w:val="es-ES"/>
        </w:rPr>
      </w:pPr>
      <w:r w:rsidRPr="003C2F19">
        <w:rPr>
          <w:i/>
          <w:sz w:val="24"/>
          <w:u w:val="single"/>
          <w:lang w:val="es-ES"/>
        </w:rPr>
        <w:t xml:space="preserve">Población potencial, </w:t>
      </w:r>
      <w:proofErr w:type="gramStart"/>
      <w:r w:rsidRPr="003C2F19">
        <w:rPr>
          <w:i/>
          <w:sz w:val="24"/>
          <w:u w:val="single"/>
          <w:lang w:val="es-ES"/>
        </w:rPr>
        <w:t>objetivo</w:t>
      </w:r>
      <w:proofErr w:type="gramEnd"/>
      <w:r w:rsidRPr="003C2F19">
        <w:rPr>
          <w:i/>
          <w:sz w:val="24"/>
          <w:u w:val="single"/>
          <w:lang w:val="es-ES"/>
        </w:rPr>
        <w:t xml:space="preserve"> y atendida en el ejercicio evaluado</w:t>
      </w:r>
    </w:p>
    <w:p w:rsidR="001A4438" w:rsidRPr="003C2F19" w:rsidRDefault="001A4438">
      <w:pPr>
        <w:pStyle w:val="BodyText"/>
        <w:rPr>
          <w:i/>
          <w:sz w:val="20"/>
          <w:lang w:val="es-ES"/>
        </w:rPr>
      </w:pPr>
    </w:p>
    <w:p w:rsidR="001A4438" w:rsidRPr="003C2F19" w:rsidRDefault="001A4438">
      <w:pPr>
        <w:pStyle w:val="BodyText"/>
        <w:spacing w:before="2"/>
        <w:rPr>
          <w:i/>
          <w:sz w:val="20"/>
          <w:lang w:val="es-ES"/>
        </w:rPr>
      </w:pPr>
    </w:p>
    <w:p w:rsidR="001A4438" w:rsidRDefault="0066211A" w:rsidP="001A6109">
      <w:pPr>
        <w:pStyle w:val="BodyText"/>
        <w:spacing w:before="92" w:line="360" w:lineRule="auto"/>
        <w:ind w:left="1440" w:right="1398"/>
        <w:jc w:val="both"/>
        <w:rPr>
          <w:lang w:val="es-ES"/>
        </w:rPr>
      </w:pPr>
      <w:r w:rsidRPr="003C2F19">
        <w:rPr>
          <w:lang w:val="es-ES"/>
        </w:rPr>
        <w:t xml:space="preserve">El Fondo de Aportaciones para </w:t>
      </w:r>
      <w:r w:rsidR="00FC7C4B">
        <w:rPr>
          <w:lang w:val="es-ES"/>
        </w:rPr>
        <w:t>la Infraestructura Social Municipales y Demarcaciones del Distrito Federal (FISMDF) define l</w:t>
      </w:r>
      <w:r w:rsidRPr="003C2F19">
        <w:rPr>
          <w:lang w:val="es-ES"/>
        </w:rPr>
        <w:t xml:space="preserve">a </w:t>
      </w:r>
      <w:r w:rsidRPr="00FC7C4B">
        <w:rPr>
          <w:b/>
          <w:lang w:val="es-ES"/>
        </w:rPr>
        <w:t>población objetivo</w:t>
      </w:r>
      <w:r w:rsidRPr="003C2F19">
        <w:rPr>
          <w:lang w:val="es-ES"/>
        </w:rPr>
        <w:t xml:space="preserve"> </w:t>
      </w:r>
      <w:r w:rsidR="00FC7C4B">
        <w:rPr>
          <w:lang w:val="es-ES"/>
        </w:rPr>
        <w:t xml:space="preserve">de acuerdo a los márgenes de pobreza y pobreza extrema que se establecen mediante estadísticas que se señalan con el reporte de </w:t>
      </w:r>
      <w:r w:rsidR="00FC7C4B" w:rsidRPr="00FC7C4B">
        <w:rPr>
          <w:i/>
          <w:lang w:val="es-ES"/>
        </w:rPr>
        <w:t>“Zonas de Atención Prioritaria”</w:t>
      </w:r>
      <w:r w:rsidR="00FC7C4B">
        <w:rPr>
          <w:lang w:val="es-ES"/>
        </w:rPr>
        <w:t xml:space="preserve"> (ZAP) </w:t>
      </w:r>
      <w:r w:rsidRPr="003C2F19">
        <w:rPr>
          <w:lang w:val="es-ES"/>
        </w:rPr>
        <w:t>y por lo tanto</w:t>
      </w:r>
      <w:r w:rsidR="00FC7C4B">
        <w:rPr>
          <w:lang w:val="es-ES"/>
        </w:rPr>
        <w:t xml:space="preserve"> definen su </w:t>
      </w:r>
      <w:r w:rsidR="00FC7C4B" w:rsidRPr="00FC7C4B">
        <w:rPr>
          <w:b/>
          <w:lang w:val="es-ES"/>
        </w:rPr>
        <w:t>población atendida</w:t>
      </w:r>
      <w:r w:rsidR="00FC7C4B">
        <w:rPr>
          <w:b/>
          <w:lang w:val="es-ES"/>
        </w:rPr>
        <w:t xml:space="preserve"> </w:t>
      </w:r>
      <w:r w:rsidR="00FC7C4B" w:rsidRPr="00FC7C4B">
        <w:rPr>
          <w:lang w:val="es-ES"/>
        </w:rPr>
        <w:t>con</w:t>
      </w:r>
      <w:r w:rsidR="00FC7C4B" w:rsidRPr="00FC7C4B">
        <w:rPr>
          <w:b/>
          <w:lang w:val="es-ES"/>
        </w:rPr>
        <w:t xml:space="preserve"> </w:t>
      </w:r>
      <w:r w:rsidR="00FC7C4B">
        <w:rPr>
          <w:lang w:val="es-ES"/>
        </w:rPr>
        <w:t>los proyectos según las necesidades de cada área identificada con esas carencias</w:t>
      </w:r>
      <w:r w:rsidRPr="003C2F19">
        <w:rPr>
          <w:lang w:val="es-ES"/>
        </w:rPr>
        <w:t xml:space="preserve"> </w:t>
      </w:r>
      <w:r w:rsidR="00FC7C4B">
        <w:rPr>
          <w:lang w:val="es-ES"/>
        </w:rPr>
        <w:t xml:space="preserve">como son: </w:t>
      </w:r>
    </w:p>
    <w:p w:rsidR="00FC7C4B" w:rsidRDefault="00FC7C4B" w:rsidP="001A6109">
      <w:pPr>
        <w:pStyle w:val="BodyText"/>
        <w:spacing w:before="92" w:line="360" w:lineRule="auto"/>
        <w:ind w:left="1440" w:right="1398"/>
        <w:jc w:val="both"/>
        <w:rPr>
          <w:lang w:val="es-ES"/>
        </w:rPr>
      </w:pPr>
    </w:p>
    <w:p w:rsidR="00FC7C4B" w:rsidRDefault="00FC7C4B" w:rsidP="00FC7C4B">
      <w:pPr>
        <w:pStyle w:val="BodyText"/>
        <w:numPr>
          <w:ilvl w:val="0"/>
          <w:numId w:val="26"/>
        </w:numPr>
        <w:spacing w:before="92" w:line="360" w:lineRule="auto"/>
        <w:ind w:right="1398"/>
        <w:jc w:val="both"/>
        <w:rPr>
          <w:lang w:val="es-ES"/>
        </w:rPr>
      </w:pPr>
      <w:r>
        <w:rPr>
          <w:lang w:val="es-ES"/>
        </w:rPr>
        <w:t>Nivel bajo de Ingresos per cápita</w:t>
      </w:r>
    </w:p>
    <w:p w:rsidR="00FC7C4B" w:rsidRDefault="00FC7C4B" w:rsidP="00FC7C4B">
      <w:pPr>
        <w:pStyle w:val="BodyText"/>
        <w:numPr>
          <w:ilvl w:val="0"/>
          <w:numId w:val="26"/>
        </w:numPr>
        <w:spacing w:before="92" w:line="360" w:lineRule="auto"/>
        <w:ind w:right="1398"/>
        <w:jc w:val="both"/>
        <w:rPr>
          <w:lang w:val="es-ES"/>
        </w:rPr>
      </w:pPr>
      <w:r>
        <w:rPr>
          <w:lang w:val="es-ES"/>
        </w:rPr>
        <w:t>Falta de Alimentos Nutritivos</w:t>
      </w:r>
    </w:p>
    <w:p w:rsidR="00FC7C4B" w:rsidRDefault="00FC7C4B" w:rsidP="00FC7C4B">
      <w:pPr>
        <w:pStyle w:val="BodyText"/>
        <w:numPr>
          <w:ilvl w:val="0"/>
          <w:numId w:val="26"/>
        </w:numPr>
        <w:spacing w:before="92" w:line="360" w:lineRule="auto"/>
        <w:ind w:right="1398"/>
        <w:jc w:val="both"/>
        <w:rPr>
          <w:lang w:val="es-ES"/>
        </w:rPr>
      </w:pPr>
      <w:r>
        <w:rPr>
          <w:lang w:val="es-ES"/>
        </w:rPr>
        <w:t>Falta de Servicios de Salud</w:t>
      </w:r>
    </w:p>
    <w:p w:rsidR="00FC7C4B" w:rsidRDefault="00FC7C4B" w:rsidP="00FC7C4B">
      <w:pPr>
        <w:pStyle w:val="BodyText"/>
        <w:numPr>
          <w:ilvl w:val="0"/>
          <w:numId w:val="26"/>
        </w:numPr>
        <w:spacing w:before="92" w:line="360" w:lineRule="auto"/>
        <w:ind w:right="1398"/>
        <w:jc w:val="both"/>
        <w:rPr>
          <w:lang w:val="es-ES"/>
        </w:rPr>
      </w:pPr>
      <w:r>
        <w:rPr>
          <w:lang w:val="es-ES"/>
        </w:rPr>
        <w:t>Sin Acceso a la Seguridad Social</w:t>
      </w:r>
    </w:p>
    <w:p w:rsidR="00FC7C4B" w:rsidRDefault="00FC7C4B" w:rsidP="00FC7C4B">
      <w:pPr>
        <w:pStyle w:val="BodyText"/>
        <w:numPr>
          <w:ilvl w:val="0"/>
          <w:numId w:val="26"/>
        </w:numPr>
        <w:spacing w:before="92" w:line="360" w:lineRule="auto"/>
        <w:ind w:right="1398"/>
        <w:jc w:val="both"/>
        <w:rPr>
          <w:lang w:val="es-ES"/>
        </w:rPr>
      </w:pPr>
      <w:r>
        <w:rPr>
          <w:lang w:val="es-ES"/>
        </w:rPr>
        <w:t>Sin Vivienda Digna</w:t>
      </w:r>
    </w:p>
    <w:p w:rsidR="00FC7C4B" w:rsidRPr="003C2F19" w:rsidRDefault="00FC7C4B" w:rsidP="00FC7C4B">
      <w:pPr>
        <w:pStyle w:val="BodyText"/>
        <w:numPr>
          <w:ilvl w:val="0"/>
          <w:numId w:val="26"/>
        </w:numPr>
        <w:spacing w:before="92" w:line="360" w:lineRule="auto"/>
        <w:ind w:right="1398"/>
        <w:jc w:val="both"/>
        <w:rPr>
          <w:lang w:val="es-ES"/>
        </w:rPr>
      </w:pPr>
      <w:r>
        <w:rPr>
          <w:lang w:val="es-ES"/>
        </w:rPr>
        <w:t>Servicios Básicos limitados o nulos, entre otros.</w:t>
      </w:r>
    </w:p>
    <w:p w:rsidR="001A4438" w:rsidRPr="003C2F19" w:rsidRDefault="001A4438">
      <w:pPr>
        <w:pStyle w:val="BodyText"/>
        <w:spacing w:before="4"/>
        <w:rPr>
          <w:sz w:val="36"/>
          <w:lang w:val="es-ES"/>
        </w:rPr>
      </w:pPr>
    </w:p>
    <w:p w:rsidR="001A4438" w:rsidRPr="003C2F19" w:rsidRDefault="001A4438">
      <w:pPr>
        <w:pStyle w:val="BodyText"/>
        <w:rPr>
          <w:sz w:val="26"/>
          <w:lang w:val="es-ES"/>
        </w:rPr>
      </w:pPr>
    </w:p>
    <w:p w:rsidR="00995AA0" w:rsidRDefault="00995AA0">
      <w:pPr>
        <w:spacing w:before="68"/>
        <w:ind w:left="3365"/>
        <w:rPr>
          <w:b/>
          <w:sz w:val="24"/>
          <w:lang w:val="es-ES"/>
        </w:rPr>
      </w:pPr>
      <w:bookmarkStart w:id="16" w:name="_bookmark19"/>
      <w:bookmarkStart w:id="17" w:name="_bookmark20"/>
      <w:bookmarkEnd w:id="16"/>
      <w:bookmarkEnd w:id="17"/>
    </w:p>
    <w:p w:rsidR="00995AA0" w:rsidRDefault="00995AA0">
      <w:pPr>
        <w:spacing w:before="68"/>
        <w:ind w:left="3365"/>
        <w:rPr>
          <w:b/>
          <w:sz w:val="24"/>
          <w:lang w:val="es-ES"/>
        </w:rPr>
      </w:pPr>
    </w:p>
    <w:p w:rsidR="003C3C42" w:rsidRDefault="003C3C42">
      <w:pPr>
        <w:spacing w:before="68"/>
        <w:ind w:left="3365"/>
        <w:rPr>
          <w:b/>
          <w:sz w:val="24"/>
          <w:lang w:val="es-ES"/>
        </w:rPr>
      </w:pPr>
    </w:p>
    <w:p w:rsidR="00995AA0" w:rsidRDefault="00995AA0">
      <w:pPr>
        <w:spacing w:before="68"/>
        <w:ind w:left="3365"/>
        <w:rPr>
          <w:b/>
          <w:sz w:val="24"/>
          <w:lang w:val="es-ES"/>
        </w:rPr>
      </w:pPr>
    </w:p>
    <w:p w:rsidR="001A4438" w:rsidRDefault="00AD4E2B">
      <w:pPr>
        <w:spacing w:before="68"/>
        <w:ind w:left="3365"/>
        <w:rPr>
          <w:b/>
          <w:sz w:val="24"/>
          <w:lang w:val="es-ES"/>
        </w:rPr>
      </w:pPr>
      <w:r>
        <w:rPr>
          <w:b/>
          <w:sz w:val="24"/>
          <w:lang w:val="es-ES"/>
        </w:rPr>
        <w:t xml:space="preserve">          </w:t>
      </w:r>
    </w:p>
    <w:p w:rsidR="007F786A" w:rsidRDefault="00995AA0" w:rsidP="00C80E70">
      <w:pPr>
        <w:spacing w:before="68"/>
        <w:ind w:left="1980" w:hanging="90"/>
        <w:jc w:val="center"/>
        <w:rPr>
          <w:b/>
          <w:sz w:val="24"/>
          <w:lang w:val="es-ES"/>
        </w:rPr>
      </w:pPr>
      <w:r>
        <w:rPr>
          <w:b/>
          <w:sz w:val="28"/>
          <w:lang w:val="es-ES"/>
        </w:rPr>
        <w:lastRenderedPageBreak/>
        <w:t>Tabla 16</w:t>
      </w:r>
      <w:r w:rsidR="00066FBC" w:rsidRPr="00C80E70">
        <w:rPr>
          <w:b/>
          <w:sz w:val="28"/>
          <w:lang w:val="es-ES"/>
        </w:rPr>
        <w:t>. Porcentaje, Número de Personas y Carencias Promedio por Indicador de Pobreza</w:t>
      </w:r>
      <w:r w:rsidR="00FC7C4B">
        <w:rPr>
          <w:noProof/>
        </w:rPr>
        <w:drawing>
          <wp:inline distT="0" distB="0" distL="0" distR="0">
            <wp:extent cx="6061166" cy="6629400"/>
            <wp:effectExtent l="0" t="0" r="0" b="0"/>
            <wp:docPr id="18" name="Imagen 18" descr="http://www.coneval.org.mx/coordinacion/entidades/BajaCalifornia/PublishingImages/BajaCalifornia_Cuadr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oneval.org.mx/coordinacion/entidades/BajaCalifornia/PublishingImages/BajaCalifornia_Cuadro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64564" cy="6633116"/>
                    </a:xfrm>
                    <a:prstGeom prst="rect">
                      <a:avLst/>
                    </a:prstGeom>
                    <a:noFill/>
                    <a:ln>
                      <a:noFill/>
                    </a:ln>
                  </pic:spPr>
                </pic:pic>
              </a:graphicData>
            </a:graphic>
          </wp:inline>
        </w:drawing>
      </w:r>
    </w:p>
    <w:p w:rsidR="001A4438" w:rsidRPr="003C2F19" w:rsidRDefault="001A4438">
      <w:pPr>
        <w:ind w:left="3784" w:right="3749"/>
        <w:jc w:val="center"/>
        <w:rPr>
          <w:sz w:val="20"/>
          <w:lang w:val="es-ES"/>
        </w:rPr>
      </w:pPr>
    </w:p>
    <w:p w:rsidR="00FC7C4B" w:rsidRDefault="00FC7C4B" w:rsidP="00C80E70">
      <w:pPr>
        <w:pStyle w:val="BodyText"/>
        <w:jc w:val="center"/>
        <w:rPr>
          <w:sz w:val="20"/>
          <w:lang w:val="es-ES"/>
        </w:rPr>
      </w:pPr>
    </w:p>
    <w:p w:rsidR="00FC7C4B" w:rsidRDefault="00FC7C4B" w:rsidP="00C80E70">
      <w:pPr>
        <w:pStyle w:val="BodyText"/>
        <w:jc w:val="center"/>
        <w:rPr>
          <w:sz w:val="20"/>
          <w:lang w:val="es-ES"/>
        </w:rPr>
      </w:pPr>
    </w:p>
    <w:p w:rsidR="00C80E70" w:rsidRDefault="00C80E70" w:rsidP="00C80E70">
      <w:pPr>
        <w:pStyle w:val="BodyText"/>
        <w:jc w:val="center"/>
        <w:rPr>
          <w:sz w:val="20"/>
          <w:lang w:val="es-ES"/>
        </w:rPr>
      </w:pPr>
    </w:p>
    <w:p w:rsidR="00FC7C4B" w:rsidRPr="00066FBC" w:rsidRDefault="00995AA0" w:rsidP="00C80E70">
      <w:pPr>
        <w:pStyle w:val="BodyText"/>
        <w:jc w:val="center"/>
        <w:rPr>
          <w:b/>
          <w:sz w:val="28"/>
          <w:szCs w:val="28"/>
          <w:lang w:val="es-ES"/>
        </w:rPr>
      </w:pPr>
      <w:r>
        <w:rPr>
          <w:b/>
          <w:sz w:val="28"/>
          <w:szCs w:val="28"/>
          <w:lang w:val="es-ES"/>
        </w:rPr>
        <w:t>Tabla 17</w:t>
      </w:r>
      <w:r w:rsidR="00066FBC" w:rsidRPr="00066FBC">
        <w:rPr>
          <w:b/>
          <w:sz w:val="28"/>
          <w:szCs w:val="28"/>
          <w:lang w:val="es-ES"/>
        </w:rPr>
        <w:t>. Ingreso Laboral Per Cápita en Baja California</w:t>
      </w:r>
    </w:p>
    <w:p w:rsidR="00FC7C4B" w:rsidRDefault="00FC7C4B">
      <w:pPr>
        <w:pStyle w:val="BodyText"/>
        <w:rPr>
          <w:sz w:val="20"/>
          <w:lang w:val="es-ES"/>
        </w:rPr>
      </w:pPr>
    </w:p>
    <w:p w:rsidR="00FC7C4B" w:rsidRDefault="00FC7C4B">
      <w:pPr>
        <w:pStyle w:val="BodyText"/>
        <w:rPr>
          <w:sz w:val="20"/>
          <w:lang w:val="es-ES"/>
        </w:rPr>
      </w:pPr>
      <w:r>
        <w:rPr>
          <w:sz w:val="20"/>
          <w:lang w:val="es-ES"/>
        </w:rPr>
        <w:tab/>
      </w:r>
      <w:r>
        <w:rPr>
          <w:sz w:val="20"/>
          <w:lang w:val="es-ES"/>
        </w:rPr>
        <w:tab/>
      </w:r>
      <w:r>
        <w:rPr>
          <w:sz w:val="20"/>
          <w:lang w:val="es-ES"/>
        </w:rPr>
        <w:tab/>
      </w:r>
      <w:r>
        <w:rPr>
          <w:sz w:val="20"/>
          <w:lang w:val="es-ES"/>
        </w:rPr>
        <w:tab/>
      </w:r>
      <w:r>
        <w:rPr>
          <w:noProof/>
        </w:rPr>
        <w:drawing>
          <wp:inline distT="0" distB="0" distL="0" distR="0">
            <wp:extent cx="6153150" cy="5593976"/>
            <wp:effectExtent l="0" t="0" r="0" b="6985"/>
            <wp:docPr id="30" name="Imagen 30" descr="http://www.coneval.org.mx/coordinacion/entidades/BajaCalifornia/PublishingImages/ITLP/IL_BC_2T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oneval.org.mx/coordinacion/entidades/BajaCalifornia/PublishingImages/ITLP/IL_BC_2T201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76701" cy="5615387"/>
                    </a:xfrm>
                    <a:prstGeom prst="rect">
                      <a:avLst/>
                    </a:prstGeom>
                    <a:noFill/>
                    <a:ln>
                      <a:noFill/>
                    </a:ln>
                  </pic:spPr>
                </pic:pic>
              </a:graphicData>
            </a:graphic>
          </wp:inline>
        </w:drawing>
      </w:r>
    </w:p>
    <w:p w:rsidR="00FC7C4B" w:rsidRDefault="00FC7C4B" w:rsidP="00FC7C4B">
      <w:pPr>
        <w:pStyle w:val="BodyText"/>
        <w:jc w:val="center"/>
        <w:rPr>
          <w:sz w:val="20"/>
          <w:lang w:val="es-ES"/>
        </w:rPr>
      </w:pPr>
    </w:p>
    <w:p w:rsidR="00FC7C4B" w:rsidRDefault="00FC7C4B">
      <w:pPr>
        <w:pStyle w:val="BodyText"/>
        <w:rPr>
          <w:sz w:val="20"/>
          <w:lang w:val="es-ES"/>
        </w:rPr>
      </w:pPr>
    </w:p>
    <w:p w:rsidR="00FC7C4B" w:rsidRDefault="00FC7C4B">
      <w:pPr>
        <w:pStyle w:val="BodyText"/>
        <w:rPr>
          <w:sz w:val="20"/>
          <w:lang w:val="es-ES"/>
        </w:rPr>
      </w:pPr>
    </w:p>
    <w:p w:rsidR="00FC7C4B" w:rsidRDefault="00FC7C4B">
      <w:pPr>
        <w:pStyle w:val="BodyText"/>
        <w:rPr>
          <w:sz w:val="20"/>
          <w:lang w:val="es-ES"/>
        </w:rPr>
      </w:pPr>
      <w:r>
        <w:rPr>
          <w:sz w:val="20"/>
          <w:lang w:val="es-ES"/>
        </w:rPr>
        <w:tab/>
      </w:r>
    </w:p>
    <w:p w:rsidR="00FC7C4B" w:rsidRDefault="00FC7C4B">
      <w:pPr>
        <w:pStyle w:val="BodyText"/>
        <w:rPr>
          <w:sz w:val="20"/>
          <w:lang w:val="es-ES"/>
        </w:rPr>
      </w:pPr>
    </w:p>
    <w:p w:rsidR="00FC7C4B" w:rsidRDefault="00FC7C4B">
      <w:pPr>
        <w:pStyle w:val="BodyText"/>
        <w:rPr>
          <w:sz w:val="20"/>
          <w:lang w:val="es-ES"/>
        </w:rPr>
      </w:pPr>
    </w:p>
    <w:p w:rsidR="00FC7C4B" w:rsidRDefault="00FC7C4B">
      <w:pPr>
        <w:pStyle w:val="BodyText"/>
        <w:rPr>
          <w:sz w:val="20"/>
          <w:lang w:val="es-ES"/>
        </w:rPr>
      </w:pPr>
    </w:p>
    <w:p w:rsidR="00FC7C4B" w:rsidRDefault="00FC7C4B">
      <w:pPr>
        <w:pStyle w:val="BodyText"/>
        <w:rPr>
          <w:sz w:val="20"/>
          <w:lang w:val="es-ES"/>
        </w:rPr>
      </w:pPr>
      <w:r>
        <w:rPr>
          <w:sz w:val="20"/>
          <w:lang w:val="es-ES"/>
        </w:rPr>
        <w:tab/>
      </w:r>
      <w:r>
        <w:rPr>
          <w:sz w:val="20"/>
          <w:lang w:val="es-ES"/>
        </w:rPr>
        <w:tab/>
      </w:r>
    </w:p>
    <w:p w:rsidR="001A4438" w:rsidRPr="003C2F19" w:rsidRDefault="00FC7C4B" w:rsidP="00C80E70">
      <w:pPr>
        <w:spacing w:before="93"/>
        <w:ind w:left="720" w:firstLine="720"/>
        <w:rPr>
          <w:i/>
          <w:sz w:val="24"/>
          <w:lang w:val="es-ES"/>
        </w:rPr>
      </w:pPr>
      <w:r>
        <w:rPr>
          <w:i/>
          <w:sz w:val="24"/>
          <w:u w:val="single"/>
          <w:lang w:val="es-ES"/>
        </w:rPr>
        <w:t xml:space="preserve">Análisis, Valoración y </w:t>
      </w:r>
      <w:r w:rsidR="0066211A" w:rsidRPr="003C2F19">
        <w:rPr>
          <w:i/>
          <w:sz w:val="24"/>
          <w:u w:val="single"/>
          <w:lang w:val="es-ES"/>
        </w:rPr>
        <w:t>Evolución de la Cobertura</w:t>
      </w:r>
    </w:p>
    <w:p w:rsidR="001A4438" w:rsidRPr="003C2F19" w:rsidRDefault="001A4438">
      <w:pPr>
        <w:pStyle w:val="BodyText"/>
        <w:rPr>
          <w:i/>
          <w:sz w:val="20"/>
          <w:lang w:val="es-ES"/>
        </w:rPr>
      </w:pPr>
    </w:p>
    <w:p w:rsidR="001A4438" w:rsidRPr="003C2F19" w:rsidRDefault="0066211A" w:rsidP="00AD4E2B">
      <w:pPr>
        <w:pStyle w:val="BodyText"/>
        <w:spacing w:before="92" w:line="360" w:lineRule="auto"/>
        <w:ind w:left="1440" w:right="1402"/>
        <w:jc w:val="both"/>
        <w:rPr>
          <w:lang w:val="es-ES"/>
        </w:rPr>
      </w:pPr>
      <w:r w:rsidRPr="003C2F19">
        <w:rPr>
          <w:lang w:val="es-ES"/>
        </w:rPr>
        <w:t>En función de las características de operación d</w:t>
      </w:r>
      <w:r w:rsidR="00FC7C4B">
        <w:rPr>
          <w:lang w:val="es-ES"/>
        </w:rPr>
        <w:t xml:space="preserve">el FISMDF </w:t>
      </w:r>
      <w:r w:rsidRPr="003C2F19">
        <w:rPr>
          <w:lang w:val="es-ES"/>
        </w:rPr>
        <w:t>es pos</w:t>
      </w:r>
      <w:r w:rsidR="00FC7C4B">
        <w:rPr>
          <w:lang w:val="es-ES"/>
        </w:rPr>
        <w:t>ible identificar</w:t>
      </w:r>
      <w:r w:rsidRPr="003C2F19">
        <w:rPr>
          <w:lang w:val="es-ES"/>
        </w:rPr>
        <w:t xml:space="preserve"> la cobertura </w:t>
      </w:r>
      <w:r w:rsidR="00FC7C4B">
        <w:rPr>
          <w:lang w:val="es-ES"/>
        </w:rPr>
        <w:t xml:space="preserve">de acuerdo a las zonas beneficiadas </w:t>
      </w:r>
      <w:r w:rsidRPr="003C2F19">
        <w:rPr>
          <w:lang w:val="es-ES"/>
        </w:rPr>
        <w:t>y</w:t>
      </w:r>
      <w:r w:rsidR="00FC7C4B">
        <w:rPr>
          <w:lang w:val="es-ES"/>
        </w:rPr>
        <w:t xml:space="preserve"> </w:t>
      </w:r>
      <w:r w:rsidRPr="003C2F19">
        <w:rPr>
          <w:lang w:val="es-ES"/>
        </w:rPr>
        <w:t>a</w:t>
      </w:r>
      <w:r w:rsidR="00FC7C4B">
        <w:rPr>
          <w:lang w:val="es-ES"/>
        </w:rPr>
        <w:t xml:space="preserve"> los habitantes que recibieron dicho beneficio, sin embargo, dadas las limitaciones que se tienen con la información obtenida, solo podemos sugerir que para los siguientes periodos informativos se asegure la captación de los </w:t>
      </w:r>
      <w:r w:rsidR="00D35A3B">
        <w:rPr>
          <w:lang w:val="es-ES"/>
        </w:rPr>
        <w:t xml:space="preserve">citados datos </w:t>
      </w:r>
      <w:r w:rsidR="00FC7C4B">
        <w:rPr>
          <w:lang w:val="es-ES"/>
        </w:rPr>
        <w:t>cumpliendo con los requerimientos cualitativos y cuantitativos que se establecen en la normatividad y lineamientos correspondientes al Fondo evaluado</w:t>
      </w:r>
      <w:r w:rsidRPr="003C2F19">
        <w:rPr>
          <w:lang w:val="es-ES"/>
        </w:rPr>
        <w:t>.</w:t>
      </w:r>
    </w:p>
    <w:p w:rsidR="001A4438" w:rsidRPr="003C2F19" w:rsidRDefault="001A4438">
      <w:pPr>
        <w:pStyle w:val="BodyText"/>
        <w:rPr>
          <w:sz w:val="26"/>
          <w:lang w:val="es-ES"/>
        </w:rPr>
      </w:pPr>
    </w:p>
    <w:p w:rsidR="001A4438" w:rsidRDefault="001A4438">
      <w:pPr>
        <w:spacing w:line="360" w:lineRule="auto"/>
        <w:jc w:val="both"/>
        <w:rPr>
          <w:sz w:val="24"/>
          <w:lang w:val="es-ES"/>
        </w:rPr>
      </w:pPr>
    </w:p>
    <w:p w:rsidR="00AD4E2B" w:rsidRPr="003C2F19" w:rsidRDefault="00AD4E2B">
      <w:pPr>
        <w:spacing w:line="360" w:lineRule="auto"/>
        <w:jc w:val="both"/>
        <w:rPr>
          <w:sz w:val="24"/>
          <w:lang w:val="es-ES"/>
        </w:rPr>
        <w:sectPr w:rsidR="00AD4E2B" w:rsidRPr="003C2F19" w:rsidSect="00FE63BB">
          <w:footerReference w:type="default" r:id="rId20"/>
          <w:pgSz w:w="12240" w:h="15840"/>
          <w:pgMar w:top="2836" w:right="990" w:bottom="1380" w:left="0" w:header="851" w:footer="1191" w:gutter="0"/>
          <w:cols w:space="720"/>
        </w:sectPr>
      </w:pPr>
    </w:p>
    <w:p w:rsidR="001A4438" w:rsidRPr="003C2F19" w:rsidRDefault="001A4438">
      <w:pPr>
        <w:pStyle w:val="BodyText"/>
        <w:rPr>
          <w:b/>
          <w:sz w:val="20"/>
          <w:lang w:val="es-ES"/>
        </w:rPr>
      </w:pPr>
    </w:p>
    <w:p w:rsidR="001A4438" w:rsidRPr="003C2F19" w:rsidRDefault="001A4438">
      <w:pPr>
        <w:pStyle w:val="BodyText"/>
        <w:rPr>
          <w:b/>
          <w:sz w:val="20"/>
          <w:lang w:val="es-ES"/>
        </w:rPr>
      </w:pPr>
    </w:p>
    <w:p w:rsidR="003A1819" w:rsidRPr="003F165C" w:rsidRDefault="003A1819">
      <w:pPr>
        <w:pStyle w:val="BodyText"/>
        <w:ind w:left="547"/>
        <w:rPr>
          <w:sz w:val="20"/>
          <w:lang w:val="es-ES"/>
        </w:rPr>
      </w:pPr>
    </w:p>
    <w:p w:rsidR="003A1819" w:rsidRPr="003F165C" w:rsidRDefault="003A1819">
      <w:pPr>
        <w:pStyle w:val="BodyText"/>
        <w:ind w:left="547"/>
        <w:rPr>
          <w:sz w:val="20"/>
          <w:lang w:val="es-ES"/>
        </w:rPr>
      </w:pPr>
    </w:p>
    <w:p w:rsidR="003A1819" w:rsidRPr="003F165C" w:rsidRDefault="003A1819">
      <w:pPr>
        <w:pStyle w:val="BodyText"/>
        <w:ind w:left="547"/>
        <w:rPr>
          <w:sz w:val="20"/>
          <w:lang w:val="es-ES"/>
        </w:rPr>
      </w:pPr>
    </w:p>
    <w:p w:rsidR="003A1819" w:rsidRPr="003F165C" w:rsidRDefault="003A1819">
      <w:pPr>
        <w:pStyle w:val="BodyText"/>
        <w:ind w:left="547"/>
        <w:rPr>
          <w:sz w:val="20"/>
          <w:lang w:val="es-ES"/>
        </w:rPr>
      </w:pPr>
    </w:p>
    <w:p w:rsidR="003A1819" w:rsidRPr="003F165C" w:rsidRDefault="003A1819">
      <w:pPr>
        <w:pStyle w:val="BodyText"/>
        <w:ind w:left="547"/>
        <w:rPr>
          <w:sz w:val="20"/>
          <w:lang w:val="es-ES"/>
        </w:rPr>
      </w:pPr>
    </w:p>
    <w:p w:rsidR="003A1819" w:rsidRPr="003F165C" w:rsidRDefault="003A1819">
      <w:pPr>
        <w:pStyle w:val="BodyText"/>
        <w:ind w:left="547"/>
        <w:rPr>
          <w:sz w:val="20"/>
          <w:lang w:val="es-ES"/>
        </w:rPr>
      </w:pPr>
    </w:p>
    <w:p w:rsidR="003A1819" w:rsidRPr="003F165C" w:rsidRDefault="003A1819">
      <w:pPr>
        <w:pStyle w:val="BodyText"/>
        <w:ind w:left="547"/>
        <w:rPr>
          <w:sz w:val="20"/>
          <w:lang w:val="es-ES"/>
        </w:rPr>
      </w:pPr>
    </w:p>
    <w:p w:rsidR="00433135" w:rsidRDefault="00433135">
      <w:pPr>
        <w:pStyle w:val="BodyText"/>
        <w:ind w:left="547"/>
        <w:rPr>
          <w:sz w:val="20"/>
          <w:lang w:val="es-ES"/>
        </w:rPr>
      </w:pPr>
    </w:p>
    <w:p w:rsidR="00433135" w:rsidRDefault="00433135">
      <w:pPr>
        <w:pStyle w:val="BodyText"/>
        <w:ind w:left="547"/>
        <w:rPr>
          <w:sz w:val="20"/>
          <w:lang w:val="es-ES"/>
        </w:rPr>
      </w:pPr>
    </w:p>
    <w:p w:rsidR="00433135" w:rsidRDefault="00433135">
      <w:pPr>
        <w:pStyle w:val="BodyText"/>
        <w:ind w:left="547"/>
        <w:rPr>
          <w:sz w:val="20"/>
          <w:lang w:val="es-ES"/>
        </w:rPr>
      </w:pPr>
    </w:p>
    <w:p w:rsidR="00433135" w:rsidRPr="003F165C" w:rsidRDefault="00433135">
      <w:pPr>
        <w:pStyle w:val="BodyText"/>
        <w:ind w:left="547"/>
        <w:rPr>
          <w:sz w:val="20"/>
          <w:lang w:val="es-ES"/>
        </w:rPr>
      </w:pPr>
    </w:p>
    <w:p w:rsidR="003A1819" w:rsidRPr="003F165C" w:rsidRDefault="003A1819">
      <w:pPr>
        <w:pStyle w:val="BodyText"/>
        <w:ind w:left="547"/>
        <w:rPr>
          <w:sz w:val="20"/>
          <w:lang w:val="es-ES"/>
        </w:rPr>
      </w:pPr>
    </w:p>
    <w:p w:rsidR="003A1819" w:rsidRPr="003F165C" w:rsidRDefault="003A1819">
      <w:pPr>
        <w:pStyle w:val="BodyText"/>
        <w:ind w:left="547"/>
        <w:rPr>
          <w:sz w:val="20"/>
          <w:lang w:val="es-ES"/>
        </w:rPr>
      </w:pPr>
    </w:p>
    <w:p w:rsidR="003A1819" w:rsidRPr="003F165C" w:rsidRDefault="003A1819">
      <w:pPr>
        <w:pStyle w:val="BodyText"/>
        <w:ind w:left="547"/>
        <w:rPr>
          <w:sz w:val="20"/>
          <w:lang w:val="es-ES"/>
        </w:rPr>
      </w:pPr>
    </w:p>
    <w:p w:rsidR="003A1819" w:rsidRPr="003F165C" w:rsidRDefault="003A1819">
      <w:pPr>
        <w:pStyle w:val="BodyText"/>
        <w:ind w:left="547"/>
        <w:rPr>
          <w:sz w:val="20"/>
          <w:lang w:val="es-ES"/>
        </w:rPr>
      </w:pPr>
    </w:p>
    <w:p w:rsidR="001A4438" w:rsidRPr="003F165C" w:rsidRDefault="001A4438">
      <w:pPr>
        <w:pStyle w:val="BodyText"/>
        <w:spacing w:before="3"/>
        <w:rPr>
          <w:sz w:val="7"/>
          <w:lang w:val="es-ES"/>
        </w:rPr>
      </w:pPr>
    </w:p>
    <w:p w:rsidR="00D35A3B" w:rsidRDefault="0066211A" w:rsidP="00CE3641">
      <w:pPr>
        <w:pStyle w:val="ListParagraph"/>
        <w:numPr>
          <w:ilvl w:val="0"/>
          <w:numId w:val="14"/>
        </w:numPr>
        <w:spacing w:before="83"/>
        <w:ind w:left="3150" w:right="1396" w:hanging="900"/>
        <w:jc w:val="left"/>
        <w:rPr>
          <w:b/>
          <w:sz w:val="52"/>
          <w:lang w:val="es-ES"/>
        </w:rPr>
      </w:pPr>
      <w:r w:rsidRPr="00073789">
        <w:rPr>
          <w:b/>
          <w:sz w:val="52"/>
          <w:lang w:val="es-ES"/>
        </w:rPr>
        <w:t>Seguimiento a los Aspectos Susceptibles de</w:t>
      </w:r>
      <w:r w:rsidRPr="00073789">
        <w:rPr>
          <w:b/>
          <w:spacing w:val="-4"/>
          <w:sz w:val="52"/>
          <w:lang w:val="es-ES"/>
        </w:rPr>
        <w:t xml:space="preserve"> </w:t>
      </w:r>
      <w:r w:rsidRPr="00073789">
        <w:rPr>
          <w:b/>
          <w:sz w:val="52"/>
          <w:lang w:val="es-ES"/>
        </w:rPr>
        <w:t>Mejora</w:t>
      </w:r>
      <w:r w:rsidR="00D35A3B" w:rsidRPr="00073789">
        <w:rPr>
          <w:b/>
          <w:sz w:val="52"/>
          <w:lang w:val="es-ES"/>
        </w:rPr>
        <w:t>.</w:t>
      </w:r>
    </w:p>
    <w:p w:rsidR="00073789" w:rsidRPr="00073789" w:rsidRDefault="00073789" w:rsidP="00073789">
      <w:pPr>
        <w:spacing w:before="83"/>
        <w:ind w:right="1396"/>
        <w:rPr>
          <w:b/>
          <w:sz w:val="52"/>
          <w:lang w:val="es-ES"/>
        </w:rPr>
      </w:pPr>
    </w:p>
    <w:p w:rsidR="00D35A3B" w:rsidRDefault="00D35A3B" w:rsidP="00D35A3B">
      <w:pPr>
        <w:spacing w:before="83"/>
        <w:ind w:right="1396"/>
        <w:rPr>
          <w:b/>
          <w:sz w:val="52"/>
          <w:lang w:val="es-ES"/>
        </w:rPr>
      </w:pPr>
    </w:p>
    <w:p w:rsidR="00D35A3B" w:rsidRDefault="00D35A3B" w:rsidP="00D35A3B">
      <w:pPr>
        <w:spacing w:before="83"/>
        <w:ind w:right="1396"/>
        <w:rPr>
          <w:b/>
          <w:sz w:val="52"/>
          <w:lang w:val="es-ES"/>
        </w:rPr>
      </w:pPr>
    </w:p>
    <w:p w:rsidR="00D35A3B" w:rsidRDefault="00D35A3B" w:rsidP="00D35A3B">
      <w:pPr>
        <w:spacing w:before="83"/>
        <w:ind w:right="1396"/>
        <w:rPr>
          <w:b/>
          <w:sz w:val="52"/>
          <w:lang w:val="es-ES"/>
        </w:rPr>
      </w:pPr>
    </w:p>
    <w:p w:rsidR="00C140FA" w:rsidRDefault="00C140FA" w:rsidP="00D35A3B">
      <w:pPr>
        <w:spacing w:before="83"/>
        <w:ind w:right="1396"/>
        <w:rPr>
          <w:b/>
          <w:sz w:val="52"/>
          <w:lang w:val="es-ES"/>
        </w:rPr>
      </w:pPr>
    </w:p>
    <w:p w:rsidR="00C80E70" w:rsidRDefault="00C80E70" w:rsidP="00D35A3B">
      <w:pPr>
        <w:spacing w:before="83"/>
        <w:ind w:right="1396"/>
        <w:rPr>
          <w:b/>
          <w:sz w:val="52"/>
          <w:lang w:val="es-ES"/>
        </w:rPr>
      </w:pPr>
    </w:p>
    <w:p w:rsidR="00C80E70" w:rsidRDefault="00C80E70" w:rsidP="00D35A3B">
      <w:pPr>
        <w:spacing w:before="83"/>
        <w:ind w:right="1396"/>
        <w:rPr>
          <w:b/>
          <w:sz w:val="52"/>
          <w:lang w:val="es-ES"/>
        </w:rPr>
      </w:pPr>
    </w:p>
    <w:p w:rsidR="00C80E70" w:rsidRPr="00D35A3B" w:rsidRDefault="00C80E70" w:rsidP="00D35A3B">
      <w:pPr>
        <w:spacing w:before="83"/>
        <w:ind w:right="1396"/>
        <w:rPr>
          <w:b/>
          <w:sz w:val="52"/>
          <w:lang w:val="es-ES"/>
        </w:rPr>
      </w:pPr>
    </w:p>
    <w:p w:rsidR="001A4438" w:rsidRPr="003C2F19" w:rsidRDefault="001A4438">
      <w:pPr>
        <w:pStyle w:val="BodyText"/>
        <w:rPr>
          <w:b/>
          <w:sz w:val="20"/>
          <w:lang w:val="es-ES"/>
        </w:rPr>
      </w:pPr>
    </w:p>
    <w:p w:rsidR="001A4438" w:rsidRPr="003C2F19" w:rsidRDefault="001A4438">
      <w:pPr>
        <w:pStyle w:val="BodyText"/>
        <w:rPr>
          <w:b/>
          <w:sz w:val="20"/>
          <w:lang w:val="es-ES"/>
        </w:rPr>
      </w:pPr>
    </w:p>
    <w:p w:rsidR="001A4438" w:rsidRPr="003C2F19" w:rsidRDefault="0066211A" w:rsidP="003A1819">
      <w:pPr>
        <w:pStyle w:val="Heading1"/>
        <w:numPr>
          <w:ilvl w:val="0"/>
          <w:numId w:val="13"/>
        </w:numPr>
        <w:tabs>
          <w:tab w:val="left" w:pos="1800"/>
        </w:tabs>
        <w:spacing w:before="68"/>
        <w:ind w:hanging="720"/>
        <w:rPr>
          <w:lang w:val="es-ES"/>
        </w:rPr>
      </w:pPr>
      <w:bookmarkStart w:id="18" w:name="_bookmark21"/>
      <w:bookmarkEnd w:id="18"/>
      <w:r w:rsidRPr="003C2F19">
        <w:rPr>
          <w:lang w:val="es-ES"/>
        </w:rPr>
        <w:lastRenderedPageBreak/>
        <w:t>Seguimiento de Aspectos Susceptibles de</w:t>
      </w:r>
      <w:r w:rsidRPr="003C2F19">
        <w:rPr>
          <w:spacing w:val="-1"/>
          <w:lang w:val="es-ES"/>
        </w:rPr>
        <w:t xml:space="preserve"> </w:t>
      </w:r>
      <w:r w:rsidRPr="003C2F19">
        <w:rPr>
          <w:lang w:val="es-ES"/>
        </w:rPr>
        <w:t>Mejora.</w:t>
      </w:r>
    </w:p>
    <w:p w:rsidR="001A4438" w:rsidRPr="003C2F19" w:rsidRDefault="001A4438">
      <w:pPr>
        <w:pStyle w:val="BodyText"/>
        <w:spacing w:before="1"/>
        <w:rPr>
          <w:b/>
          <w:sz w:val="36"/>
          <w:lang w:val="es-ES"/>
        </w:rPr>
      </w:pPr>
    </w:p>
    <w:p w:rsidR="001A4438" w:rsidRPr="003C2F19" w:rsidRDefault="0066211A">
      <w:pPr>
        <w:spacing w:line="360" w:lineRule="auto"/>
        <w:ind w:left="1440" w:right="1387"/>
        <w:rPr>
          <w:i/>
          <w:sz w:val="24"/>
          <w:lang w:val="es-ES"/>
        </w:rPr>
      </w:pPr>
      <w:r w:rsidRPr="003C2F19">
        <w:rPr>
          <w:i/>
          <w:sz w:val="24"/>
          <w:u w:val="single"/>
          <w:lang w:val="es-ES"/>
        </w:rPr>
        <w:t>Avance en la atención de recomendaciones de mejora derivados de los Mecanismos de</w:t>
      </w:r>
      <w:r w:rsidRPr="003C2F19">
        <w:rPr>
          <w:i/>
          <w:sz w:val="24"/>
          <w:lang w:val="es-ES"/>
        </w:rPr>
        <w:t xml:space="preserve"> </w:t>
      </w:r>
      <w:r w:rsidRPr="003C2F19">
        <w:rPr>
          <w:i/>
          <w:sz w:val="24"/>
          <w:u w:val="single"/>
          <w:lang w:val="es-ES"/>
        </w:rPr>
        <w:t>Seguimiento y Evaluación de ejercicios anteriores</w:t>
      </w:r>
    </w:p>
    <w:p w:rsidR="001A4438" w:rsidRPr="003C2F19" w:rsidRDefault="001A4438">
      <w:pPr>
        <w:pStyle w:val="BodyText"/>
        <w:spacing w:before="6"/>
        <w:rPr>
          <w:i/>
          <w:sz w:val="28"/>
          <w:lang w:val="es-ES"/>
        </w:rPr>
      </w:pPr>
    </w:p>
    <w:p w:rsidR="001A4438" w:rsidRPr="003C2F19" w:rsidRDefault="0066211A" w:rsidP="00B579DA">
      <w:pPr>
        <w:pStyle w:val="BodyText"/>
        <w:spacing w:before="92" w:line="360" w:lineRule="auto"/>
        <w:ind w:left="1440" w:right="1393"/>
        <w:jc w:val="both"/>
        <w:rPr>
          <w:lang w:val="es-ES"/>
        </w:rPr>
      </w:pPr>
      <w:r w:rsidRPr="003C2F19">
        <w:rPr>
          <w:lang w:val="es-ES"/>
        </w:rPr>
        <w:t xml:space="preserve">Existen evaluaciones que se han realizado al Fondo en años anteriores de los cuales se han presentado recomendaciones o aspectos que pueden ser susceptibles de mejorar, sin embargo, podemos apreciar que en el presente </w:t>
      </w:r>
      <w:r w:rsidR="00073789">
        <w:rPr>
          <w:lang w:val="es-ES"/>
        </w:rPr>
        <w:t>periodo</w:t>
      </w:r>
      <w:r w:rsidRPr="003C2F19">
        <w:rPr>
          <w:lang w:val="es-ES"/>
        </w:rPr>
        <w:t xml:space="preserve"> </w:t>
      </w:r>
      <w:r w:rsidR="00073789">
        <w:rPr>
          <w:lang w:val="es-ES"/>
        </w:rPr>
        <w:t>e</w:t>
      </w:r>
      <w:r w:rsidRPr="003C2F19">
        <w:rPr>
          <w:lang w:val="es-ES"/>
        </w:rPr>
        <w:t>valuado aún se encuentran pendientes en materia de atención como lo muestra la siguiente</w:t>
      </w:r>
      <w:r w:rsidRPr="003C2F19">
        <w:rPr>
          <w:spacing w:val="-17"/>
          <w:lang w:val="es-ES"/>
        </w:rPr>
        <w:t xml:space="preserve"> </w:t>
      </w:r>
      <w:r w:rsidRPr="003C2F19">
        <w:rPr>
          <w:lang w:val="es-ES"/>
        </w:rPr>
        <w:t>tabla:</w:t>
      </w:r>
    </w:p>
    <w:p w:rsidR="001A4438" w:rsidRPr="003C2F19" w:rsidRDefault="001A4438">
      <w:pPr>
        <w:pStyle w:val="BodyText"/>
        <w:rPr>
          <w:sz w:val="26"/>
          <w:lang w:val="es-ES"/>
        </w:rPr>
      </w:pPr>
    </w:p>
    <w:p w:rsidR="001A4438" w:rsidRPr="003C2F19" w:rsidRDefault="001A4438">
      <w:pPr>
        <w:pStyle w:val="BodyText"/>
        <w:rPr>
          <w:sz w:val="22"/>
          <w:lang w:val="es-ES"/>
        </w:rPr>
      </w:pPr>
    </w:p>
    <w:p w:rsidR="001A4438" w:rsidRPr="003C2F19" w:rsidRDefault="00995AA0">
      <w:pPr>
        <w:ind w:left="1418" w:right="1381"/>
        <w:jc w:val="center"/>
        <w:rPr>
          <w:b/>
          <w:sz w:val="24"/>
          <w:lang w:val="es-ES"/>
        </w:rPr>
      </w:pPr>
      <w:bookmarkStart w:id="19" w:name="_bookmark22"/>
      <w:bookmarkEnd w:id="19"/>
      <w:r>
        <w:rPr>
          <w:b/>
          <w:sz w:val="24"/>
          <w:lang w:val="es-ES"/>
        </w:rPr>
        <w:t>Tabla 18</w:t>
      </w:r>
      <w:r w:rsidR="0066211A" w:rsidRPr="003C2F19">
        <w:rPr>
          <w:b/>
          <w:sz w:val="24"/>
          <w:lang w:val="es-ES"/>
        </w:rPr>
        <w:t>. Avance en Recomenda</w:t>
      </w:r>
      <w:r w:rsidR="00066FBC">
        <w:rPr>
          <w:b/>
          <w:sz w:val="24"/>
          <w:lang w:val="es-ES"/>
        </w:rPr>
        <w:t>ciones de Evaluación, FISMDF</w:t>
      </w:r>
      <w:r w:rsidR="003A1819">
        <w:rPr>
          <w:b/>
          <w:sz w:val="24"/>
          <w:lang w:val="es-ES"/>
        </w:rPr>
        <w:t xml:space="preserve"> 2016</w:t>
      </w:r>
    </w:p>
    <w:p w:rsidR="001A4438" w:rsidRPr="003C2F19" w:rsidRDefault="001A4438">
      <w:pPr>
        <w:pStyle w:val="BodyText"/>
        <w:spacing w:before="7" w:after="1"/>
        <w:rPr>
          <w:b/>
          <w:sz w:val="23"/>
          <w:lang w:val="es-ES"/>
        </w:rPr>
      </w:pPr>
    </w:p>
    <w:tbl>
      <w:tblPr>
        <w:tblStyle w:val="TableNormal1"/>
        <w:tblW w:w="0" w:type="auto"/>
        <w:tblInd w:w="133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6522"/>
        <w:gridCol w:w="3029"/>
      </w:tblGrid>
      <w:tr w:rsidR="001A4438" w:rsidRPr="003C3C42" w:rsidTr="00DC406A">
        <w:trPr>
          <w:trHeight w:val="882"/>
        </w:trPr>
        <w:tc>
          <w:tcPr>
            <w:tcW w:w="6522" w:type="dxa"/>
            <w:shd w:val="clear" w:color="auto" w:fill="B8CCE4" w:themeFill="accent1" w:themeFillTint="66"/>
          </w:tcPr>
          <w:p w:rsidR="001A4438" w:rsidRPr="003C2F19" w:rsidRDefault="0066211A">
            <w:pPr>
              <w:pStyle w:val="TableParagraph"/>
              <w:spacing w:before="161"/>
              <w:ind w:left="2606" w:right="699" w:hanging="1882"/>
              <w:rPr>
                <w:b/>
                <w:sz w:val="24"/>
                <w:lang w:val="es-ES"/>
              </w:rPr>
            </w:pPr>
            <w:r w:rsidRPr="003C2F19">
              <w:rPr>
                <w:b/>
                <w:sz w:val="24"/>
                <w:lang w:val="es-ES"/>
              </w:rPr>
              <w:t>Avance en Recomend</w:t>
            </w:r>
            <w:r w:rsidR="00066FBC">
              <w:rPr>
                <w:b/>
                <w:sz w:val="24"/>
                <w:lang w:val="es-ES"/>
              </w:rPr>
              <w:t>aciones de Evaluación FISMDF</w:t>
            </w:r>
            <w:r w:rsidR="00CC21C1">
              <w:rPr>
                <w:b/>
                <w:sz w:val="24"/>
                <w:lang w:val="es-ES"/>
              </w:rPr>
              <w:t xml:space="preserve"> 2016</w:t>
            </w:r>
          </w:p>
        </w:tc>
        <w:tc>
          <w:tcPr>
            <w:tcW w:w="3029" w:type="dxa"/>
            <w:shd w:val="clear" w:color="auto" w:fill="B8CCE4" w:themeFill="accent1" w:themeFillTint="66"/>
          </w:tcPr>
          <w:p w:rsidR="001A4438" w:rsidRPr="003C2F19" w:rsidRDefault="0066211A" w:rsidP="00066FBC">
            <w:pPr>
              <w:pStyle w:val="TableParagraph"/>
              <w:spacing w:before="161"/>
              <w:ind w:left="160" w:firstLine="345"/>
              <w:rPr>
                <w:b/>
                <w:sz w:val="24"/>
                <w:lang w:val="es-ES"/>
              </w:rPr>
            </w:pPr>
            <w:r w:rsidRPr="003C2F19">
              <w:rPr>
                <w:b/>
                <w:sz w:val="24"/>
                <w:lang w:val="es-ES"/>
              </w:rPr>
              <w:t>Nivel d</w:t>
            </w:r>
            <w:r w:rsidR="00066FBC">
              <w:rPr>
                <w:b/>
                <w:sz w:val="24"/>
                <w:lang w:val="es-ES"/>
              </w:rPr>
              <w:t>e Atención Evaluación FISMDF</w:t>
            </w:r>
            <w:r w:rsidR="00CC21C1">
              <w:rPr>
                <w:b/>
                <w:sz w:val="24"/>
                <w:lang w:val="es-ES"/>
              </w:rPr>
              <w:t xml:space="preserve"> 2017</w:t>
            </w:r>
          </w:p>
        </w:tc>
      </w:tr>
      <w:tr w:rsidR="001A4438">
        <w:trPr>
          <w:trHeight w:val="791"/>
        </w:trPr>
        <w:tc>
          <w:tcPr>
            <w:tcW w:w="6522" w:type="dxa"/>
          </w:tcPr>
          <w:p w:rsidR="001A4438" w:rsidRPr="003C2F19" w:rsidRDefault="00CC21C1">
            <w:pPr>
              <w:pStyle w:val="TableParagraph"/>
              <w:spacing w:before="115"/>
              <w:ind w:left="108" w:right="120"/>
              <w:rPr>
                <w:sz w:val="24"/>
                <w:lang w:val="es-ES"/>
              </w:rPr>
            </w:pPr>
            <w:r>
              <w:rPr>
                <w:sz w:val="24"/>
                <w:lang w:val="es-ES"/>
              </w:rPr>
              <w:t xml:space="preserve">Reportar en tiempo y forma los avances de ejecución en el SFU por parte de los ejecutores de los recursos del Fondo, facilitando la realización de las evaluaciones externas impulsadas por el Gobierno Estatal. </w:t>
            </w:r>
          </w:p>
        </w:tc>
        <w:tc>
          <w:tcPr>
            <w:tcW w:w="3029" w:type="dxa"/>
          </w:tcPr>
          <w:p w:rsidR="001A4438" w:rsidRPr="003C2F19" w:rsidRDefault="001A4438">
            <w:pPr>
              <w:pStyle w:val="TableParagraph"/>
              <w:spacing w:before="1"/>
              <w:ind w:left="0"/>
              <w:rPr>
                <w:b/>
                <w:lang w:val="es-ES"/>
              </w:rPr>
            </w:pPr>
          </w:p>
          <w:p w:rsidR="001A4438" w:rsidRDefault="00CC21C1">
            <w:pPr>
              <w:pStyle w:val="TableParagraph"/>
              <w:ind w:left="0" w:right="962"/>
              <w:jc w:val="right"/>
              <w:rPr>
                <w:sz w:val="24"/>
              </w:rPr>
            </w:pPr>
            <w:proofErr w:type="spellStart"/>
            <w:r>
              <w:rPr>
                <w:sz w:val="24"/>
              </w:rPr>
              <w:t>Atendido</w:t>
            </w:r>
            <w:proofErr w:type="spellEnd"/>
          </w:p>
        </w:tc>
      </w:tr>
      <w:tr w:rsidR="001A4438" w:rsidTr="00CC21C1">
        <w:trPr>
          <w:trHeight w:val="1126"/>
        </w:trPr>
        <w:tc>
          <w:tcPr>
            <w:tcW w:w="6522" w:type="dxa"/>
          </w:tcPr>
          <w:p w:rsidR="001A4438" w:rsidRPr="003C2F19" w:rsidRDefault="00CC21C1">
            <w:pPr>
              <w:pStyle w:val="TableParagraph"/>
              <w:spacing w:before="168"/>
              <w:ind w:left="108" w:right="100"/>
              <w:jc w:val="both"/>
              <w:rPr>
                <w:sz w:val="24"/>
                <w:lang w:val="es-ES"/>
              </w:rPr>
            </w:pPr>
            <w:r>
              <w:rPr>
                <w:sz w:val="24"/>
                <w:lang w:val="es-ES"/>
              </w:rPr>
              <w:t>Evaluar el grado de satisfacción de la población beneficiada a través de encuestas de salida, considerando aquellos bienes y servicios entregados directamente al ciudadano.</w:t>
            </w:r>
          </w:p>
        </w:tc>
        <w:tc>
          <w:tcPr>
            <w:tcW w:w="3029" w:type="dxa"/>
          </w:tcPr>
          <w:p w:rsidR="001A4438" w:rsidRPr="003C2F19" w:rsidRDefault="001A4438">
            <w:pPr>
              <w:pStyle w:val="TableParagraph"/>
              <w:ind w:left="0"/>
              <w:rPr>
                <w:b/>
                <w:sz w:val="26"/>
                <w:lang w:val="es-ES"/>
              </w:rPr>
            </w:pPr>
          </w:p>
          <w:p w:rsidR="001A4438" w:rsidRPr="003C2F19" w:rsidRDefault="001A4438">
            <w:pPr>
              <w:pStyle w:val="TableParagraph"/>
              <w:spacing w:before="6"/>
              <w:ind w:left="0"/>
              <w:rPr>
                <w:b/>
                <w:sz w:val="24"/>
                <w:lang w:val="es-ES"/>
              </w:rPr>
            </w:pPr>
          </w:p>
          <w:p w:rsidR="001A4438" w:rsidRDefault="0066211A">
            <w:pPr>
              <w:pStyle w:val="TableParagraph"/>
              <w:ind w:left="0" w:right="962"/>
              <w:jc w:val="right"/>
              <w:rPr>
                <w:sz w:val="24"/>
              </w:rPr>
            </w:pPr>
            <w:proofErr w:type="spellStart"/>
            <w:r>
              <w:rPr>
                <w:sz w:val="24"/>
              </w:rPr>
              <w:t>Pendiente</w:t>
            </w:r>
            <w:proofErr w:type="spellEnd"/>
          </w:p>
        </w:tc>
      </w:tr>
      <w:tr w:rsidR="001A4438">
        <w:trPr>
          <w:trHeight w:val="1120"/>
        </w:trPr>
        <w:tc>
          <w:tcPr>
            <w:tcW w:w="6522" w:type="dxa"/>
          </w:tcPr>
          <w:p w:rsidR="001A4438" w:rsidRPr="003C2F19" w:rsidRDefault="00CC21C1">
            <w:pPr>
              <w:pStyle w:val="TableParagraph"/>
              <w:spacing w:before="142"/>
              <w:ind w:left="108" w:right="100"/>
              <w:jc w:val="both"/>
              <w:rPr>
                <w:sz w:val="24"/>
                <w:lang w:val="es-ES"/>
              </w:rPr>
            </w:pPr>
            <w:r>
              <w:rPr>
                <w:sz w:val="24"/>
                <w:lang w:val="es-ES"/>
              </w:rPr>
              <w:t>Elaborar la Metodología de Marco Lógico referente al Fondo FAFEF, donde participen las unidades ejecutoras estatales y unificar la Matriz de Indicadores de Resultados (MIR) Estatal con la información emitida por éstas, permitiendo así contar con indicadores de desempeño no solo presupuestal, sino del cumplimiento de los proyectos impulsados en cada ejercicio fiscal.</w:t>
            </w:r>
          </w:p>
        </w:tc>
        <w:tc>
          <w:tcPr>
            <w:tcW w:w="3029" w:type="dxa"/>
          </w:tcPr>
          <w:p w:rsidR="001A4438" w:rsidRPr="003C2F19" w:rsidRDefault="001A4438">
            <w:pPr>
              <w:pStyle w:val="TableParagraph"/>
              <w:spacing w:before="3"/>
              <w:ind w:left="0"/>
              <w:rPr>
                <w:b/>
                <w:sz w:val="36"/>
                <w:lang w:val="es-ES"/>
              </w:rPr>
            </w:pPr>
          </w:p>
          <w:p w:rsidR="001A4438" w:rsidRDefault="00CC21C1">
            <w:pPr>
              <w:pStyle w:val="TableParagraph"/>
              <w:spacing w:before="1"/>
              <w:ind w:left="0" w:right="962"/>
              <w:jc w:val="right"/>
              <w:rPr>
                <w:sz w:val="24"/>
              </w:rPr>
            </w:pPr>
            <w:proofErr w:type="spellStart"/>
            <w:r>
              <w:rPr>
                <w:sz w:val="24"/>
              </w:rPr>
              <w:t>Atendido</w:t>
            </w:r>
            <w:proofErr w:type="spellEnd"/>
          </w:p>
        </w:tc>
      </w:tr>
    </w:tbl>
    <w:p w:rsidR="001A4438" w:rsidRPr="003C2F19" w:rsidRDefault="0066211A">
      <w:pPr>
        <w:ind w:left="1403" w:right="1487"/>
        <w:jc w:val="center"/>
        <w:rPr>
          <w:sz w:val="20"/>
          <w:lang w:val="es-ES"/>
        </w:rPr>
      </w:pPr>
      <w:r w:rsidRPr="003C2F19">
        <w:rPr>
          <w:sz w:val="20"/>
          <w:lang w:val="es-ES"/>
        </w:rPr>
        <w:t>Fuente: elaboración propia con información de la evaluación especi</w:t>
      </w:r>
      <w:r w:rsidR="00CC21C1">
        <w:rPr>
          <w:sz w:val="20"/>
          <w:lang w:val="es-ES"/>
        </w:rPr>
        <w:t>fica de desempeño del FAFEF 2016</w:t>
      </w:r>
      <w:r w:rsidRPr="003C2F19">
        <w:rPr>
          <w:sz w:val="20"/>
          <w:lang w:val="es-ES"/>
        </w:rPr>
        <w:t>.</w:t>
      </w:r>
    </w:p>
    <w:p w:rsidR="001A4438" w:rsidRPr="003C2F19" w:rsidRDefault="001A4438">
      <w:pPr>
        <w:jc w:val="center"/>
        <w:rPr>
          <w:sz w:val="20"/>
          <w:lang w:val="es-ES"/>
        </w:rPr>
        <w:sectPr w:rsidR="001A4438" w:rsidRPr="003C2F19" w:rsidSect="00FE63BB">
          <w:footerReference w:type="default" r:id="rId21"/>
          <w:pgSz w:w="12240" w:h="15840"/>
          <w:pgMar w:top="3119" w:right="40" w:bottom="1380" w:left="0" w:header="709" w:footer="1191" w:gutter="0"/>
          <w:cols w:space="720"/>
        </w:sectPr>
      </w:pPr>
    </w:p>
    <w:p w:rsidR="001A4438" w:rsidRPr="00CC21C1" w:rsidRDefault="001A4438">
      <w:pPr>
        <w:pStyle w:val="BodyText"/>
        <w:ind w:left="581"/>
        <w:rPr>
          <w:noProof/>
          <w:sz w:val="20"/>
          <w:lang w:val="es-ES"/>
        </w:rPr>
      </w:pPr>
    </w:p>
    <w:p w:rsidR="003A1819" w:rsidRPr="00CC21C1" w:rsidRDefault="003A1819">
      <w:pPr>
        <w:pStyle w:val="BodyText"/>
        <w:ind w:left="581"/>
        <w:rPr>
          <w:noProof/>
          <w:sz w:val="20"/>
          <w:lang w:val="es-ES"/>
        </w:rPr>
      </w:pPr>
    </w:p>
    <w:p w:rsidR="003A1819" w:rsidRPr="00CC21C1" w:rsidRDefault="003A1819">
      <w:pPr>
        <w:pStyle w:val="BodyText"/>
        <w:ind w:left="581"/>
        <w:rPr>
          <w:noProof/>
          <w:sz w:val="20"/>
          <w:lang w:val="es-ES"/>
        </w:rPr>
      </w:pPr>
    </w:p>
    <w:p w:rsidR="003A1819" w:rsidRPr="00CC21C1" w:rsidRDefault="003A1819">
      <w:pPr>
        <w:pStyle w:val="BodyText"/>
        <w:ind w:left="581"/>
        <w:rPr>
          <w:noProof/>
          <w:sz w:val="20"/>
          <w:lang w:val="es-ES"/>
        </w:rPr>
      </w:pPr>
    </w:p>
    <w:p w:rsidR="003A1819" w:rsidRPr="00CC21C1" w:rsidRDefault="003A1819">
      <w:pPr>
        <w:pStyle w:val="BodyText"/>
        <w:ind w:left="581"/>
        <w:rPr>
          <w:noProof/>
          <w:sz w:val="20"/>
          <w:lang w:val="es-ES"/>
        </w:rPr>
      </w:pPr>
    </w:p>
    <w:p w:rsidR="003A1819" w:rsidRPr="00CC21C1" w:rsidRDefault="003A1819">
      <w:pPr>
        <w:pStyle w:val="BodyText"/>
        <w:ind w:left="581"/>
        <w:rPr>
          <w:noProof/>
          <w:sz w:val="20"/>
          <w:lang w:val="es-ES"/>
        </w:rPr>
      </w:pPr>
    </w:p>
    <w:p w:rsidR="003A1819" w:rsidRPr="00CC21C1" w:rsidRDefault="003A1819">
      <w:pPr>
        <w:pStyle w:val="BodyText"/>
        <w:ind w:left="581"/>
        <w:rPr>
          <w:noProof/>
          <w:sz w:val="20"/>
          <w:lang w:val="es-ES"/>
        </w:rPr>
      </w:pPr>
    </w:p>
    <w:p w:rsidR="003A1819" w:rsidRPr="00CC21C1" w:rsidRDefault="003A1819">
      <w:pPr>
        <w:pStyle w:val="BodyText"/>
        <w:ind w:left="581"/>
        <w:rPr>
          <w:noProof/>
          <w:sz w:val="20"/>
          <w:lang w:val="es-ES"/>
        </w:rPr>
      </w:pPr>
    </w:p>
    <w:p w:rsidR="003A1819" w:rsidRPr="00CC21C1" w:rsidRDefault="003A1819">
      <w:pPr>
        <w:pStyle w:val="BodyText"/>
        <w:ind w:left="581"/>
        <w:rPr>
          <w:noProof/>
          <w:sz w:val="20"/>
          <w:lang w:val="es-ES"/>
        </w:rPr>
      </w:pPr>
    </w:p>
    <w:p w:rsidR="003A1819" w:rsidRPr="00CC21C1" w:rsidRDefault="003A1819">
      <w:pPr>
        <w:pStyle w:val="BodyText"/>
        <w:ind w:left="581"/>
        <w:rPr>
          <w:noProof/>
          <w:sz w:val="20"/>
          <w:lang w:val="es-ES"/>
        </w:rPr>
      </w:pPr>
    </w:p>
    <w:p w:rsidR="003A1819" w:rsidRPr="00CC21C1" w:rsidRDefault="003A1819">
      <w:pPr>
        <w:pStyle w:val="BodyText"/>
        <w:ind w:left="581"/>
        <w:rPr>
          <w:noProof/>
          <w:sz w:val="20"/>
          <w:lang w:val="es-ES"/>
        </w:rPr>
      </w:pPr>
    </w:p>
    <w:p w:rsidR="003A1819" w:rsidRPr="00CC21C1" w:rsidRDefault="003A1819">
      <w:pPr>
        <w:pStyle w:val="BodyText"/>
        <w:ind w:left="581"/>
        <w:rPr>
          <w:noProof/>
          <w:sz w:val="20"/>
          <w:lang w:val="es-ES"/>
        </w:rPr>
      </w:pPr>
    </w:p>
    <w:p w:rsidR="003A1819" w:rsidRPr="00CC21C1" w:rsidRDefault="003A1819">
      <w:pPr>
        <w:pStyle w:val="BodyText"/>
        <w:ind w:left="581"/>
        <w:rPr>
          <w:sz w:val="20"/>
          <w:lang w:val="es-ES"/>
        </w:rPr>
      </w:pPr>
    </w:p>
    <w:p w:rsidR="003A1819" w:rsidRDefault="003A1819">
      <w:pPr>
        <w:pStyle w:val="BodyText"/>
        <w:ind w:left="581"/>
        <w:rPr>
          <w:sz w:val="20"/>
          <w:lang w:val="es-ES"/>
        </w:rPr>
      </w:pPr>
    </w:p>
    <w:p w:rsidR="00433135" w:rsidRDefault="00433135">
      <w:pPr>
        <w:pStyle w:val="BodyText"/>
        <w:ind w:left="581"/>
        <w:rPr>
          <w:sz w:val="20"/>
          <w:lang w:val="es-ES"/>
        </w:rPr>
      </w:pPr>
    </w:p>
    <w:p w:rsidR="00433135" w:rsidRDefault="00433135">
      <w:pPr>
        <w:pStyle w:val="BodyText"/>
        <w:ind w:left="581"/>
        <w:rPr>
          <w:sz w:val="20"/>
          <w:lang w:val="es-ES"/>
        </w:rPr>
      </w:pPr>
    </w:p>
    <w:p w:rsidR="00433135" w:rsidRDefault="00433135">
      <w:pPr>
        <w:pStyle w:val="BodyText"/>
        <w:ind w:left="581"/>
        <w:rPr>
          <w:sz w:val="20"/>
          <w:lang w:val="es-ES"/>
        </w:rPr>
      </w:pPr>
    </w:p>
    <w:p w:rsidR="00433135" w:rsidRPr="00CC21C1" w:rsidRDefault="00433135">
      <w:pPr>
        <w:pStyle w:val="BodyText"/>
        <w:ind w:left="581"/>
        <w:rPr>
          <w:sz w:val="20"/>
          <w:lang w:val="es-ES"/>
        </w:rPr>
      </w:pPr>
    </w:p>
    <w:p w:rsidR="003A1819" w:rsidRPr="00CC21C1" w:rsidRDefault="003A1819">
      <w:pPr>
        <w:pStyle w:val="BodyText"/>
        <w:ind w:left="581"/>
        <w:rPr>
          <w:sz w:val="20"/>
          <w:lang w:val="es-ES"/>
        </w:rPr>
      </w:pPr>
    </w:p>
    <w:p w:rsidR="003A1819" w:rsidRPr="00CC21C1" w:rsidRDefault="003A1819">
      <w:pPr>
        <w:pStyle w:val="BodyText"/>
        <w:ind w:left="581"/>
        <w:rPr>
          <w:sz w:val="20"/>
          <w:lang w:val="es-ES"/>
        </w:rPr>
      </w:pPr>
    </w:p>
    <w:p w:rsidR="003A1819" w:rsidRPr="00CC21C1" w:rsidRDefault="003A1819">
      <w:pPr>
        <w:pStyle w:val="BodyText"/>
        <w:ind w:left="581"/>
        <w:rPr>
          <w:sz w:val="20"/>
          <w:lang w:val="es-ES"/>
        </w:rPr>
      </w:pPr>
    </w:p>
    <w:p w:rsidR="001A4438" w:rsidRPr="00CC21C1" w:rsidRDefault="001A4438">
      <w:pPr>
        <w:pStyle w:val="BodyText"/>
        <w:spacing w:before="3"/>
        <w:rPr>
          <w:sz w:val="25"/>
          <w:lang w:val="es-ES"/>
        </w:rPr>
      </w:pPr>
    </w:p>
    <w:p w:rsidR="00C80E70" w:rsidRDefault="0066211A" w:rsidP="00C80E70">
      <w:pPr>
        <w:pStyle w:val="ListParagraph"/>
        <w:numPr>
          <w:ilvl w:val="0"/>
          <w:numId w:val="13"/>
        </w:numPr>
        <w:tabs>
          <w:tab w:val="left" w:pos="1843"/>
        </w:tabs>
        <w:spacing w:before="83" w:line="598" w:lineRule="exact"/>
        <w:ind w:hanging="1026"/>
        <w:jc w:val="center"/>
        <w:rPr>
          <w:b/>
          <w:sz w:val="52"/>
          <w:lang w:val="es-MX"/>
        </w:rPr>
      </w:pPr>
      <w:r w:rsidRPr="00C80E70">
        <w:rPr>
          <w:b/>
          <w:sz w:val="52"/>
          <w:lang w:val="es-MX"/>
        </w:rPr>
        <w:t>Conclusiones y</w:t>
      </w:r>
      <w:r w:rsidRPr="00C80E70">
        <w:rPr>
          <w:b/>
          <w:spacing w:val="-5"/>
          <w:sz w:val="52"/>
          <w:lang w:val="es-MX"/>
        </w:rPr>
        <w:t xml:space="preserve"> </w:t>
      </w:r>
      <w:r w:rsidR="003A1819" w:rsidRPr="00C80E70">
        <w:rPr>
          <w:b/>
          <w:sz w:val="52"/>
          <w:lang w:val="es-MX"/>
        </w:rPr>
        <w:t>R</w:t>
      </w:r>
      <w:r w:rsidRPr="00C80E70">
        <w:rPr>
          <w:b/>
          <w:sz w:val="52"/>
          <w:lang w:val="es-MX"/>
        </w:rPr>
        <w:t>ecomendaciones</w:t>
      </w:r>
    </w:p>
    <w:p w:rsidR="001A4438" w:rsidRPr="00C80E70" w:rsidRDefault="0066211A" w:rsidP="00C80E70">
      <w:pPr>
        <w:pStyle w:val="ListParagraph"/>
        <w:tabs>
          <w:tab w:val="left" w:pos="1843"/>
        </w:tabs>
        <w:spacing w:before="83" w:line="598" w:lineRule="exact"/>
        <w:ind w:firstLine="0"/>
        <w:jc w:val="center"/>
        <w:rPr>
          <w:b/>
          <w:sz w:val="52"/>
          <w:lang w:val="es-MX"/>
        </w:rPr>
      </w:pPr>
      <w:proofErr w:type="gramStart"/>
      <w:r w:rsidRPr="00C80E70">
        <w:rPr>
          <w:b/>
          <w:sz w:val="52"/>
          <w:lang w:val="es-MX"/>
        </w:rPr>
        <w:t>de</w:t>
      </w:r>
      <w:proofErr w:type="gramEnd"/>
      <w:r w:rsidRPr="00C80E70">
        <w:rPr>
          <w:b/>
          <w:sz w:val="52"/>
          <w:lang w:val="es-MX"/>
        </w:rPr>
        <w:t xml:space="preserve"> la Evaluación</w:t>
      </w:r>
    </w:p>
    <w:p w:rsidR="001A4438" w:rsidRPr="00C80E70" w:rsidRDefault="001A4438">
      <w:pPr>
        <w:pStyle w:val="BodyText"/>
        <w:rPr>
          <w:b/>
          <w:sz w:val="20"/>
          <w:lang w:val="es-MX"/>
        </w:rPr>
      </w:pPr>
    </w:p>
    <w:p w:rsidR="001A4438" w:rsidRPr="00C80E70" w:rsidRDefault="001A4438">
      <w:pPr>
        <w:pStyle w:val="BodyText"/>
        <w:rPr>
          <w:b/>
          <w:sz w:val="20"/>
          <w:lang w:val="es-MX"/>
        </w:rPr>
      </w:pPr>
    </w:p>
    <w:p w:rsidR="001A4438" w:rsidRPr="00C80E70" w:rsidRDefault="001A4438">
      <w:pPr>
        <w:pStyle w:val="BodyText"/>
        <w:rPr>
          <w:b/>
          <w:sz w:val="20"/>
          <w:lang w:val="es-MX"/>
        </w:rPr>
      </w:pPr>
    </w:p>
    <w:p w:rsidR="001A4438" w:rsidRPr="00C80E70" w:rsidRDefault="001A4438">
      <w:pPr>
        <w:pStyle w:val="BodyText"/>
        <w:rPr>
          <w:b/>
          <w:sz w:val="20"/>
          <w:lang w:val="es-MX"/>
        </w:rPr>
      </w:pPr>
    </w:p>
    <w:p w:rsidR="001A4438" w:rsidRPr="00C80E70" w:rsidRDefault="001A4438">
      <w:pPr>
        <w:pStyle w:val="BodyText"/>
        <w:rPr>
          <w:b/>
          <w:sz w:val="20"/>
          <w:lang w:val="es-MX"/>
        </w:rPr>
      </w:pPr>
    </w:p>
    <w:p w:rsidR="001A4438" w:rsidRPr="00C80E70" w:rsidRDefault="001A4438">
      <w:pPr>
        <w:pStyle w:val="BodyText"/>
        <w:rPr>
          <w:b/>
          <w:sz w:val="20"/>
          <w:lang w:val="es-MX"/>
        </w:rPr>
      </w:pPr>
    </w:p>
    <w:p w:rsidR="001A4438" w:rsidRPr="00C80E70" w:rsidRDefault="001A4438">
      <w:pPr>
        <w:pStyle w:val="BodyText"/>
        <w:rPr>
          <w:b/>
          <w:sz w:val="20"/>
          <w:lang w:val="es-MX"/>
        </w:rPr>
      </w:pPr>
    </w:p>
    <w:p w:rsidR="001A4438" w:rsidRPr="00C80E70" w:rsidRDefault="001A4438">
      <w:pPr>
        <w:pStyle w:val="BodyText"/>
        <w:rPr>
          <w:b/>
          <w:sz w:val="20"/>
          <w:lang w:val="es-MX"/>
        </w:rPr>
      </w:pPr>
    </w:p>
    <w:p w:rsidR="001A4438" w:rsidRPr="00C80E70" w:rsidRDefault="001A4438">
      <w:pPr>
        <w:pStyle w:val="BodyText"/>
        <w:rPr>
          <w:b/>
          <w:sz w:val="20"/>
          <w:lang w:val="es-MX"/>
        </w:rPr>
      </w:pPr>
    </w:p>
    <w:p w:rsidR="001A4438" w:rsidRPr="00C80E70" w:rsidRDefault="001A4438">
      <w:pPr>
        <w:pStyle w:val="BodyText"/>
        <w:rPr>
          <w:b/>
          <w:sz w:val="20"/>
          <w:lang w:val="es-MX"/>
        </w:rPr>
      </w:pPr>
    </w:p>
    <w:p w:rsidR="001A4438" w:rsidRPr="00C80E70" w:rsidRDefault="001A4438">
      <w:pPr>
        <w:pStyle w:val="BodyText"/>
        <w:rPr>
          <w:b/>
          <w:sz w:val="20"/>
          <w:lang w:val="es-MX"/>
        </w:rPr>
      </w:pPr>
    </w:p>
    <w:p w:rsidR="001A4438" w:rsidRPr="00C80E70" w:rsidRDefault="001A4438">
      <w:pPr>
        <w:pStyle w:val="BodyText"/>
        <w:rPr>
          <w:b/>
          <w:sz w:val="20"/>
          <w:lang w:val="es-MX"/>
        </w:rPr>
      </w:pPr>
    </w:p>
    <w:p w:rsidR="001A4438" w:rsidRPr="00C80E70" w:rsidRDefault="001A4438">
      <w:pPr>
        <w:pStyle w:val="BodyText"/>
        <w:rPr>
          <w:b/>
          <w:sz w:val="20"/>
          <w:lang w:val="es-MX"/>
        </w:rPr>
      </w:pPr>
    </w:p>
    <w:p w:rsidR="001A4438" w:rsidRPr="00C80E70" w:rsidRDefault="001A4438">
      <w:pPr>
        <w:pStyle w:val="BodyText"/>
        <w:rPr>
          <w:b/>
          <w:sz w:val="20"/>
          <w:lang w:val="es-MX"/>
        </w:rPr>
      </w:pPr>
    </w:p>
    <w:p w:rsidR="001A4438" w:rsidRPr="00C80E70" w:rsidRDefault="001A4438">
      <w:pPr>
        <w:pStyle w:val="BodyText"/>
        <w:spacing w:before="1"/>
        <w:rPr>
          <w:b/>
          <w:sz w:val="19"/>
          <w:lang w:val="es-MX"/>
        </w:rPr>
      </w:pPr>
    </w:p>
    <w:p w:rsidR="001A4438" w:rsidRPr="00C80E70" w:rsidRDefault="001A4438">
      <w:pPr>
        <w:rPr>
          <w:sz w:val="19"/>
          <w:lang w:val="es-MX"/>
        </w:rPr>
        <w:sectPr w:rsidR="001A4438" w:rsidRPr="00C80E70" w:rsidSect="00FE63BB">
          <w:footerReference w:type="default" r:id="rId22"/>
          <w:pgSz w:w="12240" w:h="15840"/>
          <w:pgMar w:top="2820" w:right="40" w:bottom="280" w:left="0" w:header="709" w:footer="0" w:gutter="0"/>
          <w:cols w:space="720"/>
        </w:sectPr>
      </w:pPr>
    </w:p>
    <w:p w:rsidR="001A4438" w:rsidRPr="0082407D" w:rsidRDefault="0082407D" w:rsidP="00F56A29">
      <w:pPr>
        <w:pStyle w:val="Heading1"/>
        <w:numPr>
          <w:ilvl w:val="0"/>
          <w:numId w:val="12"/>
        </w:numPr>
        <w:tabs>
          <w:tab w:val="left" w:pos="1800"/>
        </w:tabs>
        <w:spacing w:before="68"/>
        <w:ind w:hanging="720"/>
        <w:jc w:val="left"/>
        <w:rPr>
          <w:sz w:val="28"/>
          <w:szCs w:val="28"/>
          <w:lang w:val="es-ES"/>
        </w:rPr>
      </w:pPr>
      <w:bookmarkStart w:id="20" w:name="_bookmark23"/>
      <w:bookmarkEnd w:id="20"/>
      <w:r>
        <w:rPr>
          <w:sz w:val="28"/>
          <w:szCs w:val="28"/>
          <w:lang w:val="es-ES"/>
        </w:rPr>
        <w:lastRenderedPageBreak/>
        <w:t>Conclusiones y R</w:t>
      </w:r>
      <w:r w:rsidR="0066211A" w:rsidRPr="0082407D">
        <w:rPr>
          <w:sz w:val="28"/>
          <w:szCs w:val="28"/>
          <w:lang w:val="es-ES"/>
        </w:rPr>
        <w:t>ecomendaciones de la</w:t>
      </w:r>
      <w:r w:rsidR="0066211A" w:rsidRPr="0082407D">
        <w:rPr>
          <w:spacing w:val="-11"/>
          <w:sz w:val="28"/>
          <w:szCs w:val="28"/>
          <w:lang w:val="es-ES"/>
        </w:rPr>
        <w:t xml:space="preserve"> </w:t>
      </w:r>
      <w:r w:rsidR="0066211A" w:rsidRPr="0082407D">
        <w:rPr>
          <w:sz w:val="28"/>
          <w:szCs w:val="28"/>
          <w:lang w:val="es-ES"/>
        </w:rPr>
        <w:t>Evaluación</w:t>
      </w:r>
    </w:p>
    <w:p w:rsidR="003110B5" w:rsidRDefault="003110B5" w:rsidP="0082407D">
      <w:pPr>
        <w:ind w:left="1440" w:firstLine="720"/>
        <w:rPr>
          <w:b/>
          <w:sz w:val="24"/>
          <w:u w:val="single"/>
          <w:lang w:val="es-ES"/>
        </w:rPr>
      </w:pPr>
    </w:p>
    <w:p w:rsidR="0004474A" w:rsidRPr="0004474A" w:rsidRDefault="003110B5" w:rsidP="0082407D">
      <w:pPr>
        <w:ind w:left="1440" w:firstLine="720"/>
        <w:rPr>
          <w:b/>
          <w:sz w:val="24"/>
          <w:lang w:val="es-ES"/>
        </w:rPr>
      </w:pPr>
      <w:r>
        <w:rPr>
          <w:b/>
          <w:sz w:val="24"/>
          <w:u w:val="single"/>
          <w:lang w:val="es-ES"/>
        </w:rPr>
        <w:t>C</w:t>
      </w:r>
      <w:r w:rsidR="0082407D">
        <w:rPr>
          <w:b/>
          <w:sz w:val="24"/>
          <w:u w:val="single"/>
          <w:lang w:val="es-ES"/>
        </w:rPr>
        <w:t>onclusiones de la Instancia E</w:t>
      </w:r>
      <w:r w:rsidR="0066211A" w:rsidRPr="00F56A29">
        <w:rPr>
          <w:b/>
          <w:sz w:val="24"/>
          <w:u w:val="single"/>
          <w:lang w:val="es-ES"/>
        </w:rPr>
        <w:t>valuadora</w:t>
      </w:r>
    </w:p>
    <w:p w:rsidR="0082407D" w:rsidRPr="0082407D" w:rsidRDefault="0082407D" w:rsidP="0082407D">
      <w:pPr>
        <w:pStyle w:val="BodyText"/>
        <w:rPr>
          <w:b/>
          <w:sz w:val="22"/>
          <w:lang w:val="es-ES"/>
        </w:rPr>
      </w:pPr>
    </w:p>
    <w:p w:rsidR="0082407D" w:rsidRPr="003110B5" w:rsidRDefault="0082407D" w:rsidP="0082407D">
      <w:pPr>
        <w:pStyle w:val="ListParagraph"/>
        <w:numPr>
          <w:ilvl w:val="0"/>
          <w:numId w:val="29"/>
        </w:numPr>
        <w:tabs>
          <w:tab w:val="left" w:pos="2161"/>
        </w:tabs>
        <w:spacing w:before="3" w:line="360" w:lineRule="auto"/>
        <w:ind w:right="1401"/>
        <w:jc w:val="both"/>
        <w:rPr>
          <w:sz w:val="36"/>
          <w:lang w:val="es-ES"/>
        </w:rPr>
      </w:pPr>
      <w:r w:rsidRPr="00FC7C4B">
        <w:rPr>
          <w:sz w:val="24"/>
          <w:lang w:val="es-ES"/>
        </w:rPr>
        <w:t xml:space="preserve">Considerando </w:t>
      </w:r>
      <w:r>
        <w:rPr>
          <w:sz w:val="24"/>
          <w:lang w:val="es-ES"/>
        </w:rPr>
        <w:t>que la evaluación se realizó a</w:t>
      </w:r>
      <w:r w:rsidRPr="00FC7C4B">
        <w:rPr>
          <w:sz w:val="24"/>
          <w:lang w:val="es-ES"/>
        </w:rPr>
        <w:t>l segundo trimestre de 2017, es decir, la primera mitad del ejercicio, nuestra evaluación se ve limitada a</w:t>
      </w:r>
      <w:r>
        <w:rPr>
          <w:sz w:val="24"/>
          <w:lang w:val="es-ES"/>
        </w:rPr>
        <w:t>l incluir</w:t>
      </w:r>
      <w:r w:rsidRPr="00FC7C4B">
        <w:rPr>
          <w:sz w:val="24"/>
          <w:lang w:val="es-ES"/>
        </w:rPr>
        <w:t xml:space="preserve"> solo el </w:t>
      </w:r>
      <w:r w:rsidRPr="00FC7C4B">
        <w:rPr>
          <w:b/>
          <w:sz w:val="24"/>
          <w:lang w:val="es-ES"/>
        </w:rPr>
        <w:t>análisis del Municipio de Mexicali</w:t>
      </w:r>
      <w:r w:rsidRPr="00FC7C4B">
        <w:rPr>
          <w:sz w:val="24"/>
          <w:lang w:val="es-ES"/>
        </w:rPr>
        <w:t xml:space="preserve">, ya que </w:t>
      </w:r>
      <w:r>
        <w:rPr>
          <w:sz w:val="24"/>
          <w:lang w:val="es-ES"/>
        </w:rPr>
        <w:t xml:space="preserve">los restantes cuatro municipios no reportaron avances, y por las justificaciones que informan </w:t>
      </w:r>
      <w:r w:rsidRPr="00FC7C4B">
        <w:rPr>
          <w:sz w:val="24"/>
          <w:lang w:val="es-ES"/>
        </w:rPr>
        <w:t xml:space="preserve"> </w:t>
      </w:r>
      <w:r>
        <w:rPr>
          <w:sz w:val="24"/>
          <w:lang w:val="es-ES"/>
        </w:rPr>
        <w:t xml:space="preserve">es probable que se encuentren en el supuesto de subejercicios al finalizar el cuarto trimestre,  </w:t>
      </w:r>
      <w:r w:rsidRPr="00FC7C4B">
        <w:rPr>
          <w:sz w:val="24"/>
          <w:lang w:val="es-ES"/>
        </w:rPr>
        <w:t xml:space="preserve">por lo que se requiere reforzar el compromiso </w:t>
      </w:r>
      <w:r>
        <w:rPr>
          <w:sz w:val="24"/>
          <w:lang w:val="es-ES"/>
        </w:rPr>
        <w:t>y seguimiento para que a la brevedad  inicien con el ejercicio del recurso e informen de los avances físicos y financieros.</w:t>
      </w:r>
    </w:p>
    <w:p w:rsidR="003110B5" w:rsidRPr="003110B5" w:rsidRDefault="003110B5" w:rsidP="003110B5">
      <w:pPr>
        <w:pStyle w:val="ListParagraph"/>
        <w:numPr>
          <w:ilvl w:val="0"/>
          <w:numId w:val="29"/>
        </w:numPr>
        <w:tabs>
          <w:tab w:val="left" w:pos="2161"/>
        </w:tabs>
        <w:spacing w:before="93" w:line="276" w:lineRule="auto"/>
        <w:ind w:right="680"/>
        <w:jc w:val="both"/>
        <w:rPr>
          <w:sz w:val="24"/>
          <w:szCs w:val="24"/>
          <w:lang w:val="es-ES"/>
        </w:rPr>
      </w:pPr>
      <w:r>
        <w:rPr>
          <w:sz w:val="24"/>
          <w:lang w:val="es-ES"/>
        </w:rPr>
        <w:t>En el reporte</w:t>
      </w:r>
      <w:r w:rsidRPr="003110B5">
        <w:rPr>
          <w:sz w:val="24"/>
          <w:lang w:val="es-ES"/>
        </w:rPr>
        <w:t xml:space="preserve"> </w:t>
      </w:r>
      <w:r>
        <w:rPr>
          <w:sz w:val="24"/>
          <w:szCs w:val="24"/>
          <w:lang w:val="es-ES"/>
        </w:rPr>
        <w:t>“I</w:t>
      </w:r>
      <w:r w:rsidRPr="003110B5">
        <w:rPr>
          <w:sz w:val="24"/>
          <w:szCs w:val="24"/>
          <w:lang w:val="es-ES"/>
        </w:rPr>
        <w:t xml:space="preserve">nformes sobre la Situación Económica, las Finanzas Públicas y la </w:t>
      </w:r>
    </w:p>
    <w:p w:rsidR="003110B5" w:rsidRDefault="003110B5" w:rsidP="003110B5">
      <w:pPr>
        <w:pStyle w:val="ListParagraph"/>
        <w:spacing w:before="93" w:line="276" w:lineRule="auto"/>
        <w:ind w:right="1400" w:firstLine="0"/>
        <w:jc w:val="both"/>
        <w:rPr>
          <w:sz w:val="24"/>
          <w:szCs w:val="24"/>
          <w:lang w:val="es-ES"/>
        </w:rPr>
      </w:pPr>
      <w:r>
        <w:rPr>
          <w:sz w:val="24"/>
          <w:szCs w:val="24"/>
          <w:lang w:val="es-ES"/>
        </w:rPr>
        <w:t>Deuda Pública” (Nivel Financiero segundo trimestre 2017) se incluye información relativa al avance físico y financiero de los proyectos que se informan del Gobierno del Estado por un monto que representa 63.30% del total de los recursos asignados. Es necesario que se proporcione información detallada del ejercicio de dichos recursos.</w:t>
      </w:r>
    </w:p>
    <w:p w:rsidR="003110B5" w:rsidRPr="003110B5" w:rsidRDefault="003110B5" w:rsidP="003110B5">
      <w:pPr>
        <w:pStyle w:val="ListParagraph"/>
        <w:spacing w:before="93" w:line="276" w:lineRule="auto"/>
        <w:ind w:right="1400" w:firstLine="0"/>
        <w:jc w:val="both"/>
        <w:rPr>
          <w:sz w:val="24"/>
          <w:szCs w:val="24"/>
          <w:lang w:val="es-ES"/>
        </w:rPr>
      </w:pPr>
    </w:p>
    <w:p w:rsidR="0082407D" w:rsidRPr="003110B5" w:rsidRDefault="0082407D" w:rsidP="0082407D">
      <w:pPr>
        <w:pStyle w:val="ListParagraph"/>
        <w:numPr>
          <w:ilvl w:val="0"/>
          <w:numId w:val="29"/>
        </w:numPr>
        <w:tabs>
          <w:tab w:val="left" w:pos="2161"/>
        </w:tabs>
        <w:spacing w:before="3" w:line="360" w:lineRule="auto"/>
        <w:ind w:right="1400"/>
        <w:jc w:val="both"/>
        <w:rPr>
          <w:sz w:val="36"/>
          <w:lang w:val="es-ES"/>
        </w:rPr>
      </w:pPr>
      <w:r>
        <w:rPr>
          <w:sz w:val="24"/>
          <w:lang w:val="es-ES"/>
        </w:rPr>
        <w:t xml:space="preserve">Los </w:t>
      </w:r>
      <w:r w:rsidRPr="00D35A3B">
        <w:rPr>
          <w:b/>
          <w:i/>
          <w:sz w:val="24"/>
          <w:lang w:val="es-ES"/>
        </w:rPr>
        <w:t>Avances Físicos</w:t>
      </w:r>
      <w:r>
        <w:rPr>
          <w:sz w:val="24"/>
          <w:lang w:val="es-ES"/>
        </w:rPr>
        <w:t xml:space="preserve"> mostrados</w:t>
      </w:r>
      <w:r w:rsidR="003110B5">
        <w:rPr>
          <w:sz w:val="24"/>
          <w:lang w:val="es-ES"/>
        </w:rPr>
        <w:t xml:space="preserve"> en el “Informe sobre la Situación Económica, las Finanzas Públicas y la Deuda Pública” (Gestión de Proyectos segundo trimestre 2017)</w:t>
      </w:r>
      <w:r>
        <w:rPr>
          <w:sz w:val="24"/>
          <w:lang w:val="es-ES"/>
        </w:rPr>
        <w:t xml:space="preserve"> expresan proyectos con avance del 100%, mientras que los </w:t>
      </w:r>
      <w:r w:rsidRPr="00933FD3">
        <w:rPr>
          <w:i/>
          <w:sz w:val="24"/>
          <w:lang w:val="es-ES"/>
        </w:rPr>
        <w:t>Avances Financieros</w:t>
      </w:r>
      <w:r>
        <w:rPr>
          <w:sz w:val="24"/>
          <w:lang w:val="es-ES"/>
        </w:rPr>
        <w:t xml:space="preserve"> informados difieren completamente al señalar </w:t>
      </w:r>
      <w:r>
        <w:rPr>
          <w:b/>
          <w:sz w:val="24"/>
          <w:lang w:val="es-ES"/>
        </w:rPr>
        <w:t>avance 0% (cero)</w:t>
      </w:r>
      <w:r>
        <w:rPr>
          <w:sz w:val="24"/>
          <w:lang w:val="es-ES"/>
        </w:rPr>
        <w:t>, excepto tres obras detallas con anterioridad, esto hace suponer que los medios o herramientas utilizados para validar la información no están operado en forma eficiente.</w:t>
      </w:r>
      <w:r w:rsidR="003110B5">
        <w:rPr>
          <w:sz w:val="24"/>
          <w:lang w:val="es-ES"/>
        </w:rPr>
        <w:t xml:space="preserve"> Se requiere previo a la publicación de información, supervisar el contenido y corrección de la misma.</w:t>
      </w:r>
    </w:p>
    <w:p w:rsidR="003110B5" w:rsidRDefault="003110B5" w:rsidP="003110B5">
      <w:pPr>
        <w:pStyle w:val="ListParagraph"/>
        <w:tabs>
          <w:tab w:val="left" w:pos="2161"/>
        </w:tabs>
        <w:spacing w:before="3" w:line="360" w:lineRule="auto"/>
        <w:ind w:right="1400" w:firstLine="0"/>
        <w:jc w:val="both"/>
        <w:rPr>
          <w:sz w:val="24"/>
          <w:lang w:val="es-ES"/>
        </w:rPr>
      </w:pPr>
    </w:p>
    <w:p w:rsidR="003110B5" w:rsidRPr="00B06C21" w:rsidRDefault="003110B5" w:rsidP="003110B5">
      <w:pPr>
        <w:pStyle w:val="ListParagraph"/>
        <w:tabs>
          <w:tab w:val="left" w:pos="2161"/>
        </w:tabs>
        <w:spacing w:before="3" w:line="360" w:lineRule="auto"/>
        <w:ind w:right="1400" w:firstLine="0"/>
        <w:jc w:val="both"/>
        <w:rPr>
          <w:sz w:val="36"/>
          <w:lang w:val="es-ES"/>
        </w:rPr>
      </w:pPr>
    </w:p>
    <w:p w:rsidR="0082407D" w:rsidRPr="00F7484E" w:rsidRDefault="0082407D" w:rsidP="0082407D">
      <w:pPr>
        <w:pStyle w:val="ListParagraph"/>
        <w:numPr>
          <w:ilvl w:val="0"/>
          <w:numId w:val="29"/>
        </w:numPr>
        <w:tabs>
          <w:tab w:val="left" w:pos="2161"/>
        </w:tabs>
        <w:spacing w:before="3" w:line="360" w:lineRule="auto"/>
        <w:ind w:right="1400"/>
        <w:jc w:val="both"/>
        <w:rPr>
          <w:sz w:val="36"/>
          <w:lang w:val="es-ES"/>
        </w:rPr>
      </w:pPr>
      <w:r>
        <w:rPr>
          <w:sz w:val="24"/>
          <w:szCs w:val="24"/>
          <w:lang w:val="es-ES"/>
        </w:rPr>
        <w:lastRenderedPageBreak/>
        <w:t>Del total de Inversión Autorizada para los 19 proyectos en Mexicali, solo se ha comprometido el 45.89%</w:t>
      </w:r>
      <w:r w:rsidR="003110B5">
        <w:rPr>
          <w:sz w:val="24"/>
          <w:szCs w:val="24"/>
          <w:lang w:val="es-ES"/>
        </w:rPr>
        <w:t>. Es muy probable si no se toman las medidas inmediatas que lo anterior ocasione un subejercicio presupuestal.</w:t>
      </w:r>
    </w:p>
    <w:p w:rsidR="0082407D" w:rsidRPr="00F7484E" w:rsidRDefault="0082407D" w:rsidP="0082407D">
      <w:pPr>
        <w:pStyle w:val="ListParagraph"/>
        <w:rPr>
          <w:sz w:val="36"/>
          <w:lang w:val="es-ES"/>
        </w:rPr>
      </w:pPr>
    </w:p>
    <w:p w:rsidR="0082407D" w:rsidRPr="003C2F19" w:rsidRDefault="0082407D" w:rsidP="0082407D">
      <w:pPr>
        <w:pStyle w:val="ListParagraph"/>
        <w:numPr>
          <w:ilvl w:val="0"/>
          <w:numId w:val="29"/>
        </w:numPr>
        <w:tabs>
          <w:tab w:val="left" w:pos="2161"/>
        </w:tabs>
        <w:spacing w:line="360" w:lineRule="auto"/>
        <w:ind w:right="1404"/>
        <w:jc w:val="both"/>
        <w:rPr>
          <w:sz w:val="24"/>
          <w:lang w:val="es-ES"/>
        </w:rPr>
      </w:pPr>
      <w:r w:rsidRPr="003C2F19">
        <w:rPr>
          <w:sz w:val="24"/>
          <w:lang w:val="es-ES"/>
        </w:rPr>
        <w:t xml:space="preserve">Se asignó </w:t>
      </w:r>
      <w:r>
        <w:rPr>
          <w:sz w:val="24"/>
          <w:lang w:val="es-ES"/>
        </w:rPr>
        <w:t xml:space="preserve">la mayoría del presupuesto a obras de Transporte y Vialidades con el </w:t>
      </w:r>
      <w:r w:rsidRPr="00FC7C4B">
        <w:rPr>
          <w:sz w:val="24"/>
          <w:lang w:val="es-ES"/>
        </w:rPr>
        <w:t>63.08%.</w:t>
      </w:r>
    </w:p>
    <w:p w:rsidR="0004474A" w:rsidRDefault="0004474A" w:rsidP="0004474A">
      <w:pPr>
        <w:pStyle w:val="BodyText"/>
        <w:spacing w:line="360" w:lineRule="auto"/>
        <w:ind w:left="1440" w:right="1402"/>
        <w:jc w:val="both"/>
        <w:rPr>
          <w:lang w:val="es-ES"/>
        </w:rPr>
      </w:pPr>
    </w:p>
    <w:p w:rsidR="0004474A" w:rsidRPr="003C2F19" w:rsidRDefault="0004474A" w:rsidP="0004474A">
      <w:pPr>
        <w:pStyle w:val="BodyText"/>
        <w:spacing w:line="360" w:lineRule="auto"/>
        <w:ind w:left="1440" w:right="1405"/>
        <w:jc w:val="both"/>
        <w:rPr>
          <w:lang w:val="es-ES"/>
        </w:rPr>
      </w:pPr>
      <w:r w:rsidRPr="003C2F19">
        <w:rPr>
          <w:lang w:val="es-ES"/>
        </w:rPr>
        <w:t>A continuación se presenta la matriz FODA para el Fondo de Aportaciones para el Fortalecimiento de las Entidades Federativas:</w:t>
      </w:r>
    </w:p>
    <w:p w:rsidR="0004474A" w:rsidRPr="003C2F19" w:rsidRDefault="0004474A" w:rsidP="0004474A">
      <w:pPr>
        <w:ind w:left="5310"/>
        <w:rPr>
          <w:rFonts w:ascii="Arial Narrow"/>
          <w:b/>
          <w:sz w:val="24"/>
          <w:lang w:val="es-ES"/>
        </w:rPr>
      </w:pPr>
      <w:r w:rsidRPr="003C2F19">
        <w:rPr>
          <w:rFonts w:ascii="Arial Narrow"/>
          <w:b/>
          <w:sz w:val="24"/>
          <w:lang w:val="es-ES"/>
        </w:rPr>
        <w:t>Matriz FODA</w:t>
      </w:r>
    </w:p>
    <w:p w:rsidR="0004474A" w:rsidRDefault="0004474A" w:rsidP="0004474A">
      <w:pPr>
        <w:spacing w:before="2" w:after="4"/>
        <w:ind w:left="3060" w:right="2480" w:hanging="270"/>
        <w:rPr>
          <w:b/>
          <w:sz w:val="24"/>
          <w:lang w:val="es-ES"/>
        </w:rPr>
      </w:pPr>
      <w:r>
        <w:rPr>
          <w:b/>
          <w:sz w:val="24"/>
          <w:lang w:val="es-ES"/>
        </w:rPr>
        <w:t xml:space="preserve"> </w:t>
      </w:r>
      <w:r w:rsidRPr="003C2F19">
        <w:rPr>
          <w:b/>
          <w:sz w:val="24"/>
          <w:lang w:val="es-ES"/>
        </w:rPr>
        <w:t xml:space="preserve">Fondo de Aportaciones </w:t>
      </w:r>
      <w:r>
        <w:rPr>
          <w:b/>
          <w:sz w:val="24"/>
          <w:lang w:val="es-ES"/>
        </w:rPr>
        <w:t>para la Infraestructura Social    Municipales y Demarcaciones del Distrito Federal</w:t>
      </w:r>
    </w:p>
    <w:p w:rsidR="0004474A" w:rsidRPr="003C2F19" w:rsidRDefault="0004474A" w:rsidP="0004474A">
      <w:pPr>
        <w:spacing w:before="2" w:after="4"/>
        <w:ind w:left="2340" w:right="3373" w:firstLine="1530"/>
        <w:rPr>
          <w:b/>
          <w:sz w:val="24"/>
          <w:lang w:val="es-ES"/>
        </w:rPr>
      </w:pPr>
      <w:r>
        <w:rPr>
          <w:b/>
          <w:sz w:val="24"/>
          <w:lang w:val="es-ES"/>
        </w:rPr>
        <w:t xml:space="preserve"> </w:t>
      </w:r>
      <w:proofErr w:type="gramStart"/>
      <w:r>
        <w:rPr>
          <w:b/>
          <w:sz w:val="24"/>
          <w:lang w:val="es-ES"/>
        </w:rPr>
        <w:t>por</w:t>
      </w:r>
      <w:proofErr w:type="gramEnd"/>
      <w:r>
        <w:rPr>
          <w:b/>
          <w:sz w:val="24"/>
          <w:lang w:val="es-ES"/>
        </w:rPr>
        <w:t xml:space="preserve"> el Segundo Trimestre de 2017</w:t>
      </w:r>
    </w:p>
    <w:tbl>
      <w:tblPr>
        <w:tblStyle w:val="TableNormal1"/>
        <w:tblW w:w="0" w:type="auto"/>
        <w:tblInd w:w="117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4880"/>
        <w:gridCol w:w="4880"/>
      </w:tblGrid>
      <w:tr w:rsidR="0004474A" w:rsidTr="00951B34">
        <w:trPr>
          <w:trHeight w:val="386"/>
        </w:trPr>
        <w:tc>
          <w:tcPr>
            <w:tcW w:w="4880" w:type="dxa"/>
            <w:shd w:val="clear" w:color="auto" w:fill="B8CCE4" w:themeFill="accent1" w:themeFillTint="66"/>
          </w:tcPr>
          <w:p w:rsidR="0004474A" w:rsidRDefault="0004474A" w:rsidP="00951B34">
            <w:pPr>
              <w:pStyle w:val="TableParagraph"/>
              <w:spacing w:before="62"/>
              <w:ind w:left="1742" w:right="1733"/>
              <w:jc w:val="center"/>
              <w:rPr>
                <w:rFonts w:ascii="Arial Narrow"/>
                <w:b/>
              </w:rPr>
            </w:pPr>
            <w:r>
              <w:rPr>
                <w:rFonts w:ascii="Arial Narrow"/>
                <w:b/>
              </w:rPr>
              <w:t>FORTALEZAS</w:t>
            </w:r>
          </w:p>
        </w:tc>
        <w:tc>
          <w:tcPr>
            <w:tcW w:w="4880" w:type="dxa"/>
            <w:shd w:val="clear" w:color="auto" w:fill="B8CCE4" w:themeFill="accent1" w:themeFillTint="66"/>
          </w:tcPr>
          <w:p w:rsidR="0004474A" w:rsidRDefault="0004474A" w:rsidP="00951B34">
            <w:pPr>
              <w:pStyle w:val="TableParagraph"/>
              <w:spacing w:before="62"/>
              <w:ind w:left="1742" w:right="1736"/>
              <w:jc w:val="center"/>
              <w:rPr>
                <w:rFonts w:ascii="Arial Narrow"/>
                <w:b/>
              </w:rPr>
            </w:pPr>
            <w:r>
              <w:rPr>
                <w:rFonts w:ascii="Arial Narrow"/>
                <w:b/>
              </w:rPr>
              <w:t>DEBILIDADES</w:t>
            </w:r>
          </w:p>
        </w:tc>
      </w:tr>
      <w:tr w:rsidR="0004474A" w:rsidRPr="003C3C42" w:rsidTr="00951B34">
        <w:trPr>
          <w:trHeight w:val="2862"/>
        </w:trPr>
        <w:tc>
          <w:tcPr>
            <w:tcW w:w="4880" w:type="dxa"/>
          </w:tcPr>
          <w:p w:rsidR="0004474A" w:rsidRPr="003C2F19" w:rsidRDefault="009B0F8A" w:rsidP="00951B34">
            <w:pPr>
              <w:pStyle w:val="TableParagraph"/>
              <w:numPr>
                <w:ilvl w:val="0"/>
                <w:numId w:val="11"/>
              </w:numPr>
              <w:tabs>
                <w:tab w:val="left" w:pos="828"/>
                <w:tab w:val="left" w:pos="829"/>
              </w:tabs>
              <w:ind w:right="126"/>
              <w:rPr>
                <w:rFonts w:ascii="Arial Narrow" w:hAnsi="Arial Narrow"/>
                <w:sz w:val="24"/>
                <w:lang w:val="es-ES"/>
              </w:rPr>
            </w:pPr>
            <w:r>
              <w:rPr>
                <w:rFonts w:ascii="Arial Narrow" w:hAnsi="Arial Narrow"/>
                <w:sz w:val="24"/>
                <w:lang w:val="es-ES"/>
              </w:rPr>
              <w:t>La radicación de fondos es realizada en las fechas establecidas</w:t>
            </w:r>
          </w:p>
          <w:p w:rsidR="0004474A" w:rsidRPr="003C2F19" w:rsidRDefault="009B0F8A" w:rsidP="00951B34">
            <w:pPr>
              <w:pStyle w:val="TableParagraph"/>
              <w:numPr>
                <w:ilvl w:val="0"/>
                <w:numId w:val="11"/>
              </w:numPr>
              <w:tabs>
                <w:tab w:val="left" w:pos="828"/>
                <w:tab w:val="left" w:pos="829"/>
              </w:tabs>
              <w:spacing w:before="1" w:line="293" w:lineRule="exact"/>
              <w:rPr>
                <w:rFonts w:ascii="Arial Narrow" w:hAnsi="Arial Narrow"/>
                <w:sz w:val="24"/>
                <w:lang w:val="es-ES"/>
              </w:rPr>
            </w:pPr>
            <w:r>
              <w:rPr>
                <w:rFonts w:ascii="Arial Narrow" w:hAnsi="Arial Narrow"/>
                <w:sz w:val="24"/>
                <w:lang w:val="es-ES"/>
              </w:rPr>
              <w:t>La normatividad aplicable es clara con respecto a la proporción de asignación de los recursos del Fondo (FISMDF)</w:t>
            </w:r>
          </w:p>
          <w:p w:rsidR="0004474A" w:rsidRDefault="009B0F8A" w:rsidP="005658D6">
            <w:pPr>
              <w:pStyle w:val="TableParagraph"/>
              <w:numPr>
                <w:ilvl w:val="0"/>
                <w:numId w:val="11"/>
              </w:numPr>
              <w:tabs>
                <w:tab w:val="left" w:pos="828"/>
                <w:tab w:val="left" w:pos="829"/>
              </w:tabs>
              <w:spacing w:before="2" w:line="237" w:lineRule="auto"/>
              <w:ind w:right="279"/>
              <w:rPr>
                <w:rFonts w:ascii="Arial Narrow" w:hAnsi="Arial Narrow"/>
                <w:sz w:val="24"/>
                <w:lang w:val="es-ES"/>
              </w:rPr>
            </w:pPr>
            <w:r>
              <w:rPr>
                <w:rFonts w:ascii="Arial Narrow" w:hAnsi="Arial Narrow"/>
                <w:sz w:val="24"/>
                <w:lang w:val="es-ES"/>
              </w:rPr>
              <w:t>Para la asignación de recursos a los municipios se consideraron los indicadores de marginación y/o pobreza de conformidad con los lineamientos.</w:t>
            </w:r>
          </w:p>
          <w:p w:rsidR="009B0F8A" w:rsidRDefault="009B0F8A" w:rsidP="005658D6">
            <w:pPr>
              <w:pStyle w:val="TableParagraph"/>
              <w:numPr>
                <w:ilvl w:val="0"/>
                <w:numId w:val="11"/>
              </w:numPr>
              <w:tabs>
                <w:tab w:val="left" w:pos="828"/>
                <w:tab w:val="left" w:pos="829"/>
              </w:tabs>
              <w:spacing w:before="2" w:line="237" w:lineRule="auto"/>
              <w:ind w:right="279"/>
              <w:rPr>
                <w:rFonts w:ascii="Arial Narrow" w:hAnsi="Arial Narrow"/>
                <w:sz w:val="24"/>
                <w:lang w:val="es-ES"/>
              </w:rPr>
            </w:pPr>
            <w:r>
              <w:rPr>
                <w:rFonts w:ascii="Arial Narrow" w:hAnsi="Arial Narrow"/>
                <w:sz w:val="24"/>
                <w:lang w:val="es-ES"/>
              </w:rPr>
              <w:t>El objetivo del Fondo está alineado con los ejes rectores del Plan Nacional de Desarrollo.</w:t>
            </w:r>
          </w:p>
          <w:p w:rsidR="009B0F8A" w:rsidRPr="003C2F19" w:rsidRDefault="009B0F8A" w:rsidP="005658D6">
            <w:pPr>
              <w:pStyle w:val="TableParagraph"/>
              <w:numPr>
                <w:ilvl w:val="0"/>
                <w:numId w:val="11"/>
              </w:numPr>
              <w:tabs>
                <w:tab w:val="left" w:pos="828"/>
                <w:tab w:val="left" w:pos="829"/>
              </w:tabs>
              <w:spacing w:before="2" w:line="237" w:lineRule="auto"/>
              <w:ind w:right="279"/>
              <w:rPr>
                <w:rFonts w:ascii="Arial Narrow" w:hAnsi="Arial Narrow"/>
                <w:sz w:val="24"/>
                <w:lang w:val="es-ES"/>
              </w:rPr>
            </w:pPr>
            <w:r>
              <w:rPr>
                <w:rFonts w:ascii="Arial Narrow" w:hAnsi="Arial Narrow"/>
                <w:sz w:val="24"/>
                <w:lang w:val="es-ES"/>
              </w:rPr>
              <w:t>Se informa el ejercicio de los recursos en el Formato Único de la SHCP, en cuanto a la ubicación de la obra, tipo de inversión realizada, ejecutor, unidad de medición y se reportan los objetivos de transversalidad.</w:t>
            </w:r>
          </w:p>
        </w:tc>
        <w:tc>
          <w:tcPr>
            <w:tcW w:w="4880" w:type="dxa"/>
          </w:tcPr>
          <w:p w:rsidR="0004474A" w:rsidRDefault="00161811" w:rsidP="00951B34">
            <w:pPr>
              <w:pStyle w:val="TableParagraph"/>
              <w:numPr>
                <w:ilvl w:val="0"/>
                <w:numId w:val="10"/>
              </w:numPr>
              <w:tabs>
                <w:tab w:val="left" w:pos="827"/>
                <w:tab w:val="left" w:pos="828"/>
              </w:tabs>
              <w:spacing w:before="1"/>
              <w:ind w:right="127" w:hanging="360"/>
              <w:rPr>
                <w:rFonts w:ascii="Arial Narrow" w:hAnsi="Arial Narrow"/>
                <w:sz w:val="24"/>
                <w:lang w:val="es-ES"/>
              </w:rPr>
            </w:pPr>
            <w:r>
              <w:rPr>
                <w:rFonts w:ascii="Arial Narrow" w:hAnsi="Arial Narrow"/>
                <w:sz w:val="24"/>
                <w:lang w:val="es-ES"/>
              </w:rPr>
              <w:t xml:space="preserve">Falta de coordinación entre los </w:t>
            </w:r>
            <w:r w:rsidR="009B0F8A">
              <w:rPr>
                <w:rFonts w:ascii="Arial Narrow" w:hAnsi="Arial Narrow"/>
                <w:sz w:val="24"/>
                <w:lang w:val="es-ES"/>
              </w:rPr>
              <w:t>responsables</w:t>
            </w:r>
            <w:r>
              <w:rPr>
                <w:rFonts w:ascii="Arial Narrow" w:hAnsi="Arial Narrow"/>
                <w:sz w:val="24"/>
                <w:lang w:val="es-ES"/>
              </w:rPr>
              <w:t xml:space="preserve"> de</w:t>
            </w:r>
            <w:r w:rsidR="009B0F8A">
              <w:rPr>
                <w:rFonts w:ascii="Arial Narrow" w:hAnsi="Arial Narrow"/>
                <w:sz w:val="24"/>
                <w:lang w:val="es-ES"/>
              </w:rPr>
              <w:t>l ejercicio del Fondo y el área normativa</w:t>
            </w:r>
            <w:r>
              <w:rPr>
                <w:rFonts w:ascii="Arial Narrow" w:hAnsi="Arial Narrow"/>
                <w:sz w:val="24"/>
                <w:lang w:val="es-ES"/>
              </w:rPr>
              <w:t xml:space="preserve"> Gobierno para efectos de comunicar la información sobre los avances físicos y financieros del Fondo.</w:t>
            </w:r>
          </w:p>
          <w:p w:rsidR="0004474A" w:rsidRPr="003C2F19" w:rsidRDefault="0004474A" w:rsidP="00951B34">
            <w:pPr>
              <w:pStyle w:val="TableParagraph"/>
              <w:numPr>
                <w:ilvl w:val="0"/>
                <w:numId w:val="10"/>
              </w:numPr>
              <w:tabs>
                <w:tab w:val="left" w:pos="827"/>
                <w:tab w:val="left" w:pos="828"/>
              </w:tabs>
              <w:spacing w:before="1"/>
              <w:ind w:right="127" w:hanging="360"/>
              <w:rPr>
                <w:rFonts w:ascii="Arial Narrow" w:hAnsi="Arial Narrow"/>
                <w:sz w:val="24"/>
                <w:lang w:val="es-ES"/>
              </w:rPr>
            </w:pPr>
            <w:r>
              <w:rPr>
                <w:rFonts w:ascii="Arial Narrow" w:hAnsi="Arial Narrow"/>
                <w:sz w:val="24"/>
                <w:lang w:val="es-ES"/>
              </w:rPr>
              <w:t>No se realizan indicadores estratégicos</w:t>
            </w:r>
            <w:r w:rsidR="00161811">
              <w:rPr>
                <w:rFonts w:ascii="Arial Narrow" w:hAnsi="Arial Narrow"/>
                <w:sz w:val="24"/>
                <w:lang w:val="es-ES"/>
              </w:rPr>
              <w:t xml:space="preserve"> ni de medición de eficiencia</w:t>
            </w:r>
            <w:r>
              <w:rPr>
                <w:rFonts w:ascii="Arial Narrow" w:hAnsi="Arial Narrow"/>
                <w:sz w:val="24"/>
                <w:lang w:val="es-ES"/>
              </w:rPr>
              <w:t xml:space="preserve"> para evaluar</w:t>
            </w:r>
            <w:r w:rsidRPr="003C2F19">
              <w:rPr>
                <w:rFonts w:ascii="Arial Narrow" w:hAnsi="Arial Narrow"/>
                <w:spacing w:val="-22"/>
                <w:sz w:val="24"/>
                <w:lang w:val="es-ES"/>
              </w:rPr>
              <w:t xml:space="preserve"> </w:t>
            </w:r>
            <w:r>
              <w:rPr>
                <w:rFonts w:ascii="Arial Narrow" w:hAnsi="Arial Narrow"/>
                <w:sz w:val="24"/>
                <w:lang w:val="es-ES"/>
              </w:rPr>
              <w:t>el desempeño del ejercicio del</w:t>
            </w:r>
            <w:r w:rsidRPr="003C2F19">
              <w:rPr>
                <w:rFonts w:ascii="Arial Narrow" w:hAnsi="Arial Narrow"/>
                <w:spacing w:val="-7"/>
                <w:sz w:val="24"/>
                <w:lang w:val="es-ES"/>
              </w:rPr>
              <w:t xml:space="preserve"> </w:t>
            </w:r>
            <w:r w:rsidRPr="003C2F19">
              <w:rPr>
                <w:rFonts w:ascii="Arial Narrow" w:hAnsi="Arial Narrow"/>
                <w:sz w:val="24"/>
                <w:lang w:val="es-ES"/>
              </w:rPr>
              <w:t>Fondo.</w:t>
            </w:r>
          </w:p>
          <w:p w:rsidR="0004474A" w:rsidRDefault="009B0F8A" w:rsidP="00C140FA">
            <w:pPr>
              <w:pStyle w:val="TableParagraph"/>
              <w:numPr>
                <w:ilvl w:val="0"/>
                <w:numId w:val="10"/>
              </w:numPr>
              <w:tabs>
                <w:tab w:val="left" w:pos="828"/>
              </w:tabs>
              <w:spacing w:before="4" w:line="237" w:lineRule="auto"/>
              <w:ind w:right="433" w:hanging="360"/>
              <w:jc w:val="both"/>
              <w:rPr>
                <w:rFonts w:ascii="Arial Narrow"/>
                <w:sz w:val="24"/>
                <w:lang w:val="es-ES"/>
              </w:rPr>
            </w:pPr>
            <w:r>
              <w:rPr>
                <w:rFonts w:ascii="Arial Narrow"/>
                <w:sz w:val="24"/>
                <w:lang w:val="es-ES"/>
              </w:rPr>
              <w:t>Falta de oportunidad de los entes responsables del ejercicio presupuestal de los recursos del Fondo. A la fecha de la evaluaci</w:t>
            </w:r>
            <w:r>
              <w:rPr>
                <w:rFonts w:ascii="Arial Narrow"/>
                <w:sz w:val="24"/>
                <w:lang w:val="es-ES"/>
              </w:rPr>
              <w:t>ó</w:t>
            </w:r>
            <w:r>
              <w:rPr>
                <w:rFonts w:ascii="Arial Narrow"/>
                <w:sz w:val="24"/>
                <w:lang w:val="es-ES"/>
              </w:rPr>
              <w:t>n se informa est</w:t>
            </w:r>
            <w:r>
              <w:rPr>
                <w:rFonts w:ascii="Arial Narrow"/>
                <w:sz w:val="24"/>
                <w:lang w:val="es-ES"/>
              </w:rPr>
              <w:t>á</w:t>
            </w:r>
            <w:r>
              <w:rPr>
                <w:rFonts w:ascii="Arial Narrow"/>
                <w:sz w:val="24"/>
                <w:lang w:val="es-ES"/>
              </w:rPr>
              <w:t>n en el proceso de aprobaci</w:t>
            </w:r>
            <w:r>
              <w:rPr>
                <w:rFonts w:ascii="Arial Narrow"/>
                <w:sz w:val="24"/>
                <w:lang w:val="es-ES"/>
              </w:rPr>
              <w:t>ó</w:t>
            </w:r>
            <w:r>
              <w:rPr>
                <w:rFonts w:ascii="Arial Narrow"/>
                <w:sz w:val="24"/>
                <w:lang w:val="es-ES"/>
              </w:rPr>
              <w:t xml:space="preserve">n de los proyectos </w:t>
            </w:r>
          </w:p>
          <w:p w:rsidR="005658D6" w:rsidRDefault="005658D6" w:rsidP="00C140FA">
            <w:pPr>
              <w:pStyle w:val="TableParagraph"/>
              <w:numPr>
                <w:ilvl w:val="0"/>
                <w:numId w:val="10"/>
              </w:numPr>
              <w:tabs>
                <w:tab w:val="left" w:pos="828"/>
              </w:tabs>
              <w:spacing w:before="4" w:line="237" w:lineRule="auto"/>
              <w:ind w:right="433" w:hanging="360"/>
              <w:jc w:val="both"/>
              <w:rPr>
                <w:rFonts w:ascii="Arial Narrow"/>
                <w:sz w:val="24"/>
                <w:lang w:val="es-ES"/>
              </w:rPr>
            </w:pPr>
            <w:r>
              <w:rPr>
                <w:rFonts w:ascii="Arial Narrow"/>
                <w:sz w:val="24"/>
                <w:lang w:val="es-ES"/>
              </w:rPr>
              <w:t>Inconsistencias en la informaci</w:t>
            </w:r>
            <w:r>
              <w:rPr>
                <w:rFonts w:ascii="Arial Narrow"/>
                <w:sz w:val="24"/>
                <w:lang w:val="es-ES"/>
              </w:rPr>
              <w:t>ó</w:t>
            </w:r>
            <w:r>
              <w:rPr>
                <w:rFonts w:ascii="Arial Narrow"/>
                <w:sz w:val="24"/>
                <w:lang w:val="es-ES"/>
              </w:rPr>
              <w:t xml:space="preserve">n sobre los avances </w:t>
            </w:r>
            <w:proofErr w:type="spellStart"/>
            <w:r>
              <w:rPr>
                <w:rFonts w:ascii="Arial Narrow"/>
                <w:sz w:val="24"/>
                <w:lang w:val="es-ES"/>
              </w:rPr>
              <w:t>f</w:t>
            </w:r>
            <w:r>
              <w:rPr>
                <w:rFonts w:ascii="Arial Narrow"/>
                <w:sz w:val="24"/>
                <w:lang w:val="es-ES"/>
              </w:rPr>
              <w:t>í</w:t>
            </w:r>
            <w:r>
              <w:rPr>
                <w:rFonts w:ascii="Arial Narrow"/>
                <w:sz w:val="24"/>
                <w:lang w:val="es-ES"/>
              </w:rPr>
              <w:t>nancieros</w:t>
            </w:r>
            <w:proofErr w:type="spellEnd"/>
            <w:r>
              <w:rPr>
                <w:rFonts w:ascii="Arial Narrow"/>
                <w:sz w:val="24"/>
                <w:lang w:val="es-ES"/>
              </w:rPr>
              <w:t>, f</w:t>
            </w:r>
            <w:r>
              <w:rPr>
                <w:rFonts w:ascii="Arial Narrow"/>
                <w:sz w:val="24"/>
                <w:lang w:val="es-ES"/>
              </w:rPr>
              <w:t>í</w:t>
            </w:r>
            <w:r>
              <w:rPr>
                <w:rFonts w:ascii="Arial Narrow"/>
                <w:sz w:val="24"/>
                <w:lang w:val="es-ES"/>
              </w:rPr>
              <w:t>sicos anuales y f</w:t>
            </w:r>
            <w:r>
              <w:rPr>
                <w:rFonts w:ascii="Arial Narrow"/>
                <w:sz w:val="24"/>
                <w:lang w:val="es-ES"/>
              </w:rPr>
              <w:t>í</w:t>
            </w:r>
            <w:r>
              <w:rPr>
                <w:rFonts w:ascii="Arial Narrow"/>
                <w:sz w:val="24"/>
                <w:lang w:val="es-ES"/>
              </w:rPr>
              <w:t>sicos acumulados reportados.</w:t>
            </w:r>
          </w:p>
          <w:p w:rsidR="005658D6" w:rsidRPr="003C2F19" w:rsidRDefault="005658D6" w:rsidP="009B0F8A">
            <w:pPr>
              <w:pStyle w:val="TableParagraph"/>
              <w:numPr>
                <w:ilvl w:val="0"/>
                <w:numId w:val="10"/>
              </w:numPr>
              <w:tabs>
                <w:tab w:val="left" w:pos="828"/>
              </w:tabs>
              <w:spacing w:before="4" w:line="237" w:lineRule="auto"/>
              <w:ind w:right="433" w:hanging="360"/>
              <w:jc w:val="both"/>
              <w:rPr>
                <w:rFonts w:ascii="Arial Narrow"/>
                <w:sz w:val="24"/>
                <w:lang w:val="es-ES"/>
              </w:rPr>
            </w:pPr>
            <w:r w:rsidRPr="003110B5">
              <w:rPr>
                <w:rFonts w:ascii="Arial Narrow"/>
                <w:sz w:val="24"/>
                <w:lang w:val="es-ES"/>
              </w:rPr>
              <w:t>Subejercicios por la falta de seguimiento de los avances en los proyectos en cuanto al presupuesto ministrado, comprometido y ejercido respectivamente.</w:t>
            </w:r>
          </w:p>
        </w:tc>
      </w:tr>
    </w:tbl>
    <w:tbl>
      <w:tblPr>
        <w:tblStyle w:val="TableNormal1"/>
        <w:tblpPr w:leftFromText="180" w:rightFromText="180" w:vertAnchor="text" w:horzAnchor="margin" w:tblpXSpec="center" w:tblpY="980"/>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4967"/>
        <w:gridCol w:w="4994"/>
      </w:tblGrid>
      <w:tr w:rsidR="0004474A" w:rsidTr="00C140FA">
        <w:trPr>
          <w:trHeight w:val="481"/>
        </w:trPr>
        <w:tc>
          <w:tcPr>
            <w:tcW w:w="4967" w:type="dxa"/>
            <w:tcBorders>
              <w:bottom w:val="single" w:sz="6" w:space="0" w:color="808080"/>
            </w:tcBorders>
            <w:shd w:val="clear" w:color="auto" w:fill="B8CCE4" w:themeFill="accent1" w:themeFillTint="66"/>
          </w:tcPr>
          <w:p w:rsidR="0004474A" w:rsidRDefault="00161811" w:rsidP="00951B34">
            <w:pPr>
              <w:pStyle w:val="TableParagraph"/>
              <w:spacing w:before="81"/>
              <w:ind w:left="1459"/>
              <w:rPr>
                <w:rFonts w:ascii="Arial Narrow"/>
                <w:b/>
              </w:rPr>
            </w:pPr>
            <w:r>
              <w:rPr>
                <w:rFonts w:ascii="Arial Narrow"/>
                <w:b/>
              </w:rPr>
              <w:lastRenderedPageBreak/>
              <w:t>O</w:t>
            </w:r>
            <w:r w:rsidR="0004474A">
              <w:rPr>
                <w:rFonts w:ascii="Arial Narrow"/>
                <w:b/>
              </w:rPr>
              <w:t>PORTUNIDADES</w:t>
            </w:r>
          </w:p>
        </w:tc>
        <w:tc>
          <w:tcPr>
            <w:tcW w:w="4994" w:type="dxa"/>
            <w:tcBorders>
              <w:bottom w:val="single" w:sz="6" w:space="0" w:color="808080"/>
            </w:tcBorders>
            <w:shd w:val="clear" w:color="auto" w:fill="B8CCE4" w:themeFill="accent1" w:themeFillTint="66"/>
          </w:tcPr>
          <w:p w:rsidR="0004474A" w:rsidRDefault="0004474A" w:rsidP="00B9556E">
            <w:pPr>
              <w:pStyle w:val="TableParagraph"/>
              <w:spacing w:before="81"/>
              <w:ind w:left="2161" w:right="1676"/>
              <w:jc w:val="center"/>
              <w:rPr>
                <w:rFonts w:ascii="Arial Narrow"/>
                <w:b/>
              </w:rPr>
            </w:pPr>
            <w:r>
              <w:rPr>
                <w:rFonts w:ascii="Arial Narrow"/>
                <w:b/>
              </w:rPr>
              <w:t>AMENAZAS</w:t>
            </w:r>
          </w:p>
        </w:tc>
      </w:tr>
      <w:tr w:rsidR="0004474A" w:rsidRPr="003C3C42" w:rsidTr="005658D6">
        <w:trPr>
          <w:trHeight w:val="3405"/>
        </w:trPr>
        <w:tc>
          <w:tcPr>
            <w:tcW w:w="4967" w:type="dxa"/>
            <w:tcBorders>
              <w:top w:val="single" w:sz="6" w:space="0" w:color="808080"/>
            </w:tcBorders>
          </w:tcPr>
          <w:p w:rsidR="00161811" w:rsidRDefault="00161811" w:rsidP="00161811">
            <w:pPr>
              <w:pStyle w:val="TableParagraph"/>
              <w:tabs>
                <w:tab w:val="left" w:pos="829"/>
              </w:tabs>
              <w:ind w:left="828" w:right="96"/>
              <w:jc w:val="both"/>
              <w:rPr>
                <w:rFonts w:ascii="Arial Narrow"/>
                <w:sz w:val="24"/>
                <w:lang w:val="es-ES"/>
              </w:rPr>
            </w:pPr>
          </w:p>
          <w:p w:rsidR="005658D6" w:rsidRDefault="005658D6" w:rsidP="00161811">
            <w:pPr>
              <w:pStyle w:val="TableParagraph"/>
              <w:tabs>
                <w:tab w:val="left" w:pos="829"/>
              </w:tabs>
              <w:ind w:left="828" w:right="96"/>
              <w:jc w:val="both"/>
              <w:rPr>
                <w:rFonts w:ascii="Arial Narrow"/>
                <w:sz w:val="24"/>
                <w:lang w:val="es-ES"/>
              </w:rPr>
            </w:pPr>
          </w:p>
          <w:p w:rsidR="0004474A" w:rsidRDefault="007E5186" w:rsidP="00161811">
            <w:pPr>
              <w:pStyle w:val="TableParagraph"/>
              <w:numPr>
                <w:ilvl w:val="0"/>
                <w:numId w:val="9"/>
              </w:numPr>
              <w:tabs>
                <w:tab w:val="left" w:pos="829"/>
              </w:tabs>
              <w:ind w:right="96"/>
              <w:jc w:val="both"/>
              <w:rPr>
                <w:rFonts w:ascii="Arial Narrow"/>
                <w:sz w:val="24"/>
                <w:lang w:val="es-ES"/>
              </w:rPr>
            </w:pPr>
            <w:r>
              <w:rPr>
                <w:rFonts w:ascii="Arial Narrow"/>
                <w:sz w:val="24"/>
                <w:lang w:val="es-ES"/>
              </w:rPr>
              <w:t>Disminuir los plazos en el ejercicio presupuestal de los recursos del Fondo, para no incurrir en subejercicios.</w:t>
            </w:r>
          </w:p>
          <w:p w:rsidR="0004474A" w:rsidRDefault="00161811" w:rsidP="00161811">
            <w:pPr>
              <w:pStyle w:val="TableParagraph"/>
              <w:numPr>
                <w:ilvl w:val="0"/>
                <w:numId w:val="9"/>
              </w:numPr>
              <w:tabs>
                <w:tab w:val="left" w:pos="829"/>
              </w:tabs>
              <w:ind w:right="96"/>
              <w:jc w:val="both"/>
              <w:rPr>
                <w:rFonts w:ascii="Arial Narrow"/>
                <w:sz w:val="24"/>
                <w:lang w:val="es-ES"/>
              </w:rPr>
            </w:pPr>
            <w:r>
              <w:rPr>
                <w:rFonts w:ascii="Arial Narrow"/>
                <w:sz w:val="24"/>
                <w:lang w:val="es-ES"/>
              </w:rPr>
              <w:t>Lograr que la Matriz de Indicadores de Resultados (MIR) Estatal se complemente con la correspondiente a la utilizada por la Federaci</w:t>
            </w:r>
            <w:r>
              <w:rPr>
                <w:rFonts w:ascii="Arial Narrow"/>
                <w:sz w:val="24"/>
                <w:lang w:val="es-ES"/>
              </w:rPr>
              <w:t>ó</w:t>
            </w:r>
            <w:r>
              <w:rPr>
                <w:rFonts w:ascii="Arial Narrow"/>
                <w:sz w:val="24"/>
                <w:lang w:val="es-ES"/>
              </w:rPr>
              <w:t>n.</w:t>
            </w:r>
          </w:p>
          <w:p w:rsidR="0004474A" w:rsidRPr="003C2F19" w:rsidRDefault="00161811" w:rsidP="00951B34">
            <w:pPr>
              <w:pStyle w:val="TableParagraph"/>
              <w:numPr>
                <w:ilvl w:val="0"/>
                <w:numId w:val="9"/>
              </w:numPr>
              <w:tabs>
                <w:tab w:val="left" w:pos="829"/>
              </w:tabs>
              <w:ind w:right="98"/>
              <w:jc w:val="both"/>
              <w:rPr>
                <w:rFonts w:ascii="Arial Narrow" w:hAnsi="Arial Narrow"/>
                <w:sz w:val="24"/>
                <w:lang w:val="es-ES"/>
              </w:rPr>
            </w:pPr>
            <w:r>
              <w:rPr>
                <w:rFonts w:ascii="Arial Narrow" w:hAnsi="Arial Narrow"/>
                <w:sz w:val="24"/>
                <w:lang w:val="es-ES"/>
              </w:rPr>
              <w:t>Reforzamiento en los procesos de seguimiento oportuno de los avances físico-financieros del Fondo.</w:t>
            </w:r>
          </w:p>
        </w:tc>
        <w:tc>
          <w:tcPr>
            <w:tcW w:w="4994" w:type="dxa"/>
            <w:tcBorders>
              <w:top w:val="single" w:sz="6" w:space="0" w:color="808080"/>
            </w:tcBorders>
          </w:tcPr>
          <w:p w:rsidR="0004474A" w:rsidRDefault="0004474A" w:rsidP="00C140FA">
            <w:pPr>
              <w:pStyle w:val="TableParagraph"/>
              <w:ind w:left="0"/>
              <w:rPr>
                <w:b/>
                <w:sz w:val="28"/>
                <w:lang w:val="es-ES"/>
              </w:rPr>
            </w:pPr>
          </w:p>
          <w:p w:rsidR="005658D6" w:rsidRPr="003C2F19" w:rsidRDefault="005658D6" w:rsidP="00C140FA">
            <w:pPr>
              <w:pStyle w:val="TableParagraph"/>
              <w:ind w:left="0"/>
              <w:rPr>
                <w:b/>
                <w:sz w:val="28"/>
                <w:lang w:val="es-ES"/>
              </w:rPr>
            </w:pPr>
          </w:p>
          <w:p w:rsidR="0004474A" w:rsidRPr="00C140FA" w:rsidRDefault="00161811" w:rsidP="00C140FA">
            <w:pPr>
              <w:pStyle w:val="TableParagraph"/>
              <w:numPr>
                <w:ilvl w:val="0"/>
                <w:numId w:val="8"/>
              </w:numPr>
              <w:tabs>
                <w:tab w:val="left" w:pos="828"/>
                <w:tab w:val="left" w:pos="829"/>
              </w:tabs>
              <w:ind w:right="94"/>
              <w:rPr>
                <w:rFonts w:ascii="Arial Narrow" w:hAnsi="Arial Narrow"/>
                <w:sz w:val="24"/>
                <w:lang w:val="es-ES"/>
              </w:rPr>
            </w:pPr>
            <w:r>
              <w:rPr>
                <w:rFonts w:ascii="Arial Narrow" w:hAnsi="Arial Narrow"/>
                <w:sz w:val="24"/>
                <w:lang w:val="es-ES"/>
              </w:rPr>
              <w:t>Aspectos de Política Económica que pongan en riesgo la asignación de recursos suficientes para el Fondo.</w:t>
            </w:r>
          </w:p>
          <w:p w:rsidR="0004474A" w:rsidRPr="00C140FA" w:rsidRDefault="00161811" w:rsidP="00C140FA">
            <w:pPr>
              <w:pStyle w:val="TableParagraph"/>
              <w:numPr>
                <w:ilvl w:val="0"/>
                <w:numId w:val="8"/>
              </w:numPr>
              <w:tabs>
                <w:tab w:val="left" w:pos="828"/>
                <w:tab w:val="left" w:pos="829"/>
              </w:tabs>
              <w:ind w:right="98"/>
              <w:rPr>
                <w:rFonts w:ascii="Arial Narrow" w:hAnsi="Arial Narrow"/>
                <w:sz w:val="24"/>
                <w:lang w:val="es-ES"/>
              </w:rPr>
            </w:pPr>
            <w:r>
              <w:rPr>
                <w:rFonts w:ascii="Arial Narrow" w:hAnsi="Arial Narrow"/>
                <w:sz w:val="24"/>
                <w:lang w:val="es-ES"/>
              </w:rPr>
              <w:t>Incremento de la población en Situación de Pobreza que provoque una deficiente disposición de recursos para el apoyo a las Zonas de Atención Prioritaria. (ZAP)</w:t>
            </w:r>
          </w:p>
          <w:p w:rsidR="0004474A" w:rsidRDefault="007E5186" w:rsidP="00C140FA">
            <w:pPr>
              <w:pStyle w:val="TableParagraph"/>
              <w:numPr>
                <w:ilvl w:val="0"/>
                <w:numId w:val="8"/>
              </w:numPr>
              <w:tabs>
                <w:tab w:val="left" w:pos="828"/>
                <w:tab w:val="left" w:pos="829"/>
              </w:tabs>
              <w:ind w:right="100"/>
              <w:rPr>
                <w:rFonts w:ascii="Arial Narrow" w:hAnsi="Arial Narrow"/>
                <w:sz w:val="24"/>
                <w:lang w:val="es-ES"/>
              </w:rPr>
            </w:pPr>
            <w:r>
              <w:rPr>
                <w:rFonts w:ascii="Arial Narrow" w:hAnsi="Arial Narrow"/>
                <w:sz w:val="24"/>
                <w:lang w:val="es-ES"/>
              </w:rPr>
              <w:t>Contingencia de caer en supuestos de subejercicios por condiciones regulatorias (Ambientales, legales, etc.)</w:t>
            </w:r>
          </w:p>
          <w:p w:rsidR="005658D6" w:rsidRDefault="005658D6" w:rsidP="005658D6">
            <w:pPr>
              <w:pStyle w:val="TableParagraph"/>
              <w:tabs>
                <w:tab w:val="left" w:pos="828"/>
                <w:tab w:val="left" w:pos="829"/>
              </w:tabs>
              <w:ind w:right="100"/>
              <w:rPr>
                <w:rFonts w:ascii="Arial Narrow" w:hAnsi="Arial Narrow"/>
                <w:sz w:val="24"/>
                <w:lang w:val="es-ES"/>
              </w:rPr>
            </w:pPr>
          </w:p>
          <w:p w:rsidR="005658D6" w:rsidRDefault="005658D6" w:rsidP="005658D6">
            <w:pPr>
              <w:pStyle w:val="TableParagraph"/>
              <w:tabs>
                <w:tab w:val="left" w:pos="828"/>
                <w:tab w:val="left" w:pos="829"/>
              </w:tabs>
              <w:ind w:right="100"/>
              <w:rPr>
                <w:rFonts w:ascii="Arial Narrow" w:hAnsi="Arial Narrow"/>
                <w:sz w:val="24"/>
                <w:lang w:val="es-ES"/>
              </w:rPr>
            </w:pPr>
          </w:p>
          <w:p w:rsidR="005658D6" w:rsidRDefault="005658D6" w:rsidP="005658D6">
            <w:pPr>
              <w:pStyle w:val="TableParagraph"/>
              <w:tabs>
                <w:tab w:val="left" w:pos="828"/>
                <w:tab w:val="left" w:pos="829"/>
              </w:tabs>
              <w:ind w:right="100"/>
              <w:rPr>
                <w:rFonts w:ascii="Arial Narrow" w:hAnsi="Arial Narrow"/>
                <w:sz w:val="24"/>
                <w:lang w:val="es-ES"/>
              </w:rPr>
            </w:pPr>
          </w:p>
          <w:p w:rsidR="005658D6" w:rsidRDefault="005658D6" w:rsidP="005658D6">
            <w:pPr>
              <w:pStyle w:val="TableParagraph"/>
              <w:tabs>
                <w:tab w:val="left" w:pos="828"/>
                <w:tab w:val="left" w:pos="829"/>
              </w:tabs>
              <w:ind w:right="100"/>
              <w:rPr>
                <w:rFonts w:ascii="Arial Narrow" w:hAnsi="Arial Narrow"/>
                <w:sz w:val="24"/>
                <w:lang w:val="es-ES"/>
              </w:rPr>
            </w:pPr>
          </w:p>
          <w:p w:rsidR="005658D6" w:rsidRDefault="005658D6" w:rsidP="005658D6">
            <w:pPr>
              <w:pStyle w:val="TableParagraph"/>
              <w:tabs>
                <w:tab w:val="left" w:pos="828"/>
                <w:tab w:val="left" w:pos="829"/>
              </w:tabs>
              <w:ind w:right="100"/>
              <w:rPr>
                <w:rFonts w:ascii="Arial Narrow" w:hAnsi="Arial Narrow"/>
                <w:sz w:val="24"/>
                <w:lang w:val="es-ES"/>
              </w:rPr>
            </w:pPr>
          </w:p>
          <w:p w:rsidR="005658D6" w:rsidRDefault="005658D6" w:rsidP="005658D6">
            <w:pPr>
              <w:pStyle w:val="TableParagraph"/>
              <w:tabs>
                <w:tab w:val="left" w:pos="828"/>
                <w:tab w:val="left" w:pos="829"/>
              </w:tabs>
              <w:ind w:right="100"/>
              <w:rPr>
                <w:rFonts w:ascii="Arial Narrow" w:hAnsi="Arial Narrow"/>
                <w:sz w:val="24"/>
                <w:lang w:val="es-ES"/>
              </w:rPr>
            </w:pPr>
          </w:p>
          <w:p w:rsidR="005658D6" w:rsidRDefault="005658D6" w:rsidP="005658D6">
            <w:pPr>
              <w:pStyle w:val="TableParagraph"/>
              <w:tabs>
                <w:tab w:val="left" w:pos="828"/>
                <w:tab w:val="left" w:pos="829"/>
              </w:tabs>
              <w:ind w:right="100"/>
              <w:rPr>
                <w:rFonts w:ascii="Arial Narrow" w:hAnsi="Arial Narrow"/>
                <w:sz w:val="24"/>
                <w:lang w:val="es-ES"/>
              </w:rPr>
            </w:pPr>
          </w:p>
          <w:p w:rsidR="005658D6" w:rsidRPr="003C2F19" w:rsidRDefault="005658D6" w:rsidP="005658D6">
            <w:pPr>
              <w:pStyle w:val="TableParagraph"/>
              <w:tabs>
                <w:tab w:val="left" w:pos="828"/>
                <w:tab w:val="left" w:pos="829"/>
              </w:tabs>
              <w:ind w:right="100"/>
              <w:rPr>
                <w:rFonts w:ascii="Arial Narrow" w:hAnsi="Arial Narrow"/>
                <w:sz w:val="24"/>
                <w:lang w:val="es-ES"/>
              </w:rPr>
            </w:pPr>
          </w:p>
        </w:tc>
      </w:tr>
    </w:tbl>
    <w:p w:rsidR="0004474A" w:rsidRPr="003C2F19" w:rsidRDefault="0004474A" w:rsidP="0004474A">
      <w:pPr>
        <w:spacing w:line="237" w:lineRule="auto"/>
        <w:jc w:val="both"/>
        <w:rPr>
          <w:rFonts w:ascii="Arial Narrow"/>
          <w:sz w:val="24"/>
          <w:lang w:val="es-ES"/>
        </w:rPr>
        <w:sectPr w:rsidR="0004474A" w:rsidRPr="003C2F19" w:rsidSect="00FE63BB">
          <w:footerReference w:type="default" r:id="rId23"/>
          <w:pgSz w:w="12240" w:h="15840"/>
          <w:pgMar w:top="3119" w:right="40" w:bottom="1380" w:left="0" w:header="851" w:footer="1191" w:gutter="0"/>
          <w:cols w:space="720"/>
        </w:sectPr>
      </w:pPr>
    </w:p>
    <w:p w:rsidR="0004474A" w:rsidRDefault="0004474A" w:rsidP="00484FF4">
      <w:pPr>
        <w:spacing w:before="92"/>
        <w:ind w:left="1440" w:hanging="90"/>
        <w:rPr>
          <w:b/>
          <w:sz w:val="24"/>
          <w:u w:val="single"/>
          <w:lang w:val="es-ES"/>
        </w:rPr>
      </w:pPr>
      <w:r w:rsidRPr="00D44254">
        <w:rPr>
          <w:b/>
          <w:sz w:val="24"/>
          <w:u w:val="single"/>
          <w:lang w:val="es-ES"/>
        </w:rPr>
        <w:lastRenderedPageBreak/>
        <w:t>Recomendaciones</w:t>
      </w:r>
      <w:r>
        <w:rPr>
          <w:b/>
          <w:sz w:val="24"/>
          <w:u w:val="single"/>
          <w:lang w:val="es-ES"/>
        </w:rPr>
        <w:t>.</w:t>
      </w:r>
    </w:p>
    <w:p w:rsidR="0004474A" w:rsidRPr="00D44254" w:rsidRDefault="0004474A" w:rsidP="0004474A">
      <w:pPr>
        <w:spacing w:before="92"/>
        <w:ind w:left="1440"/>
        <w:rPr>
          <w:b/>
          <w:sz w:val="24"/>
          <w:lang w:val="es-ES"/>
        </w:rPr>
      </w:pPr>
    </w:p>
    <w:p w:rsidR="00484FF4" w:rsidRPr="003C2F19" w:rsidRDefault="00484FF4" w:rsidP="00484FF4">
      <w:pPr>
        <w:pStyle w:val="BodyText"/>
        <w:spacing w:before="142" w:line="360" w:lineRule="auto"/>
        <w:ind w:left="1440" w:right="1400"/>
        <w:jc w:val="both"/>
        <w:rPr>
          <w:lang w:val="es-ES"/>
        </w:rPr>
      </w:pPr>
      <w:r w:rsidRPr="003C2F19">
        <w:rPr>
          <w:lang w:val="es-ES"/>
        </w:rPr>
        <w:t>El Fondo de A</w:t>
      </w:r>
      <w:r>
        <w:rPr>
          <w:lang w:val="es-ES"/>
        </w:rPr>
        <w:t xml:space="preserve">portaciones para la Infraestructura Social Municipales y Demarcaciones del Distrito Federal (FISMDF) </w:t>
      </w:r>
      <w:r w:rsidRPr="003C2F19">
        <w:rPr>
          <w:lang w:val="es-ES"/>
        </w:rPr>
        <w:t>es uno de los más importantes</w:t>
      </w:r>
      <w:r>
        <w:rPr>
          <w:lang w:val="es-ES"/>
        </w:rPr>
        <w:t xml:space="preserve"> en el aspecto del Desarrollo Social, ya que atiende el rezago social de las Zonas de Atención Prioritaria (ZAP), es decir, combate la Pobreza y Pobreza Extrema, por lo tanto consideramos necesario </w:t>
      </w:r>
      <w:r w:rsidRPr="003C2F19">
        <w:rPr>
          <w:lang w:val="es-ES"/>
        </w:rPr>
        <w:t>plantear una serie de recomendacion</w:t>
      </w:r>
      <w:r>
        <w:rPr>
          <w:lang w:val="es-ES"/>
        </w:rPr>
        <w:t>es para mejorar en su operación:</w:t>
      </w:r>
    </w:p>
    <w:p w:rsidR="0004474A" w:rsidRDefault="0004474A" w:rsidP="0004474A">
      <w:pPr>
        <w:pStyle w:val="BodyText"/>
        <w:spacing w:before="4"/>
        <w:rPr>
          <w:sz w:val="36"/>
          <w:lang w:val="es-ES"/>
        </w:rPr>
      </w:pPr>
    </w:p>
    <w:p w:rsidR="00484FF4" w:rsidRPr="003C2F19" w:rsidRDefault="00484FF4" w:rsidP="00484FF4">
      <w:pPr>
        <w:pStyle w:val="BodyText"/>
        <w:tabs>
          <w:tab w:val="left" w:pos="810"/>
        </w:tabs>
        <w:spacing w:line="360" w:lineRule="auto"/>
        <w:ind w:left="1440" w:right="1400"/>
        <w:jc w:val="both"/>
        <w:rPr>
          <w:lang w:val="es-ES"/>
        </w:rPr>
      </w:pPr>
      <w:r w:rsidRPr="003C2F19">
        <w:rPr>
          <w:lang w:val="es-ES"/>
        </w:rPr>
        <w:t>En</w:t>
      </w:r>
      <w:r>
        <w:rPr>
          <w:lang w:val="es-ES"/>
        </w:rPr>
        <w:t xml:space="preserve"> el aspecto </w:t>
      </w:r>
      <w:r>
        <w:rPr>
          <w:b/>
          <w:lang w:val="es-ES"/>
        </w:rPr>
        <w:t>P</w:t>
      </w:r>
      <w:r w:rsidRPr="00D44254">
        <w:rPr>
          <w:b/>
          <w:lang w:val="es-ES"/>
        </w:rPr>
        <w:t>rogramático</w:t>
      </w:r>
      <w:r>
        <w:rPr>
          <w:lang w:val="es-ES"/>
        </w:rPr>
        <w:t xml:space="preserve"> es indispensable asegurarse de que los programas o proyectos se generen considerando las zonas estratégicas en base a análisis, estudios e investigaciones que conlleven a la identificación de las necesidades prioritarias de la población objetivo, y de acuerdo a esa planeación coordinar las acciones y puntos en los que se aplicará el recurso del Fondo; todo esto utilizando los medios para generar indicadores que se puedan medir y evaluar la eficiencia y eficacia.</w:t>
      </w:r>
    </w:p>
    <w:p w:rsidR="0004474A" w:rsidRPr="003C2F19" w:rsidRDefault="0004474A" w:rsidP="0004474A">
      <w:pPr>
        <w:pStyle w:val="BodyText"/>
        <w:spacing w:before="1"/>
        <w:rPr>
          <w:sz w:val="36"/>
          <w:lang w:val="es-ES"/>
        </w:rPr>
      </w:pPr>
    </w:p>
    <w:p w:rsidR="0004474A" w:rsidRDefault="0004474A" w:rsidP="0004474A">
      <w:pPr>
        <w:pStyle w:val="BodyText"/>
        <w:spacing w:line="360" w:lineRule="auto"/>
        <w:ind w:left="1440" w:right="1396"/>
        <w:jc w:val="both"/>
        <w:rPr>
          <w:lang w:val="es-ES"/>
        </w:rPr>
      </w:pPr>
      <w:r w:rsidRPr="003C2F19">
        <w:rPr>
          <w:lang w:val="es-ES"/>
        </w:rPr>
        <w:t xml:space="preserve">En lo respectivo al </w:t>
      </w:r>
      <w:r w:rsidRPr="00D44254">
        <w:rPr>
          <w:b/>
          <w:lang w:val="es-ES"/>
        </w:rPr>
        <w:t>ámbito presupuestal</w:t>
      </w:r>
      <w:r w:rsidRPr="003C2F19">
        <w:rPr>
          <w:lang w:val="es-ES"/>
        </w:rPr>
        <w:t xml:space="preserve"> </w:t>
      </w:r>
      <w:r w:rsidR="007E5186">
        <w:rPr>
          <w:lang w:val="es-ES"/>
        </w:rPr>
        <w:t>s</w:t>
      </w:r>
      <w:r w:rsidRPr="003C2F19">
        <w:rPr>
          <w:lang w:val="es-ES"/>
        </w:rPr>
        <w:t xml:space="preserve">e recomienda diseñar estrategias </w:t>
      </w:r>
      <w:r w:rsidR="007E5186">
        <w:rPr>
          <w:lang w:val="es-ES"/>
        </w:rPr>
        <w:t>que permitan ejercer los recursos con oportunidad planeando en forma eficaz las situaciones que deben controlarse para evitar caer en el supuesto de subejercicios de los recursos.</w:t>
      </w:r>
    </w:p>
    <w:p w:rsidR="0004474A" w:rsidRDefault="0004474A" w:rsidP="0004474A">
      <w:pPr>
        <w:pStyle w:val="BodyText"/>
        <w:spacing w:line="360" w:lineRule="auto"/>
        <w:ind w:left="1440" w:right="1396"/>
        <w:jc w:val="both"/>
        <w:rPr>
          <w:lang w:val="es-ES"/>
        </w:rPr>
      </w:pPr>
    </w:p>
    <w:p w:rsidR="0004474A" w:rsidRPr="003C2F19" w:rsidRDefault="00484FF4" w:rsidP="0029058C">
      <w:pPr>
        <w:pStyle w:val="BodyText"/>
        <w:spacing w:line="360" w:lineRule="auto"/>
        <w:ind w:left="1440" w:right="1400"/>
        <w:jc w:val="both"/>
        <w:rPr>
          <w:lang w:val="es-ES"/>
        </w:rPr>
      </w:pPr>
      <w:r>
        <w:rPr>
          <w:lang w:val="es-ES"/>
        </w:rPr>
        <w:t xml:space="preserve">En el </w:t>
      </w:r>
      <w:r w:rsidRPr="009D50CD">
        <w:rPr>
          <w:b/>
          <w:lang w:val="es-ES"/>
        </w:rPr>
        <w:t>ámbito de cobertura</w:t>
      </w:r>
      <w:r w:rsidR="0029058C">
        <w:rPr>
          <w:lang w:val="es-ES"/>
        </w:rPr>
        <w:t xml:space="preserve"> promover el </w:t>
      </w:r>
      <w:r w:rsidR="0004474A" w:rsidRPr="003C2F19">
        <w:rPr>
          <w:lang w:val="es-ES"/>
        </w:rPr>
        <w:t>conocimiento de los programas operativos con los que participan los diferentes responsables del Fondo para alinear los co</w:t>
      </w:r>
      <w:r w:rsidR="0004474A">
        <w:rPr>
          <w:lang w:val="es-ES"/>
        </w:rPr>
        <w:t xml:space="preserve">mpromisos de los diferentes </w:t>
      </w:r>
      <w:proofErr w:type="spellStart"/>
      <w:r w:rsidR="0004474A">
        <w:rPr>
          <w:lang w:val="es-ES"/>
        </w:rPr>
        <w:t>POA’s</w:t>
      </w:r>
      <w:proofErr w:type="spellEnd"/>
      <w:r w:rsidR="0004474A" w:rsidRPr="003C2F19">
        <w:rPr>
          <w:lang w:val="es-ES"/>
        </w:rPr>
        <w:t xml:space="preserve"> con los compromisos del Gobierno Federal.</w:t>
      </w:r>
    </w:p>
    <w:p w:rsidR="001A4438" w:rsidRPr="003C2F19" w:rsidRDefault="001A4438">
      <w:pPr>
        <w:spacing w:line="360" w:lineRule="auto"/>
        <w:jc w:val="both"/>
        <w:rPr>
          <w:lang w:val="es-ES"/>
        </w:rPr>
        <w:sectPr w:rsidR="001A4438" w:rsidRPr="003C2F19" w:rsidSect="00FE63BB">
          <w:footerReference w:type="default" r:id="rId24"/>
          <w:pgSz w:w="12240" w:h="15840"/>
          <w:pgMar w:top="3119" w:right="40" w:bottom="1380" w:left="0" w:header="993" w:footer="1191" w:gutter="0"/>
          <w:cols w:space="720"/>
        </w:sectPr>
      </w:pPr>
    </w:p>
    <w:p w:rsidR="001A4438" w:rsidRPr="00D44254" w:rsidRDefault="001A4438">
      <w:pPr>
        <w:pStyle w:val="BodyText"/>
        <w:ind w:left="344"/>
        <w:rPr>
          <w:noProof/>
          <w:sz w:val="20"/>
          <w:lang w:val="es-ES"/>
        </w:rPr>
      </w:pPr>
    </w:p>
    <w:p w:rsidR="00D44254" w:rsidRPr="00D44254" w:rsidRDefault="00D44254">
      <w:pPr>
        <w:pStyle w:val="BodyText"/>
        <w:ind w:left="344"/>
        <w:rPr>
          <w:noProof/>
          <w:sz w:val="20"/>
          <w:lang w:val="es-ES"/>
        </w:rPr>
      </w:pPr>
    </w:p>
    <w:p w:rsidR="00D44254" w:rsidRPr="00D44254" w:rsidRDefault="00D44254">
      <w:pPr>
        <w:pStyle w:val="BodyText"/>
        <w:ind w:left="344"/>
        <w:rPr>
          <w:noProof/>
          <w:sz w:val="20"/>
          <w:lang w:val="es-ES"/>
        </w:rPr>
      </w:pPr>
    </w:p>
    <w:p w:rsidR="00D44254" w:rsidRPr="00D44254" w:rsidRDefault="00D44254">
      <w:pPr>
        <w:pStyle w:val="BodyText"/>
        <w:ind w:left="344"/>
        <w:rPr>
          <w:noProof/>
          <w:sz w:val="20"/>
          <w:lang w:val="es-ES"/>
        </w:rPr>
      </w:pPr>
    </w:p>
    <w:p w:rsidR="00D44254" w:rsidRPr="00D44254" w:rsidRDefault="00D44254">
      <w:pPr>
        <w:pStyle w:val="BodyText"/>
        <w:ind w:left="344"/>
        <w:rPr>
          <w:noProof/>
          <w:sz w:val="20"/>
          <w:lang w:val="es-ES"/>
        </w:rPr>
      </w:pPr>
    </w:p>
    <w:p w:rsidR="00D44254" w:rsidRPr="00D44254" w:rsidRDefault="00D44254">
      <w:pPr>
        <w:pStyle w:val="BodyText"/>
        <w:ind w:left="344"/>
        <w:rPr>
          <w:noProof/>
          <w:sz w:val="20"/>
          <w:lang w:val="es-ES"/>
        </w:rPr>
      </w:pPr>
    </w:p>
    <w:p w:rsidR="00D44254" w:rsidRDefault="00D44254" w:rsidP="00433135">
      <w:pPr>
        <w:pStyle w:val="BodyText"/>
        <w:rPr>
          <w:noProof/>
          <w:sz w:val="20"/>
          <w:lang w:val="es-ES"/>
        </w:rPr>
      </w:pPr>
    </w:p>
    <w:p w:rsidR="00433135" w:rsidRDefault="00433135" w:rsidP="00433135">
      <w:pPr>
        <w:pStyle w:val="BodyText"/>
        <w:rPr>
          <w:noProof/>
          <w:sz w:val="20"/>
          <w:lang w:val="es-ES"/>
        </w:rPr>
      </w:pPr>
    </w:p>
    <w:p w:rsidR="00D44254" w:rsidRPr="00D44254" w:rsidRDefault="00D44254">
      <w:pPr>
        <w:pStyle w:val="BodyText"/>
        <w:ind w:left="344"/>
        <w:rPr>
          <w:noProof/>
          <w:sz w:val="20"/>
          <w:lang w:val="es-ES"/>
        </w:rPr>
      </w:pPr>
    </w:p>
    <w:p w:rsidR="00D44254" w:rsidRPr="00D44254" w:rsidRDefault="00D44254">
      <w:pPr>
        <w:pStyle w:val="BodyText"/>
        <w:ind w:left="344"/>
        <w:rPr>
          <w:noProof/>
          <w:sz w:val="20"/>
          <w:lang w:val="es-ES"/>
        </w:rPr>
      </w:pPr>
    </w:p>
    <w:p w:rsidR="00D44254" w:rsidRPr="00D44254" w:rsidRDefault="00D44254">
      <w:pPr>
        <w:pStyle w:val="BodyText"/>
        <w:ind w:left="344"/>
        <w:rPr>
          <w:noProof/>
          <w:sz w:val="20"/>
          <w:lang w:val="es-ES"/>
        </w:rPr>
      </w:pPr>
    </w:p>
    <w:p w:rsidR="00D44254" w:rsidRPr="00D44254" w:rsidRDefault="00D44254">
      <w:pPr>
        <w:pStyle w:val="BodyText"/>
        <w:ind w:left="344"/>
        <w:rPr>
          <w:noProof/>
          <w:sz w:val="20"/>
          <w:lang w:val="es-ES"/>
        </w:rPr>
      </w:pPr>
    </w:p>
    <w:p w:rsidR="00D44254" w:rsidRPr="00D44254" w:rsidRDefault="00D44254">
      <w:pPr>
        <w:pStyle w:val="BodyText"/>
        <w:ind w:left="344"/>
        <w:rPr>
          <w:sz w:val="20"/>
          <w:lang w:val="es-ES"/>
        </w:rPr>
      </w:pPr>
    </w:p>
    <w:p w:rsidR="001A4438" w:rsidRPr="00D44254" w:rsidRDefault="001A4438">
      <w:pPr>
        <w:pStyle w:val="BodyText"/>
        <w:rPr>
          <w:sz w:val="20"/>
          <w:lang w:val="es-ES"/>
        </w:rPr>
      </w:pPr>
    </w:p>
    <w:p w:rsidR="001A4438" w:rsidRPr="00D44254" w:rsidRDefault="001A4438">
      <w:pPr>
        <w:pStyle w:val="BodyText"/>
        <w:spacing w:before="7"/>
        <w:rPr>
          <w:sz w:val="21"/>
          <w:lang w:val="es-ES"/>
        </w:rPr>
      </w:pPr>
    </w:p>
    <w:p w:rsidR="001A4438" w:rsidRDefault="0066211A" w:rsidP="00D44254">
      <w:pPr>
        <w:pStyle w:val="ListParagraph"/>
        <w:numPr>
          <w:ilvl w:val="0"/>
          <w:numId w:val="12"/>
        </w:numPr>
        <w:spacing w:before="83"/>
        <w:ind w:left="3690" w:hanging="810"/>
        <w:jc w:val="left"/>
        <w:rPr>
          <w:b/>
          <w:sz w:val="52"/>
        </w:rPr>
      </w:pPr>
      <w:r>
        <w:rPr>
          <w:b/>
          <w:sz w:val="52"/>
        </w:rPr>
        <w:t>Fuentes de</w:t>
      </w:r>
      <w:r>
        <w:rPr>
          <w:b/>
          <w:spacing w:val="-1"/>
          <w:sz w:val="52"/>
        </w:rPr>
        <w:t xml:space="preserve"> </w:t>
      </w:r>
      <w:proofErr w:type="spellStart"/>
      <w:r>
        <w:rPr>
          <w:b/>
          <w:sz w:val="52"/>
        </w:rPr>
        <w:t>Información</w:t>
      </w:r>
      <w:proofErr w:type="spellEnd"/>
    </w:p>
    <w:p w:rsidR="001A4438" w:rsidRDefault="001A4438">
      <w:pPr>
        <w:pStyle w:val="BodyText"/>
        <w:rPr>
          <w:b/>
          <w:sz w:val="20"/>
        </w:rPr>
      </w:pPr>
    </w:p>
    <w:p w:rsidR="001A4438" w:rsidRDefault="001A4438">
      <w:pPr>
        <w:pStyle w:val="BodyText"/>
        <w:rPr>
          <w:b/>
          <w:sz w:val="20"/>
        </w:rPr>
      </w:pPr>
    </w:p>
    <w:p w:rsidR="001A4438" w:rsidRDefault="001A4438">
      <w:pPr>
        <w:pStyle w:val="BodyText"/>
        <w:rPr>
          <w:b/>
          <w:sz w:val="20"/>
        </w:rPr>
      </w:pPr>
    </w:p>
    <w:p w:rsidR="001A4438" w:rsidRDefault="001A4438">
      <w:pPr>
        <w:pStyle w:val="BodyText"/>
        <w:rPr>
          <w:b/>
          <w:sz w:val="20"/>
        </w:rPr>
      </w:pPr>
    </w:p>
    <w:p w:rsidR="001A4438" w:rsidRDefault="001A4438">
      <w:pPr>
        <w:pStyle w:val="BodyText"/>
        <w:rPr>
          <w:b/>
          <w:sz w:val="20"/>
        </w:rPr>
      </w:pPr>
    </w:p>
    <w:p w:rsidR="001A4438" w:rsidRDefault="001A4438">
      <w:pPr>
        <w:pStyle w:val="BodyText"/>
        <w:rPr>
          <w:b/>
          <w:sz w:val="20"/>
        </w:rPr>
      </w:pPr>
    </w:p>
    <w:p w:rsidR="001A4438" w:rsidRDefault="001A4438">
      <w:pPr>
        <w:pStyle w:val="BodyText"/>
        <w:rPr>
          <w:b/>
          <w:sz w:val="20"/>
        </w:rPr>
      </w:pPr>
    </w:p>
    <w:p w:rsidR="001A4438" w:rsidRDefault="001A4438">
      <w:pPr>
        <w:pStyle w:val="BodyText"/>
        <w:rPr>
          <w:b/>
          <w:sz w:val="20"/>
        </w:rPr>
      </w:pPr>
    </w:p>
    <w:p w:rsidR="001A4438" w:rsidRDefault="001A4438">
      <w:pPr>
        <w:pStyle w:val="BodyText"/>
        <w:rPr>
          <w:b/>
          <w:sz w:val="20"/>
        </w:rPr>
      </w:pPr>
    </w:p>
    <w:p w:rsidR="001A4438" w:rsidRDefault="001A4438">
      <w:pPr>
        <w:pStyle w:val="BodyText"/>
        <w:rPr>
          <w:b/>
          <w:sz w:val="20"/>
        </w:rPr>
      </w:pPr>
    </w:p>
    <w:p w:rsidR="001A4438" w:rsidRDefault="001A4438">
      <w:pPr>
        <w:pStyle w:val="BodyText"/>
        <w:rPr>
          <w:b/>
          <w:sz w:val="20"/>
        </w:rPr>
      </w:pPr>
    </w:p>
    <w:p w:rsidR="001A4438" w:rsidRDefault="001A4438">
      <w:pPr>
        <w:pStyle w:val="BodyText"/>
        <w:rPr>
          <w:b/>
          <w:sz w:val="20"/>
        </w:rPr>
      </w:pPr>
    </w:p>
    <w:p w:rsidR="001A4438" w:rsidRDefault="001A4438">
      <w:pPr>
        <w:pStyle w:val="BodyText"/>
        <w:rPr>
          <w:b/>
          <w:sz w:val="20"/>
        </w:rPr>
      </w:pPr>
    </w:p>
    <w:p w:rsidR="001A4438" w:rsidRDefault="001A4438">
      <w:pPr>
        <w:pStyle w:val="BodyText"/>
        <w:rPr>
          <w:b/>
          <w:sz w:val="20"/>
        </w:rPr>
      </w:pPr>
    </w:p>
    <w:p w:rsidR="001A4438" w:rsidRDefault="001A4438">
      <w:pPr>
        <w:pStyle w:val="BodyText"/>
        <w:rPr>
          <w:b/>
          <w:sz w:val="20"/>
        </w:rPr>
      </w:pPr>
    </w:p>
    <w:p w:rsidR="001A4438" w:rsidRDefault="001A4438">
      <w:pPr>
        <w:pStyle w:val="BodyText"/>
        <w:rPr>
          <w:b/>
          <w:sz w:val="20"/>
        </w:rPr>
      </w:pPr>
    </w:p>
    <w:p w:rsidR="001A4438" w:rsidRDefault="001A4438">
      <w:pPr>
        <w:pStyle w:val="BodyText"/>
        <w:rPr>
          <w:b/>
          <w:sz w:val="20"/>
        </w:rPr>
      </w:pPr>
    </w:p>
    <w:p w:rsidR="001A4438" w:rsidRDefault="001A4438">
      <w:pPr>
        <w:pStyle w:val="BodyText"/>
        <w:spacing w:before="11"/>
        <w:rPr>
          <w:b/>
          <w:sz w:val="10"/>
        </w:rPr>
      </w:pPr>
    </w:p>
    <w:p w:rsidR="001A4438" w:rsidRDefault="001A4438">
      <w:pPr>
        <w:rPr>
          <w:sz w:val="10"/>
        </w:rPr>
        <w:sectPr w:rsidR="001A4438" w:rsidSect="00FE63BB">
          <w:footerReference w:type="default" r:id="rId25"/>
          <w:pgSz w:w="12240" w:h="15840"/>
          <w:pgMar w:top="3080" w:right="40" w:bottom="280" w:left="0" w:header="851" w:footer="0" w:gutter="0"/>
          <w:cols w:space="720"/>
        </w:sectPr>
      </w:pPr>
    </w:p>
    <w:p w:rsidR="001A4438" w:rsidRDefault="0066211A">
      <w:pPr>
        <w:spacing w:before="121"/>
        <w:ind w:left="1800"/>
        <w:rPr>
          <w:b/>
          <w:sz w:val="28"/>
          <w:szCs w:val="28"/>
        </w:rPr>
      </w:pPr>
      <w:bookmarkStart w:id="21" w:name="_bookmark24"/>
      <w:bookmarkEnd w:id="21"/>
      <w:r w:rsidRPr="0082407D">
        <w:rPr>
          <w:b/>
          <w:sz w:val="28"/>
          <w:szCs w:val="28"/>
        </w:rPr>
        <w:lastRenderedPageBreak/>
        <w:t xml:space="preserve">6. Fuentes de </w:t>
      </w:r>
      <w:proofErr w:type="spellStart"/>
      <w:r w:rsidRPr="0082407D">
        <w:rPr>
          <w:b/>
          <w:sz w:val="28"/>
          <w:szCs w:val="28"/>
        </w:rPr>
        <w:t>Información</w:t>
      </w:r>
      <w:proofErr w:type="spellEnd"/>
    </w:p>
    <w:p w:rsidR="0082407D" w:rsidRDefault="0082407D">
      <w:pPr>
        <w:spacing w:before="121"/>
        <w:ind w:left="1800"/>
        <w:rPr>
          <w:b/>
          <w:sz w:val="28"/>
          <w:szCs w:val="28"/>
        </w:rPr>
      </w:pPr>
    </w:p>
    <w:p w:rsidR="008900A4" w:rsidRPr="00484FF4" w:rsidRDefault="008900A4" w:rsidP="008900A4">
      <w:pPr>
        <w:numPr>
          <w:ilvl w:val="0"/>
          <w:numId w:val="27"/>
        </w:numPr>
        <w:ind w:left="2250" w:right="1310" w:hanging="450"/>
        <w:rPr>
          <w:b/>
          <w:sz w:val="26"/>
          <w:szCs w:val="24"/>
          <w:lang w:val="es-ES"/>
        </w:rPr>
      </w:pPr>
      <w:r w:rsidRPr="00484FF4">
        <w:rPr>
          <w:b/>
          <w:sz w:val="26"/>
          <w:szCs w:val="24"/>
          <w:lang w:val="es-ES"/>
        </w:rPr>
        <w:t>Lineamientos Generales para la Evaluación de Programas Federales de la Administración Pública Federal</w:t>
      </w:r>
    </w:p>
    <w:p w:rsidR="008900A4" w:rsidRPr="003110B5" w:rsidRDefault="00995AA0" w:rsidP="00995AA0">
      <w:pPr>
        <w:ind w:left="2160" w:firstLine="450"/>
        <w:rPr>
          <w:b/>
          <w:color w:val="365F91" w:themeColor="accent1" w:themeShade="BF"/>
          <w:sz w:val="26"/>
          <w:lang w:val="es-ES"/>
        </w:rPr>
      </w:pPr>
      <w:r w:rsidRPr="003110B5">
        <w:rPr>
          <w:color w:val="365F91" w:themeColor="accent1" w:themeShade="BF"/>
          <w:sz w:val="21"/>
          <w:szCs w:val="21"/>
          <w:shd w:val="clear" w:color="auto" w:fill="FFFFFF"/>
          <w:lang w:val="es-ES"/>
        </w:rPr>
        <w:t>(www.dof.gob.mx/nota_to_doc.php?codnota=4967003)</w:t>
      </w:r>
    </w:p>
    <w:p w:rsidR="00484FF4" w:rsidRPr="00484FF4" w:rsidRDefault="00484FF4" w:rsidP="00484FF4">
      <w:pPr>
        <w:numPr>
          <w:ilvl w:val="0"/>
          <w:numId w:val="27"/>
        </w:numPr>
        <w:ind w:left="2250" w:right="1310" w:hanging="450"/>
        <w:rPr>
          <w:b/>
          <w:sz w:val="26"/>
          <w:szCs w:val="24"/>
          <w:lang w:val="es-ES"/>
        </w:rPr>
      </w:pPr>
      <w:r w:rsidRPr="00484FF4">
        <w:rPr>
          <w:b/>
          <w:sz w:val="26"/>
          <w:szCs w:val="24"/>
          <w:lang w:val="es-ES"/>
        </w:rPr>
        <w:t>Constitución Política de los Estados Unidos Mexicanos (CPEUM)</w:t>
      </w:r>
    </w:p>
    <w:p w:rsidR="008900A4" w:rsidRPr="003110B5" w:rsidRDefault="008900A4" w:rsidP="008900A4">
      <w:pPr>
        <w:pStyle w:val="ListParagraph"/>
        <w:ind w:left="2603" w:firstLine="0"/>
        <w:rPr>
          <w:color w:val="365F91" w:themeColor="accent1" w:themeShade="BF"/>
          <w:sz w:val="21"/>
          <w:szCs w:val="21"/>
          <w:shd w:val="clear" w:color="auto" w:fill="FFFFFF"/>
          <w:lang w:val="es-ES"/>
        </w:rPr>
      </w:pPr>
      <w:r w:rsidRPr="003110B5">
        <w:rPr>
          <w:color w:val="365F91" w:themeColor="accent1" w:themeShade="BF"/>
          <w:sz w:val="21"/>
          <w:szCs w:val="21"/>
          <w:shd w:val="clear" w:color="auto" w:fill="FFFFFF"/>
          <w:lang w:val="es-ES"/>
        </w:rPr>
        <w:t>(</w:t>
      </w:r>
      <w:hyperlink r:id="rId26" w:history="1">
        <w:r w:rsidRPr="003110B5">
          <w:rPr>
            <w:rStyle w:val="Hyperlink"/>
            <w:color w:val="365F91" w:themeColor="accent1" w:themeShade="BF"/>
            <w:sz w:val="21"/>
            <w:szCs w:val="21"/>
            <w:shd w:val="clear" w:color="auto" w:fill="FFFFFF"/>
            <w:lang w:val="es-ES"/>
          </w:rPr>
          <w:t>www.diputados.gob.mx/LeyesBiblio/ref/cpeum.htm</w:t>
        </w:r>
      </w:hyperlink>
      <w:r w:rsidRPr="003110B5">
        <w:rPr>
          <w:color w:val="365F91" w:themeColor="accent1" w:themeShade="BF"/>
          <w:sz w:val="21"/>
          <w:szCs w:val="21"/>
          <w:shd w:val="clear" w:color="auto" w:fill="FFFFFF"/>
          <w:lang w:val="es-ES"/>
        </w:rPr>
        <w:t>)</w:t>
      </w:r>
    </w:p>
    <w:p w:rsidR="00484FF4" w:rsidRPr="00484FF4" w:rsidRDefault="00484FF4" w:rsidP="00484FF4">
      <w:pPr>
        <w:numPr>
          <w:ilvl w:val="0"/>
          <w:numId w:val="27"/>
        </w:numPr>
        <w:ind w:left="2250" w:right="1310" w:hanging="450"/>
        <w:rPr>
          <w:b/>
          <w:sz w:val="26"/>
          <w:szCs w:val="24"/>
          <w:lang w:val="es-ES"/>
        </w:rPr>
      </w:pPr>
      <w:r w:rsidRPr="00484FF4">
        <w:rPr>
          <w:b/>
          <w:sz w:val="26"/>
          <w:szCs w:val="24"/>
          <w:lang w:val="es-ES"/>
        </w:rPr>
        <w:t>Consejo Nacional de Evaluación de la Política de Desarrollo Social (CONEVAL)</w:t>
      </w:r>
    </w:p>
    <w:p w:rsidR="008900A4" w:rsidRPr="003110B5" w:rsidRDefault="008900A4" w:rsidP="008900A4">
      <w:pPr>
        <w:pStyle w:val="ListParagraph"/>
        <w:ind w:left="2603" w:firstLine="0"/>
        <w:rPr>
          <w:color w:val="365F91" w:themeColor="accent1" w:themeShade="BF"/>
          <w:sz w:val="21"/>
          <w:szCs w:val="21"/>
          <w:shd w:val="clear" w:color="auto" w:fill="FFFFFF"/>
          <w:lang w:val="es-ES"/>
        </w:rPr>
      </w:pPr>
      <w:r w:rsidRPr="003110B5">
        <w:rPr>
          <w:color w:val="365F91" w:themeColor="accent1" w:themeShade="BF"/>
          <w:sz w:val="21"/>
          <w:szCs w:val="21"/>
          <w:shd w:val="clear" w:color="auto" w:fill="FFFFFF"/>
          <w:lang w:val="es-ES"/>
        </w:rPr>
        <w:t>(www.coneval.org.mx/coordinacion/entidades/BajaCalifornia/Paginas/principal.aspx)</w:t>
      </w:r>
    </w:p>
    <w:p w:rsidR="00484FF4" w:rsidRPr="00484FF4" w:rsidRDefault="00484FF4" w:rsidP="00484FF4">
      <w:pPr>
        <w:numPr>
          <w:ilvl w:val="0"/>
          <w:numId w:val="27"/>
        </w:numPr>
        <w:ind w:left="2250" w:right="1310" w:hanging="450"/>
        <w:rPr>
          <w:b/>
          <w:sz w:val="26"/>
          <w:szCs w:val="24"/>
          <w:lang w:val="es-ES"/>
        </w:rPr>
      </w:pPr>
      <w:r w:rsidRPr="00484FF4">
        <w:rPr>
          <w:b/>
          <w:sz w:val="26"/>
          <w:szCs w:val="24"/>
          <w:lang w:val="es-ES"/>
        </w:rPr>
        <w:t>Ley de Coordinación Fiscal (LCF)</w:t>
      </w:r>
    </w:p>
    <w:p w:rsidR="008900A4" w:rsidRPr="003110B5" w:rsidRDefault="008900A4" w:rsidP="008900A4">
      <w:pPr>
        <w:pStyle w:val="ListParagraph"/>
        <w:spacing w:line="240" w:lineRule="atLeast"/>
        <w:ind w:left="2603" w:firstLine="0"/>
        <w:rPr>
          <w:rFonts w:eastAsia="Times New Roman"/>
          <w:color w:val="365F91" w:themeColor="accent1" w:themeShade="BF"/>
          <w:sz w:val="21"/>
          <w:szCs w:val="21"/>
          <w:lang w:val="es-ES"/>
        </w:rPr>
      </w:pPr>
      <w:r w:rsidRPr="003110B5">
        <w:rPr>
          <w:rFonts w:eastAsia="Times New Roman"/>
          <w:color w:val="365F91" w:themeColor="accent1" w:themeShade="BF"/>
          <w:sz w:val="21"/>
          <w:szCs w:val="21"/>
          <w:lang w:val="es-ES"/>
        </w:rPr>
        <w:t>(</w:t>
      </w:r>
      <w:hyperlink r:id="rId27" w:history="1">
        <w:r w:rsidRPr="003110B5">
          <w:rPr>
            <w:rStyle w:val="Hyperlink"/>
            <w:rFonts w:eastAsia="Times New Roman"/>
            <w:color w:val="365F91" w:themeColor="accent1" w:themeShade="BF"/>
            <w:sz w:val="21"/>
            <w:szCs w:val="21"/>
            <w:lang w:val="es-ES"/>
          </w:rPr>
          <w:t>www.sat.gob.mx/informacion_fiscal/normatividad/Documents/LCF.pdf</w:t>
        </w:r>
      </w:hyperlink>
      <w:r w:rsidRPr="003110B5">
        <w:rPr>
          <w:rFonts w:eastAsia="Times New Roman"/>
          <w:color w:val="365F91" w:themeColor="accent1" w:themeShade="BF"/>
          <w:sz w:val="21"/>
          <w:szCs w:val="21"/>
          <w:lang w:val="es-ES"/>
        </w:rPr>
        <w:t>)</w:t>
      </w:r>
    </w:p>
    <w:p w:rsidR="00484FF4" w:rsidRPr="00484FF4" w:rsidRDefault="00484FF4" w:rsidP="00484FF4">
      <w:pPr>
        <w:numPr>
          <w:ilvl w:val="0"/>
          <w:numId w:val="27"/>
        </w:numPr>
        <w:ind w:left="2250" w:right="1310" w:hanging="450"/>
        <w:rPr>
          <w:b/>
          <w:sz w:val="26"/>
          <w:szCs w:val="24"/>
          <w:lang w:val="es-ES"/>
        </w:rPr>
      </w:pPr>
      <w:r w:rsidRPr="00484FF4">
        <w:rPr>
          <w:b/>
          <w:sz w:val="26"/>
          <w:szCs w:val="24"/>
          <w:lang w:val="es-ES"/>
        </w:rPr>
        <w:t>Ley General de Contabilidad Gubernamental</w:t>
      </w:r>
    </w:p>
    <w:p w:rsidR="008900A4" w:rsidRPr="003110B5" w:rsidRDefault="008900A4" w:rsidP="008900A4">
      <w:pPr>
        <w:pStyle w:val="ListParagraph"/>
        <w:ind w:left="2603" w:firstLine="0"/>
        <w:rPr>
          <w:color w:val="365F91" w:themeColor="accent1" w:themeShade="BF"/>
          <w:sz w:val="21"/>
          <w:szCs w:val="21"/>
          <w:shd w:val="clear" w:color="auto" w:fill="FFFFFF"/>
          <w:lang w:val="es-ES"/>
        </w:rPr>
      </w:pPr>
      <w:r w:rsidRPr="003110B5">
        <w:rPr>
          <w:color w:val="365F91" w:themeColor="accent1" w:themeShade="BF"/>
          <w:sz w:val="21"/>
          <w:szCs w:val="21"/>
          <w:shd w:val="clear" w:color="auto" w:fill="FFFFFF"/>
          <w:lang w:val="es-ES"/>
        </w:rPr>
        <w:t>(www.diputados.gob.mx › Leyes Federales de México)</w:t>
      </w:r>
    </w:p>
    <w:p w:rsidR="00484FF4" w:rsidRPr="00484FF4" w:rsidRDefault="00484FF4" w:rsidP="00484FF4">
      <w:pPr>
        <w:numPr>
          <w:ilvl w:val="0"/>
          <w:numId w:val="27"/>
        </w:numPr>
        <w:ind w:left="2250" w:right="1310" w:hanging="450"/>
        <w:rPr>
          <w:b/>
          <w:sz w:val="26"/>
          <w:szCs w:val="24"/>
          <w:lang w:val="es-ES"/>
        </w:rPr>
      </w:pPr>
      <w:r w:rsidRPr="00484FF4">
        <w:rPr>
          <w:b/>
          <w:sz w:val="26"/>
          <w:szCs w:val="24"/>
          <w:lang w:val="es-ES"/>
        </w:rPr>
        <w:t>Ley de Planeación del Estado</w:t>
      </w:r>
    </w:p>
    <w:p w:rsidR="008900A4" w:rsidRPr="003110B5" w:rsidRDefault="008900A4" w:rsidP="008900A4">
      <w:pPr>
        <w:pStyle w:val="ListParagraph"/>
        <w:ind w:left="2603" w:firstLine="0"/>
        <w:rPr>
          <w:color w:val="365F91" w:themeColor="accent1" w:themeShade="BF"/>
          <w:sz w:val="21"/>
          <w:szCs w:val="21"/>
          <w:shd w:val="clear" w:color="auto" w:fill="FFFFFF"/>
          <w:lang w:val="es-ES"/>
        </w:rPr>
      </w:pPr>
      <w:r w:rsidRPr="003110B5">
        <w:rPr>
          <w:color w:val="365F91" w:themeColor="accent1" w:themeShade="BF"/>
          <w:sz w:val="21"/>
          <w:szCs w:val="21"/>
          <w:shd w:val="clear" w:color="auto" w:fill="FFFFFF"/>
          <w:lang w:val="es-ES"/>
        </w:rPr>
        <w:t>(</w:t>
      </w:r>
      <w:hyperlink r:id="rId28" w:history="1">
        <w:r w:rsidRPr="003110B5">
          <w:rPr>
            <w:rStyle w:val="Hyperlink"/>
            <w:color w:val="365F91" w:themeColor="accent1" w:themeShade="BF"/>
            <w:sz w:val="21"/>
            <w:szCs w:val="21"/>
            <w:shd w:val="clear" w:color="auto" w:fill="FFFFFF"/>
            <w:lang w:val="es-ES"/>
          </w:rPr>
          <w:t>www.congresobc.gob.mx/Parlamentarias/TomosPDF/Leyes/TOMO.../Leyplanea.pdf</w:t>
        </w:r>
      </w:hyperlink>
      <w:r w:rsidRPr="003110B5">
        <w:rPr>
          <w:color w:val="365F91" w:themeColor="accent1" w:themeShade="BF"/>
          <w:sz w:val="21"/>
          <w:szCs w:val="21"/>
          <w:shd w:val="clear" w:color="auto" w:fill="FFFFFF"/>
          <w:lang w:val="es-ES"/>
        </w:rPr>
        <w:t>)</w:t>
      </w:r>
    </w:p>
    <w:p w:rsidR="00484FF4" w:rsidRPr="00484FF4" w:rsidRDefault="00484FF4" w:rsidP="00484FF4">
      <w:pPr>
        <w:numPr>
          <w:ilvl w:val="0"/>
          <w:numId w:val="27"/>
        </w:numPr>
        <w:ind w:left="2250" w:right="1310" w:hanging="450"/>
        <w:rPr>
          <w:b/>
          <w:sz w:val="26"/>
          <w:szCs w:val="24"/>
          <w:lang w:val="es-ES"/>
        </w:rPr>
      </w:pPr>
      <w:r w:rsidRPr="00484FF4">
        <w:rPr>
          <w:b/>
          <w:sz w:val="26"/>
          <w:szCs w:val="24"/>
          <w:lang w:val="es-ES"/>
        </w:rPr>
        <w:t>Plan Estatal de Desarrollo (PED)</w:t>
      </w:r>
    </w:p>
    <w:p w:rsidR="008900A4" w:rsidRPr="003110B5" w:rsidRDefault="008900A4" w:rsidP="008900A4">
      <w:pPr>
        <w:pStyle w:val="ListParagraph"/>
        <w:ind w:left="2603" w:firstLine="0"/>
        <w:rPr>
          <w:color w:val="365F91" w:themeColor="accent1" w:themeShade="BF"/>
          <w:sz w:val="21"/>
          <w:szCs w:val="21"/>
          <w:shd w:val="clear" w:color="auto" w:fill="FFFFFF"/>
          <w:lang w:val="es-ES"/>
        </w:rPr>
      </w:pPr>
      <w:r w:rsidRPr="003110B5">
        <w:rPr>
          <w:color w:val="365F91" w:themeColor="accent1" w:themeShade="BF"/>
          <w:sz w:val="21"/>
          <w:szCs w:val="21"/>
          <w:shd w:val="clear" w:color="auto" w:fill="FFFFFF"/>
          <w:lang w:val="es-ES"/>
        </w:rPr>
        <w:t>(</w:t>
      </w:r>
      <w:hyperlink r:id="rId29" w:history="1">
        <w:r w:rsidRPr="003110B5">
          <w:rPr>
            <w:rStyle w:val="Hyperlink"/>
            <w:color w:val="365F91" w:themeColor="accent1" w:themeShade="BF"/>
            <w:sz w:val="21"/>
            <w:szCs w:val="21"/>
            <w:shd w:val="clear" w:color="auto" w:fill="FFFFFF"/>
            <w:lang w:val="es-ES"/>
          </w:rPr>
          <w:t>www.bajacalifornia.gob.mx/portal/gobierno/ped/ped.jsp</w:t>
        </w:r>
      </w:hyperlink>
      <w:r w:rsidRPr="003110B5">
        <w:rPr>
          <w:color w:val="365F91" w:themeColor="accent1" w:themeShade="BF"/>
          <w:sz w:val="21"/>
          <w:szCs w:val="21"/>
          <w:shd w:val="clear" w:color="auto" w:fill="FFFFFF"/>
          <w:lang w:val="es-ES"/>
        </w:rPr>
        <w:t>)</w:t>
      </w:r>
    </w:p>
    <w:p w:rsidR="00484FF4" w:rsidRPr="00484FF4" w:rsidRDefault="00484FF4" w:rsidP="00484FF4">
      <w:pPr>
        <w:numPr>
          <w:ilvl w:val="0"/>
          <w:numId w:val="27"/>
        </w:numPr>
        <w:ind w:left="2250" w:right="1310" w:hanging="450"/>
        <w:rPr>
          <w:b/>
          <w:sz w:val="26"/>
          <w:szCs w:val="24"/>
          <w:lang w:val="es-ES"/>
        </w:rPr>
      </w:pPr>
      <w:r w:rsidRPr="00484FF4">
        <w:rPr>
          <w:b/>
          <w:sz w:val="26"/>
          <w:szCs w:val="24"/>
          <w:lang w:val="es-ES"/>
        </w:rPr>
        <w:t>Plan Nacional de Desarrollo (PND)</w:t>
      </w:r>
    </w:p>
    <w:p w:rsidR="008900A4" w:rsidRPr="003110B5" w:rsidRDefault="008900A4" w:rsidP="008900A4">
      <w:pPr>
        <w:pStyle w:val="ListParagraph"/>
        <w:ind w:left="2603" w:firstLine="0"/>
        <w:rPr>
          <w:color w:val="365F91" w:themeColor="accent1" w:themeShade="BF"/>
          <w:sz w:val="21"/>
          <w:szCs w:val="21"/>
          <w:shd w:val="clear" w:color="auto" w:fill="FFFFFF"/>
        </w:rPr>
      </w:pPr>
      <w:r w:rsidRPr="003110B5">
        <w:rPr>
          <w:color w:val="365F91" w:themeColor="accent1" w:themeShade="BF"/>
          <w:sz w:val="21"/>
          <w:szCs w:val="21"/>
          <w:shd w:val="clear" w:color="auto" w:fill="FFFFFF"/>
        </w:rPr>
        <w:t>(www.pnd.gob.mx/)</w:t>
      </w:r>
    </w:p>
    <w:p w:rsidR="00484FF4" w:rsidRPr="00484FF4" w:rsidRDefault="00484FF4" w:rsidP="00484FF4">
      <w:pPr>
        <w:numPr>
          <w:ilvl w:val="0"/>
          <w:numId w:val="27"/>
        </w:numPr>
        <w:ind w:left="2250" w:right="1310" w:hanging="450"/>
        <w:rPr>
          <w:b/>
          <w:sz w:val="26"/>
          <w:szCs w:val="24"/>
          <w:lang w:val="es-ES"/>
        </w:rPr>
      </w:pPr>
      <w:r w:rsidRPr="00484FF4">
        <w:rPr>
          <w:b/>
          <w:sz w:val="26"/>
          <w:szCs w:val="24"/>
          <w:lang w:val="es-ES"/>
        </w:rPr>
        <w:t>Instituto Nacional de Estadística, Geografía e Informática (INEGI)</w:t>
      </w:r>
    </w:p>
    <w:p w:rsidR="008900A4" w:rsidRPr="003110B5" w:rsidRDefault="008900A4" w:rsidP="008900A4">
      <w:pPr>
        <w:pStyle w:val="ListParagraph"/>
        <w:ind w:left="2603" w:firstLine="0"/>
        <w:rPr>
          <w:color w:val="365F91" w:themeColor="accent1" w:themeShade="BF"/>
          <w:sz w:val="21"/>
          <w:szCs w:val="21"/>
          <w:shd w:val="clear" w:color="auto" w:fill="FFFFFF"/>
          <w:lang w:val="es-ES"/>
        </w:rPr>
      </w:pPr>
      <w:r w:rsidRPr="003110B5">
        <w:rPr>
          <w:color w:val="365F91" w:themeColor="accent1" w:themeShade="BF"/>
          <w:sz w:val="21"/>
          <w:szCs w:val="21"/>
          <w:shd w:val="clear" w:color="auto" w:fill="FFFFFF"/>
          <w:lang w:val="es-ES"/>
        </w:rPr>
        <w:t>(www.cuentame.inegi.org.mx/</w:t>
      </w:r>
      <w:proofErr w:type="spellStart"/>
      <w:r w:rsidRPr="003110B5">
        <w:rPr>
          <w:color w:val="365F91" w:themeColor="accent1" w:themeShade="BF"/>
          <w:sz w:val="21"/>
          <w:szCs w:val="21"/>
          <w:shd w:val="clear" w:color="auto" w:fill="FFFFFF"/>
          <w:lang w:val="es-ES"/>
        </w:rPr>
        <w:t>monografias</w:t>
      </w:r>
      <w:proofErr w:type="spellEnd"/>
      <w:r w:rsidRPr="003110B5">
        <w:rPr>
          <w:color w:val="365F91" w:themeColor="accent1" w:themeShade="BF"/>
          <w:sz w:val="21"/>
          <w:szCs w:val="21"/>
          <w:shd w:val="clear" w:color="auto" w:fill="FFFFFF"/>
          <w:lang w:val="es-ES"/>
        </w:rPr>
        <w:t>/</w:t>
      </w:r>
      <w:proofErr w:type="spellStart"/>
      <w:r w:rsidRPr="003110B5">
        <w:rPr>
          <w:color w:val="365F91" w:themeColor="accent1" w:themeShade="BF"/>
          <w:sz w:val="21"/>
          <w:szCs w:val="21"/>
          <w:shd w:val="clear" w:color="auto" w:fill="FFFFFF"/>
          <w:lang w:val="es-ES"/>
        </w:rPr>
        <w:t>informacion</w:t>
      </w:r>
      <w:proofErr w:type="spellEnd"/>
      <w:r w:rsidRPr="003110B5">
        <w:rPr>
          <w:color w:val="365F91" w:themeColor="accent1" w:themeShade="BF"/>
          <w:sz w:val="21"/>
          <w:szCs w:val="21"/>
          <w:shd w:val="clear" w:color="auto" w:fill="FFFFFF"/>
          <w:lang w:val="es-ES"/>
        </w:rPr>
        <w:t>/</w:t>
      </w:r>
      <w:proofErr w:type="spellStart"/>
      <w:r w:rsidRPr="003110B5">
        <w:rPr>
          <w:color w:val="365F91" w:themeColor="accent1" w:themeShade="BF"/>
          <w:sz w:val="21"/>
          <w:szCs w:val="21"/>
          <w:shd w:val="clear" w:color="auto" w:fill="FFFFFF"/>
          <w:lang w:val="es-ES"/>
        </w:rPr>
        <w:t>bc</w:t>
      </w:r>
      <w:proofErr w:type="spellEnd"/>
      <w:r w:rsidRPr="003110B5">
        <w:rPr>
          <w:color w:val="365F91" w:themeColor="accent1" w:themeShade="BF"/>
          <w:sz w:val="21"/>
          <w:szCs w:val="21"/>
          <w:shd w:val="clear" w:color="auto" w:fill="FFFFFF"/>
          <w:lang w:val="es-ES"/>
        </w:rPr>
        <w:t>/población)</w:t>
      </w:r>
    </w:p>
    <w:p w:rsidR="00484FF4" w:rsidRPr="00484FF4" w:rsidRDefault="00484FF4" w:rsidP="00484FF4">
      <w:pPr>
        <w:numPr>
          <w:ilvl w:val="0"/>
          <w:numId w:val="27"/>
        </w:numPr>
        <w:ind w:left="2250" w:right="1310" w:hanging="450"/>
        <w:rPr>
          <w:b/>
          <w:sz w:val="26"/>
          <w:szCs w:val="24"/>
          <w:lang w:val="es-ES"/>
        </w:rPr>
      </w:pPr>
      <w:r w:rsidRPr="00484FF4">
        <w:rPr>
          <w:b/>
          <w:sz w:val="26"/>
          <w:szCs w:val="24"/>
          <w:lang w:val="es-ES"/>
        </w:rPr>
        <w:t>Consejo Nacional de Población y Vivienda (CONAPO)</w:t>
      </w:r>
    </w:p>
    <w:p w:rsidR="008900A4" w:rsidRPr="003110B5" w:rsidRDefault="008900A4" w:rsidP="008900A4">
      <w:pPr>
        <w:pStyle w:val="ListParagraph"/>
        <w:ind w:left="2603" w:firstLine="0"/>
        <w:rPr>
          <w:color w:val="365F91" w:themeColor="accent1" w:themeShade="BF"/>
          <w:sz w:val="21"/>
          <w:szCs w:val="21"/>
          <w:shd w:val="clear" w:color="auto" w:fill="FFFFFF"/>
          <w:lang w:val="es-ES"/>
        </w:rPr>
      </w:pPr>
      <w:r w:rsidRPr="003110B5">
        <w:rPr>
          <w:color w:val="365F91" w:themeColor="accent1" w:themeShade="BF"/>
          <w:sz w:val="21"/>
          <w:szCs w:val="21"/>
          <w:shd w:val="clear" w:color="auto" w:fill="FFFFFF"/>
          <w:lang w:val="es-ES"/>
        </w:rPr>
        <w:t>(</w:t>
      </w:r>
      <w:hyperlink r:id="rId30" w:history="1">
        <w:r w:rsidRPr="003110B5">
          <w:rPr>
            <w:rStyle w:val="Hyperlink"/>
            <w:color w:val="365F91" w:themeColor="accent1" w:themeShade="BF"/>
            <w:sz w:val="21"/>
            <w:szCs w:val="21"/>
            <w:shd w:val="clear" w:color="auto" w:fill="FFFFFF"/>
            <w:lang w:val="es-ES"/>
          </w:rPr>
          <w:t>www.conapo.gob.mx/work/models/CONAPO/.../02_Cuadernillo_BajaCalifornia.pdf</w:t>
        </w:r>
      </w:hyperlink>
      <w:r w:rsidRPr="003110B5">
        <w:rPr>
          <w:color w:val="365F91" w:themeColor="accent1" w:themeShade="BF"/>
          <w:sz w:val="21"/>
          <w:szCs w:val="21"/>
          <w:shd w:val="clear" w:color="auto" w:fill="FFFFFF"/>
          <w:lang w:val="es-ES"/>
        </w:rPr>
        <w:t>)</w:t>
      </w:r>
    </w:p>
    <w:p w:rsidR="00484FF4" w:rsidRPr="00484FF4" w:rsidRDefault="00484FF4" w:rsidP="00484FF4">
      <w:pPr>
        <w:numPr>
          <w:ilvl w:val="0"/>
          <w:numId w:val="27"/>
        </w:numPr>
        <w:ind w:left="2250" w:right="1310" w:hanging="450"/>
        <w:rPr>
          <w:b/>
          <w:sz w:val="26"/>
          <w:szCs w:val="24"/>
          <w:lang w:val="es-ES"/>
        </w:rPr>
      </w:pPr>
      <w:r w:rsidRPr="00484FF4">
        <w:rPr>
          <w:b/>
          <w:sz w:val="26"/>
          <w:szCs w:val="24"/>
          <w:lang w:val="es-ES"/>
        </w:rPr>
        <w:t>Oficialía Mayor del Estado (OM)</w:t>
      </w:r>
    </w:p>
    <w:p w:rsidR="008900A4" w:rsidRPr="003110B5" w:rsidRDefault="008900A4" w:rsidP="008900A4">
      <w:pPr>
        <w:pStyle w:val="ListParagraph"/>
        <w:ind w:left="2603" w:firstLine="0"/>
        <w:rPr>
          <w:color w:val="365F91" w:themeColor="accent1" w:themeShade="BF"/>
          <w:lang w:val="es-ES"/>
        </w:rPr>
      </w:pPr>
      <w:r w:rsidRPr="003110B5">
        <w:rPr>
          <w:color w:val="365F91" w:themeColor="accent1" w:themeShade="BF"/>
          <w:sz w:val="21"/>
          <w:szCs w:val="21"/>
          <w:shd w:val="clear" w:color="auto" w:fill="FFFFFF"/>
          <w:lang w:val="es-ES"/>
        </w:rPr>
        <w:t>(www.bajacalifornia.gob.mx/oficialia)</w:t>
      </w:r>
    </w:p>
    <w:p w:rsidR="00484FF4" w:rsidRPr="00484FF4" w:rsidRDefault="00484FF4" w:rsidP="00484FF4">
      <w:pPr>
        <w:numPr>
          <w:ilvl w:val="0"/>
          <w:numId w:val="27"/>
        </w:numPr>
        <w:ind w:left="2250" w:right="1310" w:hanging="450"/>
        <w:rPr>
          <w:b/>
          <w:sz w:val="26"/>
          <w:szCs w:val="24"/>
          <w:lang w:val="es-ES"/>
        </w:rPr>
      </w:pPr>
      <w:r w:rsidRPr="00484FF4">
        <w:rPr>
          <w:b/>
          <w:sz w:val="26"/>
          <w:szCs w:val="24"/>
          <w:lang w:val="es-ES"/>
        </w:rPr>
        <w:t>Secretaria de Planeación y Finanzas (SPF)</w:t>
      </w:r>
    </w:p>
    <w:p w:rsidR="008900A4" w:rsidRPr="003110B5" w:rsidRDefault="008900A4" w:rsidP="008900A4">
      <w:pPr>
        <w:pStyle w:val="ListParagraph"/>
        <w:ind w:left="2603" w:firstLine="0"/>
        <w:rPr>
          <w:color w:val="365F91" w:themeColor="accent1" w:themeShade="BF"/>
          <w:sz w:val="21"/>
          <w:szCs w:val="21"/>
          <w:shd w:val="clear" w:color="auto" w:fill="FFFFFF"/>
          <w:lang w:val="es-ES"/>
        </w:rPr>
      </w:pPr>
      <w:r w:rsidRPr="003110B5">
        <w:rPr>
          <w:color w:val="365F91" w:themeColor="accent1" w:themeShade="BF"/>
          <w:sz w:val="21"/>
          <w:szCs w:val="21"/>
          <w:shd w:val="clear" w:color="auto" w:fill="FFFFFF"/>
          <w:lang w:val="es-ES"/>
        </w:rPr>
        <w:t>(</w:t>
      </w:r>
      <w:hyperlink r:id="rId31" w:history="1">
        <w:r w:rsidRPr="003110B5">
          <w:rPr>
            <w:rStyle w:val="Hyperlink"/>
            <w:color w:val="365F91" w:themeColor="accent1" w:themeShade="BF"/>
            <w:sz w:val="21"/>
            <w:szCs w:val="21"/>
            <w:shd w:val="clear" w:color="auto" w:fill="FFFFFF"/>
            <w:lang w:val="es-ES"/>
          </w:rPr>
          <w:t>www.bajacalifornia.gob.mx/portal/gobierno/dependencias/spf.jsp</w:t>
        </w:r>
      </w:hyperlink>
      <w:r w:rsidRPr="003110B5">
        <w:rPr>
          <w:color w:val="365F91" w:themeColor="accent1" w:themeShade="BF"/>
          <w:sz w:val="21"/>
          <w:szCs w:val="21"/>
          <w:shd w:val="clear" w:color="auto" w:fill="FFFFFF"/>
          <w:lang w:val="es-ES"/>
        </w:rPr>
        <w:t>)</w:t>
      </w:r>
    </w:p>
    <w:p w:rsidR="00484FF4" w:rsidRPr="00484FF4" w:rsidRDefault="00484FF4" w:rsidP="00484FF4">
      <w:pPr>
        <w:numPr>
          <w:ilvl w:val="0"/>
          <w:numId w:val="27"/>
        </w:numPr>
        <w:ind w:left="2250" w:right="1310" w:hanging="450"/>
        <w:rPr>
          <w:b/>
          <w:sz w:val="26"/>
          <w:szCs w:val="24"/>
          <w:lang w:val="es-ES"/>
        </w:rPr>
      </w:pPr>
      <w:r w:rsidRPr="00484FF4">
        <w:rPr>
          <w:b/>
          <w:sz w:val="26"/>
          <w:szCs w:val="24"/>
          <w:lang w:val="es-ES"/>
        </w:rPr>
        <w:t>Secretaria de Desarrollo Social del Estado (SEDESOE)</w:t>
      </w:r>
    </w:p>
    <w:p w:rsidR="008900A4" w:rsidRPr="003110B5" w:rsidRDefault="00995AA0" w:rsidP="00995AA0">
      <w:pPr>
        <w:pStyle w:val="ListParagraph"/>
        <w:ind w:left="2603" w:firstLine="0"/>
        <w:rPr>
          <w:color w:val="365F91" w:themeColor="accent1" w:themeShade="BF"/>
          <w:sz w:val="21"/>
          <w:szCs w:val="21"/>
          <w:shd w:val="clear" w:color="auto" w:fill="FFFFFF"/>
          <w:lang w:val="es-ES"/>
        </w:rPr>
      </w:pPr>
      <w:r w:rsidRPr="003110B5">
        <w:rPr>
          <w:color w:val="365F91" w:themeColor="accent1" w:themeShade="BF"/>
          <w:lang w:val="es-ES"/>
        </w:rPr>
        <w:t>(</w:t>
      </w:r>
      <w:hyperlink r:id="rId32" w:history="1">
        <w:r w:rsidR="008900A4" w:rsidRPr="003110B5">
          <w:rPr>
            <w:rStyle w:val="Hyperlink"/>
            <w:color w:val="365F91" w:themeColor="accent1" w:themeShade="BF"/>
            <w:lang w:val="es-ES"/>
          </w:rPr>
          <w:t>http://www.sedesol.gob.mx/en/SEDESOL/Reportes_Municipales_FISM</w:t>
        </w:r>
      </w:hyperlink>
      <w:r w:rsidRPr="003110B5">
        <w:rPr>
          <w:color w:val="365F91" w:themeColor="accent1" w:themeShade="BF"/>
          <w:lang w:val="es-ES"/>
        </w:rPr>
        <w:t>)</w:t>
      </w:r>
      <w:r w:rsidR="008900A4" w:rsidRPr="003110B5">
        <w:rPr>
          <w:color w:val="365F91" w:themeColor="accent1" w:themeShade="BF"/>
          <w:sz w:val="21"/>
          <w:szCs w:val="21"/>
          <w:shd w:val="clear" w:color="auto" w:fill="FFFFFF"/>
          <w:lang w:val="es-ES"/>
        </w:rPr>
        <w:t xml:space="preserve"> </w:t>
      </w:r>
    </w:p>
    <w:p w:rsidR="00484FF4" w:rsidRDefault="00484FF4" w:rsidP="00484FF4">
      <w:pPr>
        <w:numPr>
          <w:ilvl w:val="0"/>
          <w:numId w:val="27"/>
        </w:numPr>
        <w:ind w:left="2250" w:right="1310" w:hanging="450"/>
        <w:rPr>
          <w:b/>
          <w:sz w:val="26"/>
          <w:szCs w:val="24"/>
          <w:lang w:val="es-ES"/>
        </w:rPr>
      </w:pPr>
      <w:r w:rsidRPr="00484FF4">
        <w:rPr>
          <w:b/>
          <w:sz w:val="26"/>
          <w:szCs w:val="24"/>
          <w:lang w:val="es-ES"/>
        </w:rPr>
        <w:t>Secretaria de Infraestructura y Desarrollo Urbano (SIDUE)</w:t>
      </w:r>
    </w:p>
    <w:p w:rsidR="00995AA0" w:rsidRPr="003110B5" w:rsidRDefault="00995AA0" w:rsidP="00995AA0">
      <w:pPr>
        <w:pStyle w:val="ListParagraph"/>
        <w:ind w:left="2603" w:firstLine="0"/>
        <w:rPr>
          <w:color w:val="365F91" w:themeColor="accent1" w:themeShade="BF"/>
          <w:sz w:val="21"/>
          <w:szCs w:val="21"/>
          <w:shd w:val="clear" w:color="auto" w:fill="FFFFFF"/>
        </w:rPr>
      </w:pPr>
      <w:r w:rsidRPr="003110B5">
        <w:rPr>
          <w:color w:val="365F91" w:themeColor="accent1" w:themeShade="BF"/>
          <w:sz w:val="21"/>
          <w:szCs w:val="21"/>
          <w:shd w:val="clear" w:color="auto" w:fill="FFFFFF"/>
        </w:rPr>
        <w:t>(</w:t>
      </w:r>
      <w:hyperlink r:id="rId33" w:history="1">
        <w:r w:rsidRPr="003110B5">
          <w:rPr>
            <w:rStyle w:val="Hyperlink"/>
            <w:color w:val="365F91" w:themeColor="accent1" w:themeShade="BF"/>
            <w:sz w:val="21"/>
            <w:szCs w:val="21"/>
            <w:shd w:val="clear" w:color="auto" w:fill="FFFFFF"/>
          </w:rPr>
          <w:t>www.sidue.gob.mx/</w:t>
        </w:r>
      </w:hyperlink>
      <w:r w:rsidRPr="003110B5">
        <w:rPr>
          <w:color w:val="365F91" w:themeColor="accent1" w:themeShade="BF"/>
          <w:sz w:val="21"/>
          <w:szCs w:val="21"/>
          <w:shd w:val="clear" w:color="auto" w:fill="FFFFFF"/>
        </w:rPr>
        <w:t>)</w:t>
      </w:r>
    </w:p>
    <w:p w:rsidR="00995AA0" w:rsidRDefault="00995AA0" w:rsidP="00484FF4">
      <w:pPr>
        <w:numPr>
          <w:ilvl w:val="0"/>
          <w:numId w:val="27"/>
        </w:numPr>
        <w:ind w:left="2250" w:right="1310" w:hanging="450"/>
        <w:rPr>
          <w:b/>
          <w:sz w:val="26"/>
          <w:szCs w:val="24"/>
          <w:lang w:val="es-ES"/>
        </w:rPr>
      </w:pPr>
      <w:r>
        <w:rPr>
          <w:b/>
          <w:sz w:val="26"/>
          <w:szCs w:val="24"/>
          <w:lang w:val="es-ES"/>
        </w:rPr>
        <w:t>Periódico Oficial del Estado de Baja California</w:t>
      </w:r>
    </w:p>
    <w:p w:rsidR="00995AA0" w:rsidRPr="003110B5" w:rsidRDefault="00995AA0" w:rsidP="00995AA0">
      <w:pPr>
        <w:ind w:left="2250" w:right="1310" w:firstLine="450"/>
        <w:rPr>
          <w:b/>
          <w:color w:val="365F91" w:themeColor="accent1" w:themeShade="BF"/>
          <w:sz w:val="26"/>
          <w:szCs w:val="24"/>
          <w:lang w:val="es-ES"/>
        </w:rPr>
      </w:pPr>
      <w:r w:rsidRPr="003110B5">
        <w:rPr>
          <w:color w:val="365F91" w:themeColor="accent1" w:themeShade="BF"/>
          <w:sz w:val="21"/>
          <w:szCs w:val="21"/>
          <w:shd w:val="clear" w:color="auto" w:fill="FFFFFF"/>
          <w:lang w:val="es-ES"/>
        </w:rPr>
        <w:t>(www.bajacalifornia.gob.mx/portal/gobierno/periodico_oficial.jsp)</w:t>
      </w:r>
    </w:p>
    <w:p w:rsidR="00995AA0" w:rsidRPr="00484FF4" w:rsidRDefault="00995AA0" w:rsidP="00995AA0">
      <w:pPr>
        <w:ind w:right="1310"/>
        <w:rPr>
          <w:b/>
          <w:sz w:val="26"/>
          <w:szCs w:val="24"/>
          <w:lang w:val="es-ES"/>
        </w:rPr>
      </w:pPr>
    </w:p>
    <w:p w:rsidR="00995AA0" w:rsidRPr="00995AA0" w:rsidRDefault="00995AA0" w:rsidP="00995AA0">
      <w:pPr>
        <w:rPr>
          <w:color w:val="006621"/>
          <w:sz w:val="21"/>
          <w:szCs w:val="21"/>
          <w:shd w:val="clear" w:color="auto" w:fill="FFFFFF"/>
          <w:lang w:val="es-ES"/>
        </w:rPr>
      </w:pPr>
    </w:p>
    <w:p w:rsidR="00995AA0" w:rsidRPr="00995AA0" w:rsidRDefault="00995AA0" w:rsidP="00995AA0">
      <w:pPr>
        <w:pStyle w:val="ListParagraph"/>
        <w:ind w:left="2603" w:firstLine="0"/>
        <w:rPr>
          <w:color w:val="006621"/>
          <w:sz w:val="21"/>
          <w:szCs w:val="21"/>
          <w:shd w:val="clear" w:color="auto" w:fill="FFFFFF"/>
          <w:lang w:val="es-ES"/>
        </w:rPr>
      </w:pPr>
    </w:p>
    <w:p w:rsidR="0082407D" w:rsidRPr="0082407D" w:rsidRDefault="0082407D">
      <w:pPr>
        <w:spacing w:before="121"/>
        <w:ind w:left="1800"/>
        <w:rPr>
          <w:b/>
          <w:sz w:val="28"/>
          <w:szCs w:val="28"/>
          <w:lang w:val="es-ES"/>
        </w:rPr>
      </w:pPr>
    </w:p>
    <w:p w:rsidR="0082407D" w:rsidRPr="0082407D" w:rsidRDefault="0082407D">
      <w:pPr>
        <w:spacing w:before="121"/>
        <w:ind w:left="1800"/>
        <w:rPr>
          <w:b/>
          <w:sz w:val="28"/>
          <w:szCs w:val="28"/>
          <w:lang w:val="es-ES"/>
        </w:rPr>
      </w:pPr>
    </w:p>
    <w:p w:rsidR="0082407D" w:rsidRPr="0082407D" w:rsidRDefault="0082407D">
      <w:pPr>
        <w:spacing w:before="121"/>
        <w:ind w:left="1800"/>
        <w:rPr>
          <w:b/>
          <w:sz w:val="28"/>
          <w:szCs w:val="28"/>
          <w:lang w:val="es-ES"/>
        </w:rPr>
      </w:pPr>
    </w:p>
    <w:p w:rsidR="0082407D" w:rsidRPr="0082407D" w:rsidRDefault="0082407D">
      <w:pPr>
        <w:spacing w:before="121"/>
        <w:ind w:left="1800"/>
        <w:rPr>
          <w:b/>
          <w:sz w:val="28"/>
          <w:szCs w:val="28"/>
          <w:lang w:val="es-ES"/>
        </w:rPr>
      </w:pPr>
    </w:p>
    <w:p w:rsidR="0082407D" w:rsidRPr="0082407D" w:rsidRDefault="0082407D">
      <w:pPr>
        <w:spacing w:before="121"/>
        <w:ind w:left="1800"/>
        <w:rPr>
          <w:b/>
          <w:sz w:val="28"/>
          <w:szCs w:val="28"/>
          <w:lang w:val="es-ES"/>
        </w:rPr>
      </w:pPr>
    </w:p>
    <w:p w:rsidR="0082407D" w:rsidRPr="0082407D" w:rsidRDefault="0082407D" w:rsidP="0082407D">
      <w:pPr>
        <w:spacing w:before="121"/>
        <w:ind w:left="1800" w:firstLine="1530"/>
        <w:rPr>
          <w:b/>
          <w:sz w:val="28"/>
          <w:szCs w:val="28"/>
          <w:lang w:val="es-ES"/>
        </w:rPr>
      </w:pPr>
      <w:r>
        <w:rPr>
          <w:noProof/>
          <w:sz w:val="20"/>
        </w:rPr>
        <w:drawing>
          <wp:inline distT="0" distB="0" distL="0" distR="0">
            <wp:extent cx="2478505" cy="853389"/>
            <wp:effectExtent l="0" t="0" r="0" b="4445"/>
            <wp:docPr id="9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png"/>
                    <pic:cNvPicPr/>
                  </pic:nvPicPr>
                  <pic:blipFill>
                    <a:blip r:embed="rId34" cstate="print"/>
                    <a:stretch>
                      <a:fillRect/>
                    </a:stretch>
                  </pic:blipFill>
                  <pic:spPr>
                    <a:xfrm>
                      <a:off x="0" y="0"/>
                      <a:ext cx="2535282" cy="872938"/>
                    </a:xfrm>
                    <a:prstGeom prst="rect">
                      <a:avLst/>
                    </a:prstGeom>
                  </pic:spPr>
                </pic:pic>
              </a:graphicData>
            </a:graphic>
          </wp:inline>
        </w:drawing>
      </w:r>
    </w:p>
    <w:p w:rsidR="001A4438" w:rsidRPr="0082407D" w:rsidRDefault="001A4438">
      <w:pPr>
        <w:pStyle w:val="BodyText"/>
        <w:rPr>
          <w:b/>
          <w:sz w:val="26"/>
          <w:lang w:val="es-ES"/>
        </w:rPr>
      </w:pPr>
    </w:p>
    <w:p w:rsidR="001A4438" w:rsidRDefault="001A4438">
      <w:pPr>
        <w:pStyle w:val="BodyText"/>
        <w:ind w:left="4680"/>
        <w:rPr>
          <w:sz w:val="20"/>
        </w:rPr>
      </w:pPr>
    </w:p>
    <w:p w:rsidR="001A4438" w:rsidRDefault="001A4438">
      <w:pPr>
        <w:pStyle w:val="BodyText"/>
        <w:rPr>
          <w:sz w:val="20"/>
        </w:rPr>
      </w:pPr>
    </w:p>
    <w:p w:rsidR="00D44254" w:rsidRDefault="00D44254">
      <w:pPr>
        <w:pStyle w:val="BodyText"/>
        <w:spacing w:before="6"/>
        <w:rPr>
          <w:sz w:val="20"/>
        </w:rPr>
      </w:pPr>
    </w:p>
    <w:p w:rsidR="00D44254" w:rsidRDefault="00D44254">
      <w:pPr>
        <w:pStyle w:val="BodyText"/>
        <w:spacing w:before="6"/>
        <w:rPr>
          <w:sz w:val="20"/>
        </w:rPr>
      </w:pPr>
    </w:p>
    <w:p w:rsidR="00DC406A" w:rsidRDefault="0066211A" w:rsidP="00DC406A">
      <w:pPr>
        <w:spacing w:before="88" w:line="276" w:lineRule="auto"/>
        <w:ind w:left="2873" w:right="1583" w:hanging="1234"/>
        <w:rPr>
          <w:rFonts w:ascii="Imprint MT Shadow" w:hAnsi="Imprint MT Shadow"/>
          <w:b/>
          <w:i/>
          <w:color w:val="365F91" w:themeColor="accent1" w:themeShade="BF"/>
          <w:sz w:val="40"/>
          <w:lang w:val="es-ES"/>
        </w:rPr>
      </w:pPr>
      <w:r w:rsidRPr="00DC406A">
        <w:rPr>
          <w:rFonts w:ascii="Imprint MT Shadow" w:hAnsi="Imprint MT Shadow"/>
          <w:b/>
          <w:i/>
          <w:color w:val="365F91" w:themeColor="accent1" w:themeShade="BF"/>
          <w:sz w:val="40"/>
          <w:lang w:val="es-ES"/>
        </w:rPr>
        <w:t xml:space="preserve">Fondo de Aportaciones para el Fortalecimiento </w:t>
      </w:r>
    </w:p>
    <w:p w:rsidR="00D44254" w:rsidRPr="00DC406A" w:rsidRDefault="00DC406A" w:rsidP="00DC406A">
      <w:pPr>
        <w:spacing w:before="88" w:line="276" w:lineRule="auto"/>
        <w:ind w:left="2873" w:right="1583" w:hanging="1234"/>
        <w:rPr>
          <w:rFonts w:ascii="Imprint MT Shadow" w:hAnsi="Imprint MT Shadow"/>
          <w:b/>
          <w:i/>
          <w:color w:val="365F91" w:themeColor="accent1" w:themeShade="BF"/>
          <w:sz w:val="40"/>
          <w:lang w:val="es-ES"/>
        </w:rPr>
      </w:pPr>
      <w:r>
        <w:rPr>
          <w:rFonts w:ascii="Imprint MT Shadow" w:hAnsi="Imprint MT Shadow"/>
          <w:b/>
          <w:i/>
          <w:color w:val="365F91" w:themeColor="accent1" w:themeShade="BF"/>
          <w:sz w:val="40"/>
          <w:lang w:val="es-ES"/>
        </w:rPr>
        <w:t xml:space="preserve">             </w:t>
      </w:r>
      <w:proofErr w:type="gramStart"/>
      <w:r w:rsidR="0066211A" w:rsidRPr="00DC406A">
        <w:rPr>
          <w:rFonts w:ascii="Imprint MT Shadow" w:hAnsi="Imprint MT Shadow"/>
          <w:b/>
          <w:i/>
          <w:color w:val="365F91" w:themeColor="accent1" w:themeShade="BF"/>
          <w:sz w:val="40"/>
          <w:lang w:val="es-ES"/>
        </w:rPr>
        <w:t>d</w:t>
      </w:r>
      <w:r w:rsidR="00D44254" w:rsidRPr="00DC406A">
        <w:rPr>
          <w:rFonts w:ascii="Imprint MT Shadow" w:hAnsi="Imprint MT Shadow"/>
          <w:b/>
          <w:i/>
          <w:color w:val="365F91" w:themeColor="accent1" w:themeShade="BF"/>
          <w:sz w:val="40"/>
          <w:lang w:val="es-ES"/>
        </w:rPr>
        <w:t>e</w:t>
      </w:r>
      <w:proofErr w:type="gramEnd"/>
      <w:r w:rsidR="00D44254" w:rsidRPr="00DC406A">
        <w:rPr>
          <w:rFonts w:ascii="Imprint MT Shadow" w:hAnsi="Imprint MT Shadow"/>
          <w:b/>
          <w:i/>
          <w:color w:val="365F91" w:themeColor="accent1" w:themeShade="BF"/>
          <w:sz w:val="40"/>
          <w:lang w:val="es-ES"/>
        </w:rPr>
        <w:t xml:space="preserve"> las Entidades Federativas</w:t>
      </w:r>
    </w:p>
    <w:p w:rsidR="001A4438" w:rsidRPr="00DC406A" w:rsidRDefault="00DC406A" w:rsidP="00DC406A">
      <w:pPr>
        <w:spacing w:before="88" w:line="276" w:lineRule="auto"/>
        <w:ind w:left="2873" w:right="1583" w:hanging="190"/>
        <w:rPr>
          <w:rFonts w:ascii="Imprint MT Shadow" w:hAnsi="Imprint MT Shadow"/>
          <w:b/>
          <w:i/>
          <w:color w:val="365F91" w:themeColor="accent1" w:themeShade="BF"/>
          <w:sz w:val="40"/>
          <w:lang w:val="es-ES"/>
        </w:rPr>
      </w:pPr>
      <w:r>
        <w:rPr>
          <w:rFonts w:ascii="Imprint MT Shadow" w:hAnsi="Imprint MT Shadow"/>
          <w:b/>
          <w:i/>
          <w:color w:val="365F91" w:themeColor="accent1" w:themeShade="BF"/>
          <w:sz w:val="40"/>
          <w:lang w:val="es-ES"/>
        </w:rPr>
        <w:t xml:space="preserve">   </w:t>
      </w:r>
      <w:r w:rsidR="00D44254" w:rsidRPr="00DC406A">
        <w:rPr>
          <w:rFonts w:ascii="Imprint MT Shadow" w:hAnsi="Imprint MT Shadow"/>
          <w:b/>
          <w:i/>
          <w:color w:val="365F91" w:themeColor="accent1" w:themeShade="BF"/>
          <w:sz w:val="40"/>
          <w:lang w:val="es-ES"/>
        </w:rPr>
        <w:t>Segundo Trimestre de 2017</w:t>
      </w:r>
    </w:p>
    <w:p w:rsidR="001A4438" w:rsidRPr="003C2F19" w:rsidRDefault="001A4438">
      <w:pPr>
        <w:pStyle w:val="BodyText"/>
        <w:rPr>
          <w:b/>
          <w:i/>
          <w:sz w:val="44"/>
          <w:lang w:val="es-ES"/>
        </w:rPr>
      </w:pPr>
    </w:p>
    <w:p w:rsidR="001A4438" w:rsidRDefault="001A4438">
      <w:pPr>
        <w:pStyle w:val="BodyText"/>
        <w:rPr>
          <w:b/>
          <w:i/>
          <w:sz w:val="44"/>
          <w:lang w:val="es-ES"/>
        </w:rPr>
      </w:pPr>
    </w:p>
    <w:p w:rsidR="00C80E70" w:rsidRDefault="00C80E70">
      <w:pPr>
        <w:pStyle w:val="BodyText"/>
        <w:rPr>
          <w:b/>
          <w:i/>
          <w:sz w:val="44"/>
          <w:lang w:val="es-ES"/>
        </w:rPr>
      </w:pPr>
    </w:p>
    <w:p w:rsidR="00C80E70" w:rsidRDefault="00C80E70">
      <w:pPr>
        <w:pStyle w:val="BodyText"/>
        <w:rPr>
          <w:b/>
          <w:i/>
          <w:sz w:val="44"/>
          <w:lang w:val="es-ES"/>
        </w:rPr>
      </w:pPr>
    </w:p>
    <w:p w:rsidR="00C80E70" w:rsidRDefault="00C80E70">
      <w:pPr>
        <w:pStyle w:val="BodyText"/>
        <w:rPr>
          <w:b/>
          <w:i/>
          <w:sz w:val="44"/>
          <w:lang w:val="es-ES"/>
        </w:rPr>
      </w:pPr>
    </w:p>
    <w:p w:rsidR="00C80E70" w:rsidRDefault="00C80E70">
      <w:pPr>
        <w:pStyle w:val="BodyText"/>
        <w:rPr>
          <w:b/>
          <w:i/>
          <w:sz w:val="44"/>
          <w:lang w:val="es-ES"/>
        </w:rPr>
      </w:pPr>
    </w:p>
    <w:p w:rsidR="00C80E70" w:rsidRPr="003C2F19" w:rsidRDefault="00C80E70">
      <w:pPr>
        <w:pStyle w:val="BodyText"/>
        <w:rPr>
          <w:b/>
          <w:i/>
          <w:sz w:val="44"/>
          <w:lang w:val="es-ES"/>
        </w:rPr>
      </w:pPr>
    </w:p>
    <w:p w:rsidR="001A4438" w:rsidRDefault="001A4438">
      <w:pPr>
        <w:pStyle w:val="BodyText"/>
        <w:spacing w:before="6"/>
        <w:rPr>
          <w:b/>
          <w:i/>
          <w:sz w:val="49"/>
          <w:lang w:val="es-ES"/>
        </w:rPr>
      </w:pPr>
    </w:p>
    <w:p w:rsidR="00C140FA" w:rsidRDefault="00C140FA">
      <w:pPr>
        <w:pStyle w:val="BodyText"/>
        <w:spacing w:before="6"/>
        <w:rPr>
          <w:b/>
          <w:i/>
          <w:sz w:val="49"/>
          <w:lang w:val="es-ES"/>
        </w:rPr>
      </w:pPr>
    </w:p>
    <w:p w:rsidR="00C140FA" w:rsidRDefault="00C140FA">
      <w:pPr>
        <w:pStyle w:val="BodyText"/>
        <w:spacing w:before="6"/>
        <w:rPr>
          <w:b/>
          <w:i/>
          <w:sz w:val="49"/>
          <w:lang w:val="es-ES"/>
        </w:rPr>
      </w:pPr>
    </w:p>
    <w:p w:rsidR="00C140FA" w:rsidRDefault="00C140FA">
      <w:pPr>
        <w:pStyle w:val="BodyText"/>
        <w:spacing w:before="6"/>
        <w:rPr>
          <w:b/>
          <w:i/>
          <w:sz w:val="49"/>
          <w:lang w:val="es-ES"/>
        </w:rPr>
      </w:pPr>
    </w:p>
    <w:p w:rsidR="00C140FA" w:rsidRDefault="00C140FA">
      <w:pPr>
        <w:pStyle w:val="BodyText"/>
        <w:spacing w:before="6"/>
        <w:rPr>
          <w:b/>
          <w:i/>
          <w:sz w:val="49"/>
          <w:lang w:val="es-ES"/>
        </w:rPr>
      </w:pPr>
    </w:p>
    <w:p w:rsidR="00C140FA" w:rsidRDefault="00C140FA">
      <w:pPr>
        <w:pStyle w:val="BodyText"/>
        <w:spacing w:before="6"/>
        <w:rPr>
          <w:b/>
          <w:i/>
          <w:sz w:val="49"/>
          <w:lang w:val="es-ES"/>
        </w:rPr>
      </w:pPr>
    </w:p>
    <w:p w:rsidR="00C140FA" w:rsidRDefault="00C140FA">
      <w:pPr>
        <w:pStyle w:val="BodyText"/>
        <w:spacing w:before="6"/>
        <w:rPr>
          <w:b/>
          <w:i/>
          <w:sz w:val="49"/>
          <w:lang w:val="es-ES"/>
        </w:rPr>
      </w:pPr>
    </w:p>
    <w:p w:rsidR="00C140FA" w:rsidRDefault="00C140FA">
      <w:pPr>
        <w:pStyle w:val="BodyText"/>
        <w:spacing w:before="6"/>
        <w:rPr>
          <w:b/>
          <w:i/>
          <w:sz w:val="49"/>
          <w:lang w:val="es-ES"/>
        </w:rPr>
      </w:pPr>
    </w:p>
    <w:p w:rsidR="00C140FA" w:rsidRDefault="00C140FA">
      <w:pPr>
        <w:pStyle w:val="BodyText"/>
        <w:spacing w:before="6"/>
        <w:rPr>
          <w:b/>
          <w:i/>
          <w:sz w:val="49"/>
          <w:lang w:val="es-ES"/>
        </w:rPr>
      </w:pPr>
    </w:p>
    <w:p w:rsidR="00C140FA" w:rsidRPr="003C2F19" w:rsidRDefault="00C140FA">
      <w:pPr>
        <w:pStyle w:val="BodyText"/>
        <w:spacing w:before="6"/>
        <w:rPr>
          <w:b/>
          <w:i/>
          <w:sz w:val="49"/>
          <w:lang w:val="es-ES"/>
        </w:rPr>
      </w:pPr>
    </w:p>
    <w:p w:rsidR="001A4438" w:rsidRPr="00DC406A" w:rsidRDefault="0066211A" w:rsidP="00DC406A">
      <w:pPr>
        <w:ind w:left="3636" w:right="2480" w:hanging="1926"/>
        <w:rPr>
          <w:rFonts w:ascii="Imprint MT Shadow" w:hAnsi="Imprint MT Shadow"/>
          <w:b/>
          <w:color w:val="365F91" w:themeColor="accent1" w:themeShade="BF"/>
          <w:sz w:val="44"/>
          <w:szCs w:val="44"/>
          <w:lang w:val="es-ES"/>
        </w:rPr>
      </w:pPr>
      <w:r w:rsidRPr="00DC406A">
        <w:rPr>
          <w:rFonts w:ascii="Imprint MT Shadow" w:hAnsi="Imprint MT Shadow"/>
          <w:b/>
          <w:color w:val="365F91" w:themeColor="accent1" w:themeShade="BF"/>
          <w:sz w:val="44"/>
          <w:szCs w:val="44"/>
          <w:lang w:val="es-ES"/>
        </w:rPr>
        <w:t>FORMATO PARA LA</w:t>
      </w:r>
      <w:r w:rsidR="00DC406A" w:rsidRPr="00DC406A">
        <w:rPr>
          <w:rFonts w:ascii="Imprint MT Shadow" w:hAnsi="Imprint MT Shadow"/>
          <w:b/>
          <w:color w:val="365F91" w:themeColor="accent1" w:themeShade="BF"/>
          <w:sz w:val="44"/>
          <w:szCs w:val="44"/>
          <w:lang w:val="es-ES"/>
        </w:rPr>
        <w:t xml:space="preserve"> D</w:t>
      </w:r>
      <w:r w:rsidRPr="00DC406A">
        <w:rPr>
          <w:rFonts w:ascii="Imprint MT Shadow" w:hAnsi="Imprint MT Shadow"/>
          <w:b/>
          <w:color w:val="365F91" w:themeColor="accent1" w:themeShade="BF"/>
          <w:sz w:val="44"/>
          <w:szCs w:val="44"/>
          <w:lang w:val="es-ES"/>
        </w:rPr>
        <w:t>IFUSIÓN DE LOS</w:t>
      </w:r>
      <w:r w:rsidRPr="00DC406A">
        <w:rPr>
          <w:rFonts w:ascii="Imprint MT Shadow" w:hAnsi="Imprint MT Shadow"/>
          <w:b/>
          <w:color w:val="365F91" w:themeColor="accent1" w:themeShade="BF"/>
          <w:spacing w:val="95"/>
          <w:sz w:val="44"/>
          <w:szCs w:val="44"/>
          <w:lang w:val="es-ES"/>
        </w:rPr>
        <w:t xml:space="preserve"> </w:t>
      </w:r>
      <w:r w:rsidRPr="00DC406A">
        <w:rPr>
          <w:rFonts w:ascii="Imprint MT Shadow" w:hAnsi="Imprint MT Shadow"/>
          <w:b/>
          <w:color w:val="365F91" w:themeColor="accent1" w:themeShade="BF"/>
          <w:sz w:val="44"/>
          <w:szCs w:val="44"/>
          <w:lang w:val="es-ES"/>
        </w:rPr>
        <w:t>RESULTADOS</w:t>
      </w:r>
    </w:p>
    <w:p w:rsidR="001A4438" w:rsidRPr="003C2F19" w:rsidRDefault="001A4438">
      <w:pPr>
        <w:pStyle w:val="BodyText"/>
        <w:rPr>
          <w:rFonts w:ascii="Impact"/>
          <w:sz w:val="20"/>
          <w:lang w:val="es-ES"/>
        </w:rPr>
      </w:pPr>
    </w:p>
    <w:p w:rsidR="001A4438" w:rsidRPr="003C2F19" w:rsidRDefault="001A4438">
      <w:pPr>
        <w:pStyle w:val="BodyText"/>
        <w:rPr>
          <w:rFonts w:ascii="Impact"/>
          <w:sz w:val="20"/>
          <w:lang w:val="es-ES"/>
        </w:rPr>
      </w:pPr>
    </w:p>
    <w:p w:rsidR="001A4438" w:rsidRDefault="001A4438">
      <w:pPr>
        <w:pStyle w:val="BodyText"/>
        <w:rPr>
          <w:rFonts w:ascii="Impact"/>
          <w:sz w:val="20"/>
          <w:lang w:val="es-ES"/>
        </w:rPr>
      </w:pPr>
    </w:p>
    <w:p w:rsidR="00C80E70" w:rsidRDefault="00C80E70">
      <w:pPr>
        <w:pStyle w:val="BodyText"/>
        <w:rPr>
          <w:rFonts w:ascii="Impact"/>
          <w:sz w:val="20"/>
          <w:lang w:val="es-ES"/>
        </w:rPr>
      </w:pPr>
    </w:p>
    <w:p w:rsidR="00C80E70" w:rsidRDefault="00C80E70">
      <w:pPr>
        <w:pStyle w:val="BodyText"/>
        <w:rPr>
          <w:rFonts w:ascii="Impact"/>
          <w:sz w:val="20"/>
          <w:lang w:val="es-ES"/>
        </w:rPr>
      </w:pPr>
    </w:p>
    <w:p w:rsidR="00C80E70" w:rsidRDefault="00C80E70">
      <w:pPr>
        <w:pStyle w:val="BodyText"/>
        <w:rPr>
          <w:rFonts w:ascii="Impact"/>
          <w:sz w:val="20"/>
          <w:lang w:val="es-ES"/>
        </w:rPr>
      </w:pPr>
    </w:p>
    <w:p w:rsidR="00C80E70" w:rsidRDefault="00C80E70">
      <w:pPr>
        <w:pStyle w:val="BodyText"/>
        <w:rPr>
          <w:rFonts w:ascii="Impact"/>
          <w:sz w:val="20"/>
          <w:lang w:val="es-ES"/>
        </w:rPr>
      </w:pPr>
    </w:p>
    <w:p w:rsidR="00C80E70" w:rsidRDefault="00C80E70">
      <w:pPr>
        <w:pStyle w:val="BodyText"/>
        <w:rPr>
          <w:rFonts w:ascii="Impact"/>
          <w:sz w:val="20"/>
          <w:lang w:val="es-ES"/>
        </w:rPr>
      </w:pPr>
    </w:p>
    <w:p w:rsidR="00C80E70" w:rsidRDefault="00C80E70">
      <w:pPr>
        <w:pStyle w:val="BodyText"/>
        <w:rPr>
          <w:rFonts w:ascii="Impact"/>
          <w:sz w:val="20"/>
          <w:lang w:val="es-ES"/>
        </w:rPr>
      </w:pPr>
    </w:p>
    <w:p w:rsidR="00C80E70" w:rsidRDefault="00C80E70">
      <w:pPr>
        <w:pStyle w:val="BodyText"/>
        <w:rPr>
          <w:rFonts w:ascii="Impact"/>
          <w:sz w:val="20"/>
          <w:lang w:val="es-ES"/>
        </w:rPr>
      </w:pPr>
    </w:p>
    <w:p w:rsidR="00C80E70" w:rsidRDefault="00C80E70">
      <w:pPr>
        <w:pStyle w:val="BodyText"/>
        <w:rPr>
          <w:rFonts w:ascii="Impact"/>
          <w:sz w:val="20"/>
          <w:lang w:val="es-ES"/>
        </w:rPr>
      </w:pPr>
    </w:p>
    <w:p w:rsidR="00C80E70" w:rsidRDefault="00C80E70">
      <w:pPr>
        <w:pStyle w:val="BodyText"/>
        <w:rPr>
          <w:rFonts w:ascii="Impact"/>
          <w:sz w:val="20"/>
          <w:lang w:val="es-ES"/>
        </w:rPr>
      </w:pPr>
    </w:p>
    <w:p w:rsidR="00C80E70" w:rsidRDefault="00C80E70">
      <w:pPr>
        <w:pStyle w:val="BodyText"/>
        <w:rPr>
          <w:rFonts w:ascii="Impact"/>
          <w:sz w:val="20"/>
          <w:lang w:val="es-ES"/>
        </w:rPr>
      </w:pPr>
    </w:p>
    <w:p w:rsidR="00C80E70" w:rsidRDefault="00C80E70">
      <w:pPr>
        <w:pStyle w:val="BodyText"/>
        <w:rPr>
          <w:rFonts w:ascii="Impact"/>
          <w:sz w:val="20"/>
          <w:lang w:val="es-ES"/>
        </w:rPr>
      </w:pPr>
    </w:p>
    <w:p w:rsidR="00C80E70" w:rsidRDefault="00C80E70">
      <w:pPr>
        <w:pStyle w:val="BodyText"/>
        <w:rPr>
          <w:rFonts w:ascii="Impact"/>
          <w:sz w:val="20"/>
          <w:lang w:val="es-ES"/>
        </w:rPr>
      </w:pPr>
    </w:p>
    <w:p w:rsidR="00C80E70" w:rsidRDefault="00C80E70">
      <w:pPr>
        <w:pStyle w:val="BodyText"/>
        <w:rPr>
          <w:rFonts w:ascii="Impact"/>
          <w:sz w:val="20"/>
          <w:lang w:val="es-ES"/>
        </w:rPr>
      </w:pPr>
    </w:p>
    <w:p w:rsidR="00C80E70" w:rsidRDefault="00C80E70">
      <w:pPr>
        <w:pStyle w:val="BodyText"/>
        <w:rPr>
          <w:rFonts w:ascii="Impact"/>
          <w:sz w:val="20"/>
          <w:lang w:val="es-ES"/>
        </w:rPr>
      </w:pPr>
    </w:p>
    <w:p w:rsidR="00C80E70" w:rsidRDefault="00C80E70">
      <w:pPr>
        <w:pStyle w:val="BodyText"/>
        <w:rPr>
          <w:rFonts w:ascii="Impact"/>
          <w:sz w:val="20"/>
          <w:lang w:val="es-ES"/>
        </w:rPr>
      </w:pPr>
    </w:p>
    <w:p w:rsidR="00C80E70" w:rsidRDefault="00C80E70">
      <w:pPr>
        <w:pStyle w:val="BodyText"/>
        <w:rPr>
          <w:rFonts w:ascii="Impact"/>
          <w:sz w:val="20"/>
          <w:lang w:val="es-ES"/>
        </w:rPr>
      </w:pPr>
    </w:p>
    <w:p w:rsidR="003C3C42" w:rsidRDefault="003C3C42">
      <w:pPr>
        <w:pStyle w:val="BodyText"/>
        <w:rPr>
          <w:rFonts w:ascii="Impact"/>
          <w:sz w:val="20"/>
          <w:lang w:val="es-ES"/>
        </w:rPr>
      </w:pPr>
    </w:p>
    <w:p w:rsidR="003C3C42" w:rsidRDefault="003C3C42">
      <w:pPr>
        <w:pStyle w:val="BodyText"/>
        <w:rPr>
          <w:rFonts w:ascii="Impact"/>
          <w:sz w:val="20"/>
          <w:lang w:val="es-ES"/>
        </w:rPr>
      </w:pPr>
    </w:p>
    <w:p w:rsidR="003C3C42" w:rsidRDefault="003C3C42">
      <w:pPr>
        <w:pStyle w:val="BodyText"/>
        <w:rPr>
          <w:rFonts w:ascii="Impact"/>
          <w:sz w:val="20"/>
          <w:lang w:val="es-ES"/>
        </w:rPr>
      </w:pPr>
    </w:p>
    <w:p w:rsidR="00C80E70" w:rsidRDefault="00C80E70">
      <w:pPr>
        <w:pStyle w:val="BodyText"/>
        <w:rPr>
          <w:rFonts w:ascii="Impact"/>
          <w:sz w:val="20"/>
          <w:lang w:val="es-ES"/>
        </w:rPr>
      </w:pPr>
    </w:p>
    <w:p w:rsidR="00C80E70" w:rsidRDefault="00C80E70">
      <w:pPr>
        <w:pStyle w:val="BodyText"/>
        <w:rPr>
          <w:rFonts w:ascii="Impact"/>
          <w:sz w:val="20"/>
          <w:lang w:val="es-ES"/>
        </w:rPr>
      </w:pPr>
    </w:p>
    <w:p w:rsidR="00C80E70" w:rsidRDefault="00C80E70">
      <w:pPr>
        <w:pStyle w:val="BodyText"/>
        <w:rPr>
          <w:rFonts w:ascii="Impact"/>
          <w:sz w:val="20"/>
          <w:lang w:val="es-ES"/>
        </w:rPr>
      </w:pPr>
    </w:p>
    <w:p w:rsidR="00C80E70" w:rsidRDefault="00C80E70">
      <w:pPr>
        <w:pStyle w:val="BodyText"/>
        <w:rPr>
          <w:rFonts w:ascii="Impact"/>
          <w:sz w:val="20"/>
          <w:lang w:val="es-ES"/>
        </w:rPr>
      </w:pPr>
    </w:p>
    <w:p w:rsidR="001A4438" w:rsidRPr="00214DC1" w:rsidRDefault="00214DC1" w:rsidP="00214DC1">
      <w:pPr>
        <w:spacing w:before="68"/>
        <w:ind w:firstLine="720"/>
        <w:rPr>
          <w:b/>
          <w:sz w:val="28"/>
          <w:szCs w:val="28"/>
          <w:lang w:val="es-ES"/>
        </w:rPr>
      </w:pPr>
      <w:bookmarkStart w:id="22" w:name="_bookmark25"/>
      <w:bookmarkEnd w:id="22"/>
      <w:r>
        <w:rPr>
          <w:b/>
          <w:sz w:val="28"/>
          <w:szCs w:val="28"/>
          <w:lang w:val="es-ES"/>
        </w:rPr>
        <w:lastRenderedPageBreak/>
        <w:t>Formato para la D</w:t>
      </w:r>
      <w:r w:rsidR="0066211A" w:rsidRPr="00214DC1">
        <w:rPr>
          <w:b/>
          <w:sz w:val="28"/>
          <w:szCs w:val="28"/>
          <w:lang w:val="es-ES"/>
        </w:rPr>
        <w:t>ifusión de los Resultados</w:t>
      </w:r>
    </w:p>
    <w:p w:rsidR="001A4438" w:rsidRPr="003C2F19" w:rsidRDefault="001A4438">
      <w:pPr>
        <w:pStyle w:val="BodyText"/>
        <w:spacing w:before="4"/>
        <w:rPr>
          <w:b/>
          <w:lang w:val="es-ES"/>
        </w:rPr>
      </w:pPr>
    </w:p>
    <w:tbl>
      <w:tblPr>
        <w:tblStyle w:val="TableNormal1"/>
        <w:tblW w:w="0" w:type="auto"/>
        <w:tblInd w:w="71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7"/>
        <w:gridCol w:w="10188"/>
        <w:gridCol w:w="21"/>
        <w:gridCol w:w="34"/>
        <w:gridCol w:w="90"/>
        <w:gridCol w:w="33"/>
      </w:tblGrid>
      <w:tr w:rsidR="001A4438" w:rsidTr="00C80E70">
        <w:trPr>
          <w:gridBefore w:val="1"/>
          <w:gridAfter w:val="1"/>
          <w:wBefore w:w="17" w:type="dxa"/>
          <w:wAfter w:w="33" w:type="dxa"/>
          <w:trHeight w:val="436"/>
        </w:trPr>
        <w:tc>
          <w:tcPr>
            <w:tcW w:w="10333" w:type="dxa"/>
            <w:gridSpan w:val="4"/>
            <w:shd w:val="clear" w:color="auto" w:fill="B8CCE4" w:themeFill="accent1" w:themeFillTint="66"/>
          </w:tcPr>
          <w:p w:rsidR="001A4438" w:rsidRDefault="0066211A">
            <w:pPr>
              <w:pStyle w:val="TableParagraph"/>
              <w:spacing w:before="77"/>
              <w:ind w:left="175"/>
              <w:rPr>
                <w:b/>
                <w:sz w:val="24"/>
              </w:rPr>
            </w:pPr>
            <w:r>
              <w:rPr>
                <w:b/>
                <w:sz w:val="24"/>
              </w:rPr>
              <w:t>1. DESCRIPCIÓN DE LA EVALUACIÓN</w:t>
            </w:r>
          </w:p>
        </w:tc>
      </w:tr>
      <w:tr w:rsidR="001A4438" w:rsidRPr="003C3C42" w:rsidTr="00C80E70">
        <w:trPr>
          <w:gridBefore w:val="1"/>
          <w:gridAfter w:val="1"/>
          <w:wBefore w:w="17" w:type="dxa"/>
          <w:wAfter w:w="33" w:type="dxa"/>
          <w:trHeight w:val="839"/>
        </w:trPr>
        <w:tc>
          <w:tcPr>
            <w:tcW w:w="10333" w:type="dxa"/>
            <w:gridSpan w:val="4"/>
          </w:tcPr>
          <w:p w:rsidR="001A4438" w:rsidRPr="003C2F19" w:rsidRDefault="0066211A">
            <w:pPr>
              <w:pStyle w:val="TableParagraph"/>
              <w:tabs>
                <w:tab w:val="left" w:pos="816"/>
              </w:tabs>
              <w:spacing w:before="139"/>
              <w:ind w:left="206"/>
              <w:rPr>
                <w:b/>
                <w:sz w:val="24"/>
                <w:lang w:val="es-ES"/>
              </w:rPr>
            </w:pPr>
            <w:r w:rsidRPr="003C2F19">
              <w:rPr>
                <w:b/>
                <w:sz w:val="24"/>
                <w:lang w:val="es-ES"/>
              </w:rPr>
              <w:t>1.1.</w:t>
            </w:r>
            <w:r w:rsidRPr="003C2F19">
              <w:rPr>
                <w:b/>
                <w:sz w:val="24"/>
                <w:lang w:val="es-ES"/>
              </w:rPr>
              <w:tab/>
              <w:t>Nombre de la</w:t>
            </w:r>
            <w:r w:rsidRPr="003C2F19">
              <w:rPr>
                <w:b/>
                <w:spacing w:val="-1"/>
                <w:sz w:val="24"/>
                <w:lang w:val="es-ES"/>
              </w:rPr>
              <w:t xml:space="preserve"> </w:t>
            </w:r>
            <w:r w:rsidRPr="003C2F19">
              <w:rPr>
                <w:b/>
                <w:sz w:val="24"/>
                <w:lang w:val="es-ES"/>
              </w:rPr>
              <w:t>evaluación:</w:t>
            </w:r>
          </w:p>
          <w:p w:rsidR="001A4438" w:rsidRPr="003C2F19" w:rsidRDefault="0066211A">
            <w:pPr>
              <w:pStyle w:val="TableParagraph"/>
              <w:ind w:left="434"/>
              <w:rPr>
                <w:b/>
                <w:i/>
                <w:sz w:val="24"/>
                <w:lang w:val="es-ES"/>
              </w:rPr>
            </w:pPr>
            <w:r w:rsidRPr="003C2F19">
              <w:rPr>
                <w:b/>
                <w:i/>
                <w:sz w:val="24"/>
                <w:lang w:val="es-ES"/>
              </w:rPr>
              <w:t>Fon</w:t>
            </w:r>
            <w:r w:rsidR="0081221C">
              <w:rPr>
                <w:b/>
                <w:i/>
                <w:sz w:val="24"/>
                <w:lang w:val="es-ES"/>
              </w:rPr>
              <w:t>do de Aportaciones para la Infraestructura Social Municipales y Demarcaciones del Distrito federal al</w:t>
            </w:r>
            <w:r w:rsidRPr="003C2F19">
              <w:rPr>
                <w:b/>
                <w:i/>
                <w:sz w:val="24"/>
                <w:lang w:val="es-ES"/>
              </w:rPr>
              <w:t xml:space="preserve"> </w:t>
            </w:r>
            <w:r w:rsidR="00D44254">
              <w:rPr>
                <w:b/>
                <w:i/>
                <w:sz w:val="24"/>
                <w:lang w:val="es-ES"/>
              </w:rPr>
              <w:t>Segundo Trimestre de 2017</w:t>
            </w:r>
          </w:p>
        </w:tc>
      </w:tr>
      <w:tr w:rsidR="001A4438" w:rsidRPr="003C3C42" w:rsidTr="00C80E70">
        <w:trPr>
          <w:gridBefore w:val="1"/>
          <w:gridAfter w:val="1"/>
          <w:wBefore w:w="17" w:type="dxa"/>
          <w:wAfter w:w="33" w:type="dxa"/>
          <w:trHeight w:val="352"/>
        </w:trPr>
        <w:tc>
          <w:tcPr>
            <w:tcW w:w="10333" w:type="dxa"/>
            <w:gridSpan w:val="4"/>
          </w:tcPr>
          <w:p w:rsidR="001A4438" w:rsidRPr="003C2F19" w:rsidRDefault="0066211A" w:rsidP="0015293E">
            <w:pPr>
              <w:pStyle w:val="TableParagraph"/>
              <w:tabs>
                <w:tab w:val="left" w:pos="816"/>
              </w:tabs>
              <w:spacing w:before="139"/>
              <w:ind w:left="175"/>
              <w:rPr>
                <w:sz w:val="24"/>
                <w:lang w:val="es-ES"/>
              </w:rPr>
            </w:pPr>
            <w:r w:rsidRPr="003C2F19">
              <w:rPr>
                <w:b/>
                <w:sz w:val="24"/>
                <w:lang w:val="es-ES"/>
              </w:rPr>
              <w:t>1.2.</w:t>
            </w:r>
            <w:r w:rsidRPr="003C2F19">
              <w:rPr>
                <w:b/>
                <w:sz w:val="24"/>
                <w:lang w:val="es-ES"/>
              </w:rPr>
              <w:tab/>
              <w:t xml:space="preserve">Fecha de inicio de la evaluación </w:t>
            </w:r>
            <w:r w:rsidR="00D44254" w:rsidRPr="0015293E">
              <w:rPr>
                <w:sz w:val="24"/>
                <w:lang w:val="es-ES"/>
              </w:rPr>
              <w:t>(</w:t>
            </w:r>
            <w:r w:rsidR="0015293E">
              <w:rPr>
                <w:sz w:val="24"/>
                <w:lang w:val="es-ES"/>
              </w:rPr>
              <w:t>04</w:t>
            </w:r>
            <w:r w:rsidR="00D44254" w:rsidRPr="0015293E">
              <w:rPr>
                <w:sz w:val="24"/>
                <w:lang w:val="es-ES"/>
              </w:rPr>
              <w:t>/</w:t>
            </w:r>
            <w:r w:rsidR="0015293E">
              <w:rPr>
                <w:sz w:val="24"/>
                <w:lang w:val="es-ES"/>
              </w:rPr>
              <w:t>09</w:t>
            </w:r>
            <w:r w:rsidR="00D44254" w:rsidRPr="0015293E">
              <w:rPr>
                <w:sz w:val="24"/>
                <w:lang w:val="es-ES"/>
              </w:rPr>
              <w:t>/2017</w:t>
            </w:r>
            <w:r w:rsidRPr="0015293E">
              <w:rPr>
                <w:sz w:val="24"/>
                <w:lang w:val="es-ES"/>
              </w:rPr>
              <w:t>)</w:t>
            </w:r>
          </w:p>
        </w:tc>
      </w:tr>
      <w:tr w:rsidR="001A4438" w:rsidRPr="003C3C42" w:rsidTr="00C80E70">
        <w:trPr>
          <w:gridBefore w:val="1"/>
          <w:gridAfter w:val="1"/>
          <w:wBefore w:w="17" w:type="dxa"/>
          <w:wAfter w:w="33" w:type="dxa"/>
          <w:trHeight w:val="372"/>
        </w:trPr>
        <w:tc>
          <w:tcPr>
            <w:tcW w:w="10333" w:type="dxa"/>
            <w:gridSpan w:val="4"/>
          </w:tcPr>
          <w:p w:rsidR="001A4438" w:rsidRPr="003C2F19" w:rsidRDefault="0066211A" w:rsidP="0015293E">
            <w:pPr>
              <w:pStyle w:val="TableParagraph"/>
              <w:tabs>
                <w:tab w:val="left" w:pos="816"/>
              </w:tabs>
              <w:spacing w:before="132"/>
              <w:ind w:left="175"/>
              <w:rPr>
                <w:sz w:val="24"/>
                <w:lang w:val="es-ES"/>
              </w:rPr>
            </w:pPr>
            <w:r w:rsidRPr="003C2F19">
              <w:rPr>
                <w:b/>
                <w:sz w:val="24"/>
                <w:lang w:val="es-ES"/>
              </w:rPr>
              <w:t>1.3.</w:t>
            </w:r>
            <w:r w:rsidRPr="003C2F19">
              <w:rPr>
                <w:b/>
                <w:sz w:val="24"/>
                <w:lang w:val="es-ES"/>
              </w:rPr>
              <w:tab/>
              <w:t xml:space="preserve">Fecha de término de la </w:t>
            </w:r>
            <w:r w:rsidRPr="0015293E">
              <w:rPr>
                <w:b/>
                <w:sz w:val="24"/>
                <w:lang w:val="es-ES"/>
              </w:rPr>
              <w:t>evaluación</w:t>
            </w:r>
            <w:r w:rsidRPr="0015293E">
              <w:rPr>
                <w:b/>
                <w:spacing w:val="-2"/>
                <w:sz w:val="24"/>
                <w:lang w:val="es-ES"/>
              </w:rPr>
              <w:t xml:space="preserve"> </w:t>
            </w:r>
            <w:r w:rsidR="0082407D">
              <w:rPr>
                <w:sz w:val="24"/>
                <w:lang w:val="es-ES"/>
              </w:rPr>
              <w:t>(17</w:t>
            </w:r>
            <w:r w:rsidR="0015293E">
              <w:rPr>
                <w:sz w:val="24"/>
                <w:lang w:val="es-ES"/>
              </w:rPr>
              <w:t>/10</w:t>
            </w:r>
            <w:r w:rsidR="00D44254" w:rsidRPr="0015293E">
              <w:rPr>
                <w:sz w:val="24"/>
                <w:lang w:val="es-ES"/>
              </w:rPr>
              <w:t>/2017</w:t>
            </w:r>
            <w:r w:rsidRPr="0015293E">
              <w:rPr>
                <w:sz w:val="24"/>
                <w:lang w:val="es-ES"/>
              </w:rPr>
              <w:t>)</w:t>
            </w:r>
          </w:p>
        </w:tc>
      </w:tr>
      <w:tr w:rsidR="001A4438" w:rsidRPr="003C3C42" w:rsidTr="00C80E70">
        <w:trPr>
          <w:gridBefore w:val="1"/>
          <w:gridAfter w:val="1"/>
          <w:wBefore w:w="17" w:type="dxa"/>
          <w:wAfter w:w="33" w:type="dxa"/>
          <w:trHeight w:val="1262"/>
        </w:trPr>
        <w:tc>
          <w:tcPr>
            <w:tcW w:w="10333" w:type="dxa"/>
            <w:gridSpan w:val="4"/>
          </w:tcPr>
          <w:p w:rsidR="001A4438" w:rsidRPr="003C2F19" w:rsidRDefault="0066211A">
            <w:pPr>
              <w:pStyle w:val="TableParagraph"/>
              <w:tabs>
                <w:tab w:val="left" w:pos="816"/>
              </w:tabs>
              <w:spacing w:before="74"/>
              <w:ind w:left="535" w:right="835" w:hanging="360"/>
              <w:rPr>
                <w:b/>
                <w:sz w:val="24"/>
                <w:lang w:val="es-ES"/>
              </w:rPr>
            </w:pPr>
            <w:r w:rsidRPr="003C2F19">
              <w:rPr>
                <w:b/>
                <w:sz w:val="24"/>
                <w:lang w:val="es-ES"/>
              </w:rPr>
              <w:t>1.4.</w:t>
            </w:r>
            <w:r w:rsidRPr="003C2F19">
              <w:rPr>
                <w:b/>
                <w:sz w:val="24"/>
                <w:lang w:val="es-ES"/>
              </w:rPr>
              <w:tab/>
              <w:t>Nombre de la persona responsable de darle seguimiento a la evaluación y nombre de la unidad administrativa a la que</w:t>
            </w:r>
            <w:r w:rsidRPr="003C2F19">
              <w:rPr>
                <w:b/>
                <w:spacing w:val="-5"/>
                <w:sz w:val="24"/>
                <w:lang w:val="es-ES"/>
              </w:rPr>
              <w:t xml:space="preserve"> </w:t>
            </w:r>
            <w:r w:rsidRPr="003C2F19">
              <w:rPr>
                <w:b/>
                <w:sz w:val="24"/>
                <w:lang w:val="es-ES"/>
              </w:rPr>
              <w:t>pertenece:</w:t>
            </w:r>
          </w:p>
          <w:p w:rsidR="001A4438" w:rsidRPr="003C2F19" w:rsidRDefault="0066211A">
            <w:pPr>
              <w:pStyle w:val="TableParagraph"/>
              <w:ind w:left="535"/>
              <w:rPr>
                <w:sz w:val="24"/>
                <w:lang w:val="es-ES"/>
              </w:rPr>
            </w:pPr>
            <w:r w:rsidRPr="003C2F19">
              <w:rPr>
                <w:sz w:val="24"/>
                <w:lang w:val="es-ES"/>
              </w:rPr>
              <w:t xml:space="preserve">Nombre: </w:t>
            </w:r>
            <w:r w:rsidR="0015293E">
              <w:rPr>
                <w:sz w:val="24"/>
                <w:lang w:val="es-ES"/>
              </w:rPr>
              <w:t xml:space="preserve">Lic. </w:t>
            </w:r>
            <w:proofErr w:type="spellStart"/>
            <w:r w:rsidR="0015293E">
              <w:rPr>
                <w:sz w:val="24"/>
                <w:lang w:val="es-ES"/>
              </w:rPr>
              <w:t>Ruben</w:t>
            </w:r>
            <w:proofErr w:type="spellEnd"/>
            <w:r w:rsidR="0015293E">
              <w:rPr>
                <w:sz w:val="24"/>
                <w:lang w:val="es-ES"/>
              </w:rPr>
              <w:t xml:space="preserve"> </w:t>
            </w:r>
            <w:proofErr w:type="spellStart"/>
            <w:r w:rsidR="0015293E">
              <w:rPr>
                <w:sz w:val="24"/>
                <w:lang w:val="es-ES"/>
              </w:rPr>
              <w:t>Dario</w:t>
            </w:r>
            <w:proofErr w:type="spellEnd"/>
            <w:r w:rsidR="0015293E">
              <w:rPr>
                <w:sz w:val="24"/>
                <w:lang w:val="es-ES"/>
              </w:rPr>
              <w:t xml:space="preserve"> Orihuela </w:t>
            </w:r>
            <w:proofErr w:type="spellStart"/>
            <w:r w:rsidR="0015293E">
              <w:rPr>
                <w:sz w:val="24"/>
                <w:lang w:val="es-ES"/>
              </w:rPr>
              <w:t>Gavarain</w:t>
            </w:r>
            <w:proofErr w:type="spellEnd"/>
          </w:p>
          <w:p w:rsidR="001A4438" w:rsidRPr="003C2F19" w:rsidRDefault="0066211A">
            <w:pPr>
              <w:pStyle w:val="TableParagraph"/>
              <w:ind w:left="535"/>
              <w:rPr>
                <w:sz w:val="24"/>
                <w:lang w:val="es-ES"/>
              </w:rPr>
            </w:pPr>
            <w:r w:rsidRPr="003C2F19">
              <w:rPr>
                <w:sz w:val="24"/>
                <w:lang w:val="es-ES"/>
              </w:rPr>
              <w:t>Unidad Administrat</w:t>
            </w:r>
            <w:r w:rsidR="0015293E">
              <w:rPr>
                <w:sz w:val="24"/>
                <w:lang w:val="es-ES"/>
              </w:rPr>
              <w:t xml:space="preserve">iva: Dirección General COPLADE </w:t>
            </w:r>
          </w:p>
        </w:tc>
      </w:tr>
      <w:tr w:rsidR="001A4438" w:rsidRPr="003C3C42" w:rsidTr="00C80E70">
        <w:trPr>
          <w:gridBefore w:val="1"/>
          <w:gridAfter w:val="1"/>
          <w:wBefore w:w="17" w:type="dxa"/>
          <w:wAfter w:w="33" w:type="dxa"/>
          <w:trHeight w:val="2116"/>
        </w:trPr>
        <w:tc>
          <w:tcPr>
            <w:tcW w:w="10333" w:type="dxa"/>
            <w:gridSpan w:val="4"/>
          </w:tcPr>
          <w:p w:rsidR="001A4438" w:rsidRPr="003C2F19" w:rsidRDefault="0066211A">
            <w:pPr>
              <w:pStyle w:val="TableParagraph"/>
              <w:tabs>
                <w:tab w:val="left" w:pos="816"/>
              </w:tabs>
              <w:spacing w:before="89"/>
              <w:ind w:left="175"/>
              <w:rPr>
                <w:b/>
                <w:sz w:val="24"/>
                <w:lang w:val="es-ES"/>
              </w:rPr>
            </w:pPr>
            <w:r w:rsidRPr="003C2F19">
              <w:rPr>
                <w:b/>
                <w:sz w:val="24"/>
                <w:lang w:val="es-ES"/>
              </w:rPr>
              <w:t>1.5.</w:t>
            </w:r>
            <w:r w:rsidRPr="003C2F19">
              <w:rPr>
                <w:b/>
                <w:sz w:val="24"/>
                <w:lang w:val="es-ES"/>
              </w:rPr>
              <w:tab/>
              <w:t>Objetivo general de la evaluación:</w:t>
            </w:r>
          </w:p>
          <w:p w:rsidR="001A4438" w:rsidRPr="003C2F19" w:rsidRDefault="0066211A" w:rsidP="00D44254">
            <w:pPr>
              <w:pStyle w:val="TableParagraph"/>
              <w:ind w:left="566" w:right="93"/>
              <w:jc w:val="both"/>
              <w:rPr>
                <w:sz w:val="24"/>
                <w:lang w:val="es-ES"/>
              </w:rPr>
            </w:pPr>
            <w:r w:rsidRPr="003C2F19">
              <w:rPr>
                <w:sz w:val="24"/>
                <w:lang w:val="es-ES"/>
              </w:rPr>
              <w:t>Contar con una valoración del desempeño de los recursos federales ejercidos por el Gobierno del Estado de Baja California contenidos en el P</w:t>
            </w:r>
            <w:r w:rsidR="00D44254">
              <w:rPr>
                <w:sz w:val="24"/>
                <w:lang w:val="es-ES"/>
              </w:rPr>
              <w:t>rograma Anual de Evaluación 2017</w:t>
            </w:r>
            <w:r w:rsidRPr="003C2F19">
              <w:rPr>
                <w:sz w:val="24"/>
                <w:lang w:val="es-ES"/>
              </w:rPr>
              <w:t xml:space="preserve">, correspondientes al </w:t>
            </w:r>
            <w:r w:rsidR="00D44254">
              <w:rPr>
                <w:sz w:val="24"/>
                <w:lang w:val="es-ES"/>
              </w:rPr>
              <w:t>segundo trimestre de 2017</w:t>
            </w:r>
            <w:r w:rsidRPr="003C2F19">
              <w:rPr>
                <w:sz w:val="24"/>
                <w:lang w:val="es-ES"/>
              </w:rPr>
              <w:t>, con base en la información institucional, programática y presupuestal entregada por las unidades responsables de los programas y recursos federales de las dependencias o entidades, para contribuir a la toma de decisiones.</w:t>
            </w:r>
          </w:p>
        </w:tc>
      </w:tr>
      <w:tr w:rsidR="00C80E70" w:rsidRPr="003C3C42" w:rsidTr="00C80E70">
        <w:trPr>
          <w:gridBefore w:val="1"/>
          <w:gridAfter w:val="1"/>
          <w:wBefore w:w="17" w:type="dxa"/>
          <w:wAfter w:w="33" w:type="dxa"/>
          <w:trHeight w:val="1264"/>
        </w:trPr>
        <w:tc>
          <w:tcPr>
            <w:tcW w:w="10333" w:type="dxa"/>
            <w:gridSpan w:val="4"/>
          </w:tcPr>
          <w:p w:rsidR="00C80E70" w:rsidRPr="003C2F19" w:rsidRDefault="00C80E70" w:rsidP="00C80E70">
            <w:pPr>
              <w:pStyle w:val="TableParagraph"/>
              <w:numPr>
                <w:ilvl w:val="1"/>
                <w:numId w:val="7"/>
              </w:numPr>
              <w:tabs>
                <w:tab w:val="left" w:pos="816"/>
                <w:tab w:val="left" w:pos="817"/>
              </w:tabs>
              <w:ind w:hanging="641"/>
              <w:rPr>
                <w:b/>
                <w:sz w:val="24"/>
                <w:lang w:val="es-ES"/>
              </w:rPr>
            </w:pPr>
            <w:r w:rsidRPr="003C2F19">
              <w:rPr>
                <w:b/>
                <w:sz w:val="24"/>
                <w:lang w:val="es-ES"/>
              </w:rPr>
              <w:t>Objetivos específicos de la evaluación:</w:t>
            </w:r>
          </w:p>
          <w:p w:rsidR="00C80E70" w:rsidRPr="003C2F19" w:rsidRDefault="00C80E70" w:rsidP="00C80E70">
            <w:pPr>
              <w:pStyle w:val="TableParagraph"/>
              <w:numPr>
                <w:ilvl w:val="2"/>
                <w:numId w:val="7"/>
              </w:numPr>
              <w:tabs>
                <w:tab w:val="left" w:pos="853"/>
              </w:tabs>
              <w:ind w:right="102"/>
              <w:jc w:val="both"/>
              <w:rPr>
                <w:sz w:val="24"/>
                <w:lang w:val="es-ES"/>
              </w:rPr>
            </w:pPr>
            <w:r w:rsidRPr="003C2F19">
              <w:rPr>
                <w:sz w:val="24"/>
                <w:lang w:val="es-ES"/>
              </w:rPr>
              <w:t xml:space="preserve">Realizar una valoración de los resultados y productos de los programas estatales y recursos federales del </w:t>
            </w:r>
            <w:r>
              <w:rPr>
                <w:sz w:val="24"/>
                <w:lang w:val="es-ES"/>
              </w:rPr>
              <w:t>segundo trimestre de 2017</w:t>
            </w:r>
            <w:r w:rsidRPr="003C2F19">
              <w:rPr>
                <w:sz w:val="24"/>
                <w:lang w:val="es-ES"/>
              </w:rPr>
              <w:t>, mediante el análisis de las normas, información institucional, los indicadores, información programática y</w:t>
            </w:r>
            <w:r w:rsidRPr="003C2F19">
              <w:rPr>
                <w:spacing w:val="-15"/>
                <w:sz w:val="24"/>
                <w:lang w:val="es-ES"/>
              </w:rPr>
              <w:t xml:space="preserve"> </w:t>
            </w:r>
            <w:r w:rsidRPr="003C2F19">
              <w:rPr>
                <w:sz w:val="24"/>
                <w:lang w:val="es-ES"/>
              </w:rPr>
              <w:t>presupuestal.</w:t>
            </w:r>
          </w:p>
          <w:p w:rsidR="00C80E70" w:rsidRPr="003C2F19" w:rsidRDefault="00C80E70" w:rsidP="00C80E70">
            <w:pPr>
              <w:pStyle w:val="TableParagraph"/>
              <w:numPr>
                <w:ilvl w:val="2"/>
                <w:numId w:val="7"/>
              </w:numPr>
              <w:tabs>
                <w:tab w:val="left" w:pos="853"/>
              </w:tabs>
              <w:ind w:right="97"/>
              <w:jc w:val="both"/>
              <w:rPr>
                <w:sz w:val="24"/>
                <w:lang w:val="es-ES"/>
              </w:rPr>
            </w:pPr>
            <w:r w:rsidRPr="003C2F19">
              <w:rPr>
                <w:sz w:val="24"/>
                <w:lang w:val="es-ES"/>
              </w:rPr>
              <w:t xml:space="preserve">Analizar la cobertura del fondo, su población potencial, </w:t>
            </w:r>
            <w:proofErr w:type="gramStart"/>
            <w:r w:rsidRPr="003C2F19">
              <w:rPr>
                <w:sz w:val="24"/>
                <w:lang w:val="es-ES"/>
              </w:rPr>
              <w:t>objetivo</w:t>
            </w:r>
            <w:proofErr w:type="gramEnd"/>
            <w:r w:rsidRPr="003C2F19">
              <w:rPr>
                <w:sz w:val="24"/>
                <w:lang w:val="es-ES"/>
              </w:rPr>
              <w:t xml:space="preserve"> y atendida, distribución por edad, sexo, municipio, condición social, según</w:t>
            </w:r>
            <w:r w:rsidRPr="003C2F19">
              <w:rPr>
                <w:spacing w:val="-8"/>
                <w:sz w:val="24"/>
                <w:lang w:val="es-ES"/>
              </w:rPr>
              <w:t xml:space="preserve"> </w:t>
            </w:r>
            <w:r w:rsidRPr="003C2F19">
              <w:rPr>
                <w:sz w:val="24"/>
                <w:lang w:val="es-ES"/>
              </w:rPr>
              <w:t>corresponda.</w:t>
            </w:r>
          </w:p>
          <w:p w:rsidR="00C80E70" w:rsidRPr="003C2F19" w:rsidRDefault="00C80E70" w:rsidP="00C80E70">
            <w:pPr>
              <w:pStyle w:val="TableParagraph"/>
              <w:numPr>
                <w:ilvl w:val="2"/>
                <w:numId w:val="7"/>
              </w:numPr>
              <w:tabs>
                <w:tab w:val="left" w:pos="853"/>
              </w:tabs>
              <w:ind w:right="98"/>
              <w:jc w:val="both"/>
              <w:rPr>
                <w:sz w:val="24"/>
                <w:lang w:val="es-ES"/>
              </w:rPr>
            </w:pPr>
            <w:r w:rsidRPr="003C2F19">
              <w:rPr>
                <w:sz w:val="24"/>
                <w:lang w:val="es-ES"/>
              </w:rPr>
              <w:t>Identificar los principales resultados del ejercicio presupuestal, el comportamiento del presupuesto asignado, modificado y ejercido, la distribución por el rubro que atiende el fondo, analizando los aspectos más relevantes del ejercicio del</w:t>
            </w:r>
            <w:r w:rsidRPr="003C2F19">
              <w:rPr>
                <w:spacing w:val="-15"/>
                <w:sz w:val="24"/>
                <w:lang w:val="es-ES"/>
              </w:rPr>
              <w:t xml:space="preserve"> </w:t>
            </w:r>
            <w:r w:rsidRPr="003C2F19">
              <w:rPr>
                <w:sz w:val="24"/>
                <w:lang w:val="es-ES"/>
              </w:rPr>
              <w:t>gasto.</w:t>
            </w:r>
          </w:p>
          <w:p w:rsidR="00C80E70" w:rsidRPr="003C2F19" w:rsidRDefault="00C80E70" w:rsidP="00C80E70">
            <w:pPr>
              <w:pStyle w:val="TableParagraph"/>
              <w:numPr>
                <w:ilvl w:val="2"/>
                <w:numId w:val="7"/>
              </w:numPr>
              <w:tabs>
                <w:tab w:val="left" w:pos="853"/>
              </w:tabs>
              <w:ind w:right="103"/>
              <w:jc w:val="both"/>
              <w:rPr>
                <w:sz w:val="24"/>
                <w:lang w:val="es-ES"/>
              </w:rPr>
            </w:pPr>
            <w:r w:rsidRPr="003C2F19">
              <w:rPr>
                <w:sz w:val="24"/>
                <w:lang w:val="es-ES"/>
              </w:rPr>
              <w:t xml:space="preserve">Analizar los indicadores sus resultados en </w:t>
            </w:r>
            <w:r>
              <w:rPr>
                <w:sz w:val="24"/>
                <w:lang w:val="es-ES"/>
              </w:rPr>
              <w:t>el segundo trimestre de 2017</w:t>
            </w:r>
            <w:r w:rsidRPr="003C2F19">
              <w:rPr>
                <w:sz w:val="24"/>
                <w:lang w:val="es-ES"/>
              </w:rPr>
              <w:t>, y el avance en relación con las metas establecidas.</w:t>
            </w:r>
          </w:p>
          <w:p w:rsidR="00C80E70" w:rsidRPr="003C2F19" w:rsidRDefault="00C80E70" w:rsidP="00C80E70">
            <w:pPr>
              <w:pStyle w:val="TableParagraph"/>
              <w:numPr>
                <w:ilvl w:val="2"/>
                <w:numId w:val="7"/>
              </w:numPr>
              <w:tabs>
                <w:tab w:val="left" w:pos="853"/>
              </w:tabs>
              <w:rPr>
                <w:sz w:val="24"/>
                <w:lang w:val="es-ES"/>
              </w:rPr>
            </w:pPr>
            <w:r w:rsidRPr="003C2F19">
              <w:rPr>
                <w:sz w:val="24"/>
                <w:lang w:val="es-ES"/>
              </w:rPr>
              <w:t>Analizar la Matriz de Indicadores de Resultados (MIR) de contar con</w:t>
            </w:r>
            <w:r w:rsidRPr="003C2F19">
              <w:rPr>
                <w:spacing w:val="-14"/>
                <w:sz w:val="24"/>
                <w:lang w:val="es-ES"/>
              </w:rPr>
              <w:t xml:space="preserve"> </w:t>
            </w:r>
            <w:r w:rsidRPr="003C2F19">
              <w:rPr>
                <w:sz w:val="24"/>
                <w:lang w:val="es-ES"/>
              </w:rPr>
              <w:t>ella.</w:t>
            </w:r>
          </w:p>
          <w:p w:rsidR="00C80E70" w:rsidRPr="003C2F19" w:rsidRDefault="00C80E70" w:rsidP="00C80E70">
            <w:pPr>
              <w:pStyle w:val="TableParagraph"/>
              <w:numPr>
                <w:ilvl w:val="2"/>
                <w:numId w:val="7"/>
              </w:numPr>
              <w:tabs>
                <w:tab w:val="left" w:pos="853"/>
              </w:tabs>
              <w:ind w:right="102"/>
              <w:jc w:val="both"/>
              <w:rPr>
                <w:sz w:val="24"/>
                <w:lang w:val="es-ES"/>
              </w:rPr>
            </w:pPr>
            <w:r w:rsidRPr="003C2F19">
              <w:rPr>
                <w:sz w:val="24"/>
                <w:lang w:val="es-ES"/>
              </w:rPr>
              <w:t>Identificar los principales aspectos susceptibles de mejora que han sido atendidos derivados de otras evaluaciones externas, exponiendo los avances más importantes al respecto, incluyendo la opinión de los responsables del fondo</w:t>
            </w:r>
            <w:r w:rsidRPr="003C2F19">
              <w:rPr>
                <w:spacing w:val="-11"/>
                <w:sz w:val="24"/>
                <w:lang w:val="es-ES"/>
              </w:rPr>
              <w:t xml:space="preserve"> </w:t>
            </w:r>
            <w:r w:rsidRPr="003C2F19">
              <w:rPr>
                <w:sz w:val="24"/>
                <w:lang w:val="es-ES"/>
              </w:rPr>
              <w:t>evaluado.</w:t>
            </w:r>
          </w:p>
          <w:p w:rsidR="003110B5" w:rsidRDefault="003110B5" w:rsidP="003110B5">
            <w:pPr>
              <w:pStyle w:val="TableParagraph"/>
              <w:tabs>
                <w:tab w:val="left" w:pos="974"/>
              </w:tabs>
              <w:ind w:left="852" w:right="103"/>
              <w:jc w:val="both"/>
              <w:rPr>
                <w:sz w:val="24"/>
                <w:lang w:val="es-ES"/>
              </w:rPr>
            </w:pPr>
          </w:p>
          <w:p w:rsidR="003110B5" w:rsidRDefault="003110B5" w:rsidP="003110B5">
            <w:pPr>
              <w:pStyle w:val="TableParagraph"/>
              <w:tabs>
                <w:tab w:val="left" w:pos="974"/>
              </w:tabs>
              <w:ind w:left="852" w:right="103"/>
              <w:jc w:val="both"/>
              <w:rPr>
                <w:sz w:val="24"/>
                <w:lang w:val="es-ES"/>
              </w:rPr>
            </w:pPr>
          </w:p>
          <w:p w:rsidR="00C80E70" w:rsidRPr="003C2F19" w:rsidRDefault="00C80E70" w:rsidP="00C80E70">
            <w:pPr>
              <w:pStyle w:val="TableParagraph"/>
              <w:numPr>
                <w:ilvl w:val="2"/>
                <w:numId w:val="7"/>
              </w:numPr>
              <w:tabs>
                <w:tab w:val="left" w:pos="974"/>
              </w:tabs>
              <w:ind w:right="103" w:hanging="445"/>
              <w:jc w:val="both"/>
              <w:rPr>
                <w:sz w:val="24"/>
                <w:lang w:val="es-ES"/>
              </w:rPr>
            </w:pPr>
            <w:r w:rsidRPr="003C2F19">
              <w:rPr>
                <w:sz w:val="24"/>
                <w:lang w:val="es-ES"/>
              </w:rPr>
              <w:t xml:space="preserve">Identificar los hallazgos más relevantes derivados de la evaluación respecto al </w:t>
            </w:r>
            <w:r w:rsidRPr="003C2F19">
              <w:rPr>
                <w:sz w:val="24"/>
                <w:lang w:val="es-ES"/>
              </w:rPr>
              <w:lastRenderedPageBreak/>
              <w:t>desempeño programático, presupuestal, de indicadores, población atendida y las recomendaciones atendidas del</w:t>
            </w:r>
            <w:r w:rsidRPr="003C2F19">
              <w:rPr>
                <w:spacing w:val="-6"/>
                <w:sz w:val="24"/>
                <w:lang w:val="es-ES"/>
              </w:rPr>
              <w:t xml:space="preserve"> </w:t>
            </w:r>
            <w:r w:rsidRPr="003C2F19">
              <w:rPr>
                <w:sz w:val="24"/>
                <w:lang w:val="es-ES"/>
              </w:rPr>
              <w:t>fondo.</w:t>
            </w:r>
          </w:p>
          <w:p w:rsidR="00C80E70" w:rsidRPr="003C2F19" w:rsidRDefault="00C80E70" w:rsidP="00C80E70">
            <w:pPr>
              <w:pStyle w:val="TableParagraph"/>
              <w:tabs>
                <w:tab w:val="left" w:pos="816"/>
              </w:tabs>
              <w:spacing w:before="89"/>
              <w:ind w:left="833"/>
              <w:rPr>
                <w:b/>
                <w:sz w:val="24"/>
                <w:lang w:val="es-ES"/>
              </w:rPr>
            </w:pPr>
            <w:r w:rsidRPr="003C2F19">
              <w:rPr>
                <w:sz w:val="24"/>
                <w:lang w:val="es-ES"/>
              </w:rPr>
              <w:t>Identificar las fortalezas, debilidades, oportunidades y amenazas, los retos y las recomendaciones de los programas y recursos federales</w:t>
            </w:r>
            <w:r w:rsidRPr="003C2F19">
              <w:rPr>
                <w:spacing w:val="-10"/>
                <w:sz w:val="24"/>
                <w:lang w:val="es-ES"/>
              </w:rPr>
              <w:t xml:space="preserve"> </w:t>
            </w:r>
            <w:r w:rsidRPr="003C2F19">
              <w:rPr>
                <w:sz w:val="24"/>
                <w:lang w:val="es-ES"/>
              </w:rPr>
              <w:t>evaluados.</w:t>
            </w:r>
          </w:p>
        </w:tc>
      </w:tr>
      <w:tr w:rsidR="001A4438" w:rsidRPr="003C3C42" w:rsidTr="00C80E70">
        <w:trPr>
          <w:gridBefore w:val="1"/>
          <w:gridAfter w:val="1"/>
          <w:wBefore w:w="17" w:type="dxa"/>
          <w:wAfter w:w="33" w:type="dxa"/>
          <w:trHeight w:val="6183"/>
        </w:trPr>
        <w:tc>
          <w:tcPr>
            <w:tcW w:w="10333" w:type="dxa"/>
            <w:gridSpan w:val="4"/>
          </w:tcPr>
          <w:p w:rsidR="001A4438" w:rsidRPr="003C2F19" w:rsidRDefault="001A4438">
            <w:pPr>
              <w:pStyle w:val="TableParagraph"/>
              <w:spacing w:before="5"/>
              <w:ind w:left="0"/>
              <w:rPr>
                <w:b/>
                <w:sz w:val="28"/>
                <w:lang w:val="es-ES"/>
              </w:rPr>
            </w:pPr>
          </w:p>
          <w:p w:rsidR="001A4438" w:rsidRPr="003C2F19" w:rsidRDefault="0066211A">
            <w:pPr>
              <w:pStyle w:val="TableParagraph"/>
              <w:numPr>
                <w:ilvl w:val="1"/>
                <w:numId w:val="7"/>
              </w:numPr>
              <w:tabs>
                <w:tab w:val="left" w:pos="816"/>
                <w:tab w:val="left" w:pos="817"/>
              </w:tabs>
              <w:ind w:hanging="641"/>
              <w:rPr>
                <w:b/>
                <w:sz w:val="24"/>
                <w:lang w:val="es-ES"/>
              </w:rPr>
            </w:pPr>
            <w:r w:rsidRPr="003C2F19">
              <w:rPr>
                <w:b/>
                <w:sz w:val="24"/>
                <w:lang w:val="es-ES"/>
              </w:rPr>
              <w:t>Objetivos específicos de la evaluación:</w:t>
            </w:r>
          </w:p>
          <w:p w:rsidR="001A4438" w:rsidRPr="003C2F19" w:rsidRDefault="0066211A">
            <w:pPr>
              <w:pStyle w:val="TableParagraph"/>
              <w:numPr>
                <w:ilvl w:val="2"/>
                <w:numId w:val="7"/>
              </w:numPr>
              <w:tabs>
                <w:tab w:val="left" w:pos="853"/>
              </w:tabs>
              <w:ind w:right="102"/>
              <w:jc w:val="both"/>
              <w:rPr>
                <w:sz w:val="24"/>
                <w:lang w:val="es-ES"/>
              </w:rPr>
            </w:pPr>
            <w:r w:rsidRPr="003C2F19">
              <w:rPr>
                <w:sz w:val="24"/>
                <w:lang w:val="es-ES"/>
              </w:rPr>
              <w:t xml:space="preserve">Realizar una valoración de los resultados y productos de los programas estatales y recursos federales del </w:t>
            </w:r>
            <w:r w:rsidR="00D44254">
              <w:rPr>
                <w:sz w:val="24"/>
                <w:lang w:val="es-ES"/>
              </w:rPr>
              <w:t>segundo</w:t>
            </w:r>
            <w:r w:rsidR="00B95E4B">
              <w:rPr>
                <w:sz w:val="24"/>
                <w:lang w:val="es-ES"/>
              </w:rPr>
              <w:t xml:space="preserve"> trimestre </w:t>
            </w:r>
            <w:r w:rsidR="003F165C">
              <w:rPr>
                <w:sz w:val="24"/>
                <w:lang w:val="es-ES"/>
              </w:rPr>
              <w:t>de</w:t>
            </w:r>
            <w:r w:rsidR="00B95E4B">
              <w:rPr>
                <w:sz w:val="24"/>
                <w:lang w:val="es-ES"/>
              </w:rPr>
              <w:t xml:space="preserve"> 2017</w:t>
            </w:r>
            <w:r w:rsidRPr="003C2F19">
              <w:rPr>
                <w:sz w:val="24"/>
                <w:lang w:val="es-ES"/>
              </w:rPr>
              <w:t>, mediante el análisis de las normas, información institucional, los indicadores, información programática y</w:t>
            </w:r>
            <w:r w:rsidRPr="003C2F19">
              <w:rPr>
                <w:spacing w:val="-15"/>
                <w:sz w:val="24"/>
                <w:lang w:val="es-ES"/>
              </w:rPr>
              <w:t xml:space="preserve"> </w:t>
            </w:r>
            <w:r w:rsidRPr="003C2F19">
              <w:rPr>
                <w:sz w:val="24"/>
                <w:lang w:val="es-ES"/>
              </w:rPr>
              <w:t>presupuestal.</w:t>
            </w:r>
          </w:p>
          <w:p w:rsidR="001A4438" w:rsidRPr="003C2F19" w:rsidRDefault="0066211A">
            <w:pPr>
              <w:pStyle w:val="TableParagraph"/>
              <w:numPr>
                <w:ilvl w:val="2"/>
                <w:numId w:val="7"/>
              </w:numPr>
              <w:tabs>
                <w:tab w:val="left" w:pos="853"/>
              </w:tabs>
              <w:ind w:right="97"/>
              <w:jc w:val="both"/>
              <w:rPr>
                <w:sz w:val="24"/>
                <w:lang w:val="es-ES"/>
              </w:rPr>
            </w:pPr>
            <w:r w:rsidRPr="003C2F19">
              <w:rPr>
                <w:sz w:val="24"/>
                <w:lang w:val="es-ES"/>
              </w:rPr>
              <w:t xml:space="preserve">Analizar la cobertura del fondo, su población potencial, </w:t>
            </w:r>
            <w:proofErr w:type="gramStart"/>
            <w:r w:rsidRPr="003C2F19">
              <w:rPr>
                <w:sz w:val="24"/>
                <w:lang w:val="es-ES"/>
              </w:rPr>
              <w:t>objetivo</w:t>
            </w:r>
            <w:proofErr w:type="gramEnd"/>
            <w:r w:rsidRPr="003C2F19">
              <w:rPr>
                <w:sz w:val="24"/>
                <w:lang w:val="es-ES"/>
              </w:rPr>
              <w:t xml:space="preserve"> y atendida, distribución por edad, sexo, municipio, condición social, según</w:t>
            </w:r>
            <w:r w:rsidRPr="003C2F19">
              <w:rPr>
                <w:spacing w:val="-8"/>
                <w:sz w:val="24"/>
                <w:lang w:val="es-ES"/>
              </w:rPr>
              <w:t xml:space="preserve"> </w:t>
            </w:r>
            <w:r w:rsidRPr="003C2F19">
              <w:rPr>
                <w:sz w:val="24"/>
                <w:lang w:val="es-ES"/>
              </w:rPr>
              <w:t>corresponda.</w:t>
            </w:r>
          </w:p>
          <w:p w:rsidR="001A4438" w:rsidRPr="003C2F19" w:rsidRDefault="0066211A">
            <w:pPr>
              <w:pStyle w:val="TableParagraph"/>
              <w:numPr>
                <w:ilvl w:val="2"/>
                <w:numId w:val="7"/>
              </w:numPr>
              <w:tabs>
                <w:tab w:val="left" w:pos="853"/>
              </w:tabs>
              <w:ind w:right="98"/>
              <w:jc w:val="both"/>
              <w:rPr>
                <w:sz w:val="24"/>
                <w:lang w:val="es-ES"/>
              </w:rPr>
            </w:pPr>
            <w:r w:rsidRPr="003C2F19">
              <w:rPr>
                <w:sz w:val="24"/>
                <w:lang w:val="es-ES"/>
              </w:rPr>
              <w:t>Identificar los principales resultados del ejercicio presupuestal, el comportamiento del presupuesto asignado, modificado y ejercido, la distribución por el rubro que atiende el fondo, analizando los aspectos más relevantes del ejercicio del</w:t>
            </w:r>
            <w:r w:rsidRPr="003C2F19">
              <w:rPr>
                <w:spacing w:val="-15"/>
                <w:sz w:val="24"/>
                <w:lang w:val="es-ES"/>
              </w:rPr>
              <w:t xml:space="preserve"> </w:t>
            </w:r>
            <w:r w:rsidRPr="003C2F19">
              <w:rPr>
                <w:sz w:val="24"/>
                <w:lang w:val="es-ES"/>
              </w:rPr>
              <w:t>gasto.</w:t>
            </w:r>
          </w:p>
          <w:p w:rsidR="001A4438" w:rsidRPr="003C2F19" w:rsidRDefault="0066211A">
            <w:pPr>
              <w:pStyle w:val="TableParagraph"/>
              <w:numPr>
                <w:ilvl w:val="2"/>
                <w:numId w:val="7"/>
              </w:numPr>
              <w:tabs>
                <w:tab w:val="left" w:pos="853"/>
              </w:tabs>
              <w:ind w:right="103"/>
              <w:jc w:val="both"/>
              <w:rPr>
                <w:sz w:val="24"/>
                <w:lang w:val="es-ES"/>
              </w:rPr>
            </w:pPr>
            <w:r w:rsidRPr="003C2F19">
              <w:rPr>
                <w:sz w:val="24"/>
                <w:lang w:val="es-ES"/>
              </w:rPr>
              <w:t xml:space="preserve">Analizar los indicadores sus resultados en </w:t>
            </w:r>
            <w:r w:rsidR="00571259">
              <w:rPr>
                <w:sz w:val="24"/>
                <w:lang w:val="es-ES"/>
              </w:rPr>
              <w:t>el segundo trimestre de 2017</w:t>
            </w:r>
            <w:r w:rsidRPr="003C2F19">
              <w:rPr>
                <w:sz w:val="24"/>
                <w:lang w:val="es-ES"/>
              </w:rPr>
              <w:t>, y el avance en relación con las metas establecidas.</w:t>
            </w:r>
          </w:p>
          <w:p w:rsidR="001A4438" w:rsidRPr="003C2F19" w:rsidRDefault="0066211A">
            <w:pPr>
              <w:pStyle w:val="TableParagraph"/>
              <w:numPr>
                <w:ilvl w:val="2"/>
                <w:numId w:val="7"/>
              </w:numPr>
              <w:tabs>
                <w:tab w:val="left" w:pos="853"/>
              </w:tabs>
              <w:rPr>
                <w:sz w:val="24"/>
                <w:lang w:val="es-ES"/>
              </w:rPr>
            </w:pPr>
            <w:r w:rsidRPr="003C2F19">
              <w:rPr>
                <w:sz w:val="24"/>
                <w:lang w:val="es-ES"/>
              </w:rPr>
              <w:t>Analizar la Matriz de Indicadores de Resultados (MIR) de contar con</w:t>
            </w:r>
            <w:r w:rsidRPr="003C2F19">
              <w:rPr>
                <w:spacing w:val="-14"/>
                <w:sz w:val="24"/>
                <w:lang w:val="es-ES"/>
              </w:rPr>
              <w:t xml:space="preserve"> </w:t>
            </w:r>
            <w:r w:rsidRPr="003C2F19">
              <w:rPr>
                <w:sz w:val="24"/>
                <w:lang w:val="es-ES"/>
              </w:rPr>
              <w:t>ella.</w:t>
            </w:r>
          </w:p>
          <w:p w:rsidR="001A4438" w:rsidRPr="003C2F19" w:rsidRDefault="0066211A">
            <w:pPr>
              <w:pStyle w:val="TableParagraph"/>
              <w:numPr>
                <w:ilvl w:val="2"/>
                <w:numId w:val="7"/>
              </w:numPr>
              <w:tabs>
                <w:tab w:val="left" w:pos="853"/>
              </w:tabs>
              <w:ind w:right="102"/>
              <w:jc w:val="both"/>
              <w:rPr>
                <w:sz w:val="24"/>
                <w:lang w:val="es-ES"/>
              </w:rPr>
            </w:pPr>
            <w:r w:rsidRPr="003C2F19">
              <w:rPr>
                <w:sz w:val="24"/>
                <w:lang w:val="es-ES"/>
              </w:rPr>
              <w:t>Identificar los principales aspectos susceptibles de mejora que han sido atendidos derivados de otras evaluaciones externas, exponiendo los avances más importantes al respecto, incluyendo la opinión de los responsables del fondo</w:t>
            </w:r>
            <w:r w:rsidRPr="003C2F19">
              <w:rPr>
                <w:spacing w:val="-11"/>
                <w:sz w:val="24"/>
                <w:lang w:val="es-ES"/>
              </w:rPr>
              <w:t xml:space="preserve"> </w:t>
            </w:r>
            <w:r w:rsidRPr="003C2F19">
              <w:rPr>
                <w:sz w:val="24"/>
                <w:lang w:val="es-ES"/>
              </w:rPr>
              <w:t>evaluado.</w:t>
            </w:r>
          </w:p>
          <w:p w:rsidR="001A4438" w:rsidRPr="003C2F19" w:rsidRDefault="0066211A">
            <w:pPr>
              <w:pStyle w:val="TableParagraph"/>
              <w:numPr>
                <w:ilvl w:val="2"/>
                <w:numId w:val="7"/>
              </w:numPr>
              <w:tabs>
                <w:tab w:val="left" w:pos="853"/>
              </w:tabs>
              <w:ind w:right="103"/>
              <w:jc w:val="both"/>
              <w:rPr>
                <w:sz w:val="24"/>
                <w:lang w:val="es-ES"/>
              </w:rPr>
            </w:pPr>
            <w:r w:rsidRPr="003C2F19">
              <w:rPr>
                <w:sz w:val="24"/>
                <w:lang w:val="es-ES"/>
              </w:rPr>
              <w:t>Identificar los hallazgos más relevantes derivados de la evaluación respecto al desempeño programático, presupuestal, de indicadores, población atendida y las recomendaciones atendidas del</w:t>
            </w:r>
            <w:r w:rsidRPr="003C2F19">
              <w:rPr>
                <w:spacing w:val="-6"/>
                <w:sz w:val="24"/>
                <w:lang w:val="es-ES"/>
              </w:rPr>
              <w:t xml:space="preserve"> </w:t>
            </w:r>
            <w:r w:rsidRPr="003C2F19">
              <w:rPr>
                <w:sz w:val="24"/>
                <w:lang w:val="es-ES"/>
              </w:rPr>
              <w:t>fondo.</w:t>
            </w:r>
          </w:p>
          <w:p w:rsidR="001A4438" w:rsidRPr="003C2F19" w:rsidRDefault="0066211A">
            <w:pPr>
              <w:pStyle w:val="TableParagraph"/>
              <w:numPr>
                <w:ilvl w:val="2"/>
                <w:numId w:val="7"/>
              </w:numPr>
              <w:tabs>
                <w:tab w:val="left" w:pos="853"/>
              </w:tabs>
              <w:ind w:right="98"/>
              <w:jc w:val="both"/>
              <w:rPr>
                <w:sz w:val="24"/>
                <w:lang w:val="es-ES"/>
              </w:rPr>
            </w:pPr>
            <w:r w:rsidRPr="003C2F19">
              <w:rPr>
                <w:sz w:val="24"/>
                <w:lang w:val="es-ES"/>
              </w:rPr>
              <w:t>Identificar las fortalezas, debilidades, oportunidades y amenazas, los retos y las recomendaciones de los programas y recursos federales</w:t>
            </w:r>
            <w:r w:rsidRPr="003C2F19">
              <w:rPr>
                <w:spacing w:val="-10"/>
                <w:sz w:val="24"/>
                <w:lang w:val="es-ES"/>
              </w:rPr>
              <w:t xml:space="preserve"> </w:t>
            </w:r>
            <w:r w:rsidRPr="003C2F19">
              <w:rPr>
                <w:sz w:val="24"/>
                <w:lang w:val="es-ES"/>
              </w:rPr>
              <w:t>evaluados.</w:t>
            </w:r>
          </w:p>
        </w:tc>
      </w:tr>
      <w:tr w:rsidR="001A4438" w:rsidRPr="003C3C42" w:rsidTr="003C3C42">
        <w:trPr>
          <w:gridBefore w:val="1"/>
          <w:gridAfter w:val="1"/>
          <w:wBefore w:w="17" w:type="dxa"/>
          <w:wAfter w:w="33" w:type="dxa"/>
          <w:trHeight w:val="3709"/>
        </w:trPr>
        <w:tc>
          <w:tcPr>
            <w:tcW w:w="10333" w:type="dxa"/>
            <w:gridSpan w:val="4"/>
          </w:tcPr>
          <w:p w:rsidR="001A4438" w:rsidRPr="003C2F19" w:rsidRDefault="0066211A">
            <w:pPr>
              <w:pStyle w:val="TableParagraph"/>
              <w:tabs>
                <w:tab w:val="left" w:pos="816"/>
              </w:tabs>
              <w:spacing w:before="22"/>
              <w:ind w:left="107" w:right="4940" w:firstLine="98"/>
              <w:rPr>
                <w:b/>
                <w:sz w:val="24"/>
                <w:lang w:val="es-ES"/>
              </w:rPr>
            </w:pPr>
            <w:r w:rsidRPr="003C2F19">
              <w:rPr>
                <w:b/>
                <w:sz w:val="24"/>
                <w:lang w:val="es-ES"/>
              </w:rPr>
              <w:t>1.7.</w:t>
            </w:r>
            <w:r w:rsidRPr="003C2F19">
              <w:rPr>
                <w:b/>
                <w:sz w:val="24"/>
                <w:lang w:val="es-ES"/>
              </w:rPr>
              <w:tab/>
              <w:t>Metodología utilizada de la evaluación: Instrumentos de recolección de</w:t>
            </w:r>
            <w:r w:rsidRPr="003C2F19">
              <w:rPr>
                <w:b/>
                <w:spacing w:val="-10"/>
                <w:sz w:val="24"/>
                <w:lang w:val="es-ES"/>
              </w:rPr>
              <w:t xml:space="preserve"> </w:t>
            </w:r>
            <w:r w:rsidRPr="003C2F19">
              <w:rPr>
                <w:b/>
                <w:sz w:val="24"/>
                <w:lang w:val="es-ES"/>
              </w:rPr>
              <w:t>información:</w:t>
            </w:r>
          </w:p>
          <w:p w:rsidR="001A4438" w:rsidRPr="003C2F19" w:rsidRDefault="0066211A">
            <w:pPr>
              <w:pStyle w:val="TableParagraph"/>
              <w:tabs>
                <w:tab w:val="left" w:pos="2463"/>
                <w:tab w:val="left" w:pos="3923"/>
                <w:tab w:val="left" w:pos="4373"/>
                <w:tab w:val="left" w:pos="5862"/>
                <w:tab w:val="left" w:pos="7227"/>
              </w:tabs>
              <w:ind w:left="535" w:right="835"/>
              <w:rPr>
                <w:sz w:val="24"/>
                <w:lang w:val="es-ES"/>
              </w:rPr>
            </w:pPr>
            <w:r w:rsidRPr="003C2F19">
              <w:rPr>
                <w:sz w:val="24"/>
                <w:lang w:val="es-ES"/>
              </w:rPr>
              <w:t>Cuestionarios</w:t>
            </w:r>
            <w:r w:rsidRPr="003C2F19">
              <w:rPr>
                <w:sz w:val="24"/>
                <w:u w:val="single"/>
                <w:lang w:val="es-ES"/>
              </w:rPr>
              <w:t xml:space="preserve"> </w:t>
            </w:r>
            <w:r w:rsidRPr="003C2F19">
              <w:rPr>
                <w:sz w:val="24"/>
                <w:u w:val="single"/>
                <w:lang w:val="es-ES"/>
              </w:rPr>
              <w:tab/>
            </w:r>
            <w:r w:rsidRPr="003C2F19">
              <w:rPr>
                <w:sz w:val="24"/>
                <w:lang w:val="es-ES"/>
              </w:rPr>
              <w:t>Entrevistas</w:t>
            </w:r>
            <w:r w:rsidRPr="003C2F19">
              <w:rPr>
                <w:sz w:val="24"/>
                <w:u w:val="single"/>
                <w:lang w:val="es-ES"/>
              </w:rPr>
              <w:t xml:space="preserve"> </w:t>
            </w:r>
            <w:r w:rsidRPr="003C2F19">
              <w:rPr>
                <w:sz w:val="24"/>
                <w:u w:val="single"/>
                <w:lang w:val="es-ES"/>
              </w:rPr>
              <w:tab/>
              <w:t xml:space="preserve"> </w:t>
            </w:r>
            <w:r w:rsidRPr="003C2F19">
              <w:rPr>
                <w:sz w:val="24"/>
                <w:u w:val="single"/>
                <w:lang w:val="es-ES"/>
              </w:rPr>
              <w:tab/>
            </w:r>
            <w:r w:rsidRPr="003C2F19">
              <w:rPr>
                <w:sz w:val="24"/>
                <w:lang w:val="es-ES"/>
              </w:rPr>
              <w:t>Formatos</w:t>
            </w:r>
            <w:r w:rsidRPr="003C2F19">
              <w:rPr>
                <w:sz w:val="24"/>
                <w:u w:val="single"/>
                <w:lang w:val="es-ES"/>
              </w:rPr>
              <w:t xml:space="preserve"> </w:t>
            </w:r>
            <w:r w:rsidRPr="003C2F19">
              <w:rPr>
                <w:sz w:val="24"/>
                <w:u w:val="single"/>
                <w:lang w:val="es-ES"/>
              </w:rPr>
              <w:tab/>
            </w:r>
            <w:r w:rsidRPr="003C2F19">
              <w:rPr>
                <w:sz w:val="24"/>
                <w:lang w:val="es-ES"/>
              </w:rPr>
              <w:t>_</w:t>
            </w:r>
            <w:r w:rsidRPr="003C2F19">
              <w:rPr>
                <w:spacing w:val="-2"/>
                <w:sz w:val="24"/>
                <w:lang w:val="es-ES"/>
              </w:rPr>
              <w:t xml:space="preserve"> </w:t>
            </w:r>
            <w:r w:rsidRPr="003C2F19">
              <w:rPr>
                <w:sz w:val="24"/>
                <w:lang w:val="es-ES"/>
              </w:rPr>
              <w:t>Otros</w:t>
            </w:r>
            <w:r w:rsidRPr="003C2F19">
              <w:rPr>
                <w:sz w:val="24"/>
                <w:u w:val="single"/>
                <w:lang w:val="es-ES"/>
              </w:rPr>
              <w:t xml:space="preserve"> </w:t>
            </w:r>
            <w:r w:rsidR="00571259">
              <w:rPr>
                <w:sz w:val="24"/>
                <w:u w:val="single"/>
                <w:lang w:val="es-ES"/>
              </w:rPr>
              <w:t xml:space="preserve">  X</w:t>
            </w:r>
            <w:r w:rsidRPr="003C2F19">
              <w:rPr>
                <w:sz w:val="24"/>
                <w:u w:val="single"/>
                <w:lang w:val="es-ES"/>
              </w:rPr>
              <w:tab/>
            </w:r>
            <w:r w:rsidRPr="003C2F19">
              <w:rPr>
                <w:sz w:val="24"/>
                <w:lang w:val="es-ES"/>
              </w:rPr>
              <w:t>Especifique: Consulta de Información de Oficio publicada en portal de transparencia del</w:t>
            </w:r>
            <w:r w:rsidRPr="003C2F19">
              <w:rPr>
                <w:spacing w:val="-31"/>
                <w:sz w:val="24"/>
                <w:lang w:val="es-ES"/>
              </w:rPr>
              <w:t xml:space="preserve"> </w:t>
            </w:r>
            <w:r w:rsidR="005D5536">
              <w:rPr>
                <w:sz w:val="24"/>
                <w:lang w:val="es-ES"/>
              </w:rPr>
              <w:t>Estado.</w:t>
            </w:r>
          </w:p>
          <w:p w:rsidR="001A4438" w:rsidRPr="003C2F19" w:rsidRDefault="001A4438">
            <w:pPr>
              <w:pStyle w:val="TableParagraph"/>
              <w:ind w:left="535"/>
              <w:rPr>
                <w:sz w:val="24"/>
                <w:lang w:val="es-ES"/>
              </w:rPr>
            </w:pPr>
          </w:p>
          <w:p w:rsidR="001A4438" w:rsidRPr="003C2F19" w:rsidRDefault="0066211A">
            <w:pPr>
              <w:pStyle w:val="TableParagraph"/>
              <w:ind w:left="107"/>
              <w:rPr>
                <w:b/>
                <w:sz w:val="24"/>
                <w:lang w:val="es-ES"/>
              </w:rPr>
            </w:pPr>
            <w:r w:rsidRPr="003C2F19">
              <w:rPr>
                <w:b/>
                <w:sz w:val="24"/>
                <w:lang w:val="es-ES"/>
              </w:rPr>
              <w:t>Descripción de las técnicas y modelos utilizados:</w:t>
            </w:r>
          </w:p>
          <w:p w:rsidR="001A4438" w:rsidRPr="003C2F19" w:rsidRDefault="0066211A">
            <w:pPr>
              <w:pStyle w:val="TableParagraph"/>
              <w:ind w:left="535" w:right="101"/>
              <w:jc w:val="both"/>
              <w:rPr>
                <w:sz w:val="24"/>
                <w:lang w:val="es-ES"/>
              </w:rPr>
            </w:pPr>
            <w:r w:rsidRPr="003C2F19">
              <w:rPr>
                <w:sz w:val="24"/>
                <w:lang w:val="es-ES"/>
              </w:rPr>
              <w:t>La evaluación específica de desempeño se realizó mediante un análisis de gabinete con base en información proporcionada por las instancias responsables de operar el fondo, así como entrevistas con responsables de la aplicación del fondo.</w:t>
            </w:r>
          </w:p>
        </w:tc>
      </w:tr>
      <w:tr w:rsidR="001A4438" w:rsidRPr="003C3C42" w:rsidTr="00C80E70">
        <w:trPr>
          <w:gridBefore w:val="1"/>
          <w:gridAfter w:val="1"/>
          <w:wBefore w:w="17" w:type="dxa"/>
          <w:wAfter w:w="33" w:type="dxa"/>
          <w:trHeight w:val="1404"/>
        </w:trPr>
        <w:tc>
          <w:tcPr>
            <w:tcW w:w="10333" w:type="dxa"/>
            <w:gridSpan w:val="4"/>
          </w:tcPr>
          <w:p w:rsidR="001A4438" w:rsidRDefault="0066211A">
            <w:pPr>
              <w:pStyle w:val="TableParagraph"/>
              <w:tabs>
                <w:tab w:val="left" w:pos="816"/>
              </w:tabs>
              <w:spacing w:before="130"/>
              <w:ind w:left="206"/>
              <w:rPr>
                <w:b/>
                <w:sz w:val="24"/>
              </w:rPr>
            </w:pPr>
            <w:r>
              <w:rPr>
                <w:b/>
                <w:sz w:val="24"/>
              </w:rPr>
              <w:lastRenderedPageBreak/>
              <w:t>1.8.</w:t>
            </w:r>
            <w:r>
              <w:rPr>
                <w:b/>
                <w:sz w:val="24"/>
              </w:rPr>
              <w:tab/>
            </w:r>
            <w:proofErr w:type="spellStart"/>
            <w:r>
              <w:rPr>
                <w:b/>
                <w:sz w:val="24"/>
              </w:rPr>
              <w:t>Entregables</w:t>
            </w:r>
            <w:proofErr w:type="spellEnd"/>
          </w:p>
          <w:p w:rsidR="001A4438" w:rsidRPr="003C2F19" w:rsidRDefault="0066211A">
            <w:pPr>
              <w:pStyle w:val="TableParagraph"/>
              <w:numPr>
                <w:ilvl w:val="0"/>
                <w:numId w:val="6"/>
              </w:numPr>
              <w:tabs>
                <w:tab w:val="left" w:pos="820"/>
                <w:tab w:val="left" w:pos="822"/>
                <w:tab w:val="left" w:pos="2265"/>
                <w:tab w:val="left" w:pos="3640"/>
                <w:tab w:val="left" w:pos="4174"/>
                <w:tab w:val="left" w:pos="5739"/>
                <w:tab w:val="left" w:pos="6749"/>
                <w:tab w:val="left" w:pos="7308"/>
                <w:tab w:val="left" w:pos="9116"/>
                <w:tab w:val="left" w:pos="9901"/>
              </w:tabs>
              <w:ind w:right="96"/>
              <w:rPr>
                <w:rFonts w:ascii="Symbol" w:hAnsi="Symbol"/>
                <w:b/>
                <w:i/>
                <w:sz w:val="24"/>
                <w:lang w:val="es-ES"/>
              </w:rPr>
            </w:pPr>
            <w:r w:rsidRPr="003C2F19">
              <w:rPr>
                <w:sz w:val="24"/>
                <w:lang w:val="es-ES"/>
              </w:rPr>
              <w:t>Evaluación</w:t>
            </w:r>
            <w:r w:rsidRPr="003C2F19">
              <w:rPr>
                <w:sz w:val="24"/>
                <w:lang w:val="es-ES"/>
              </w:rPr>
              <w:tab/>
              <w:t>Específica</w:t>
            </w:r>
            <w:r w:rsidRPr="003C2F19">
              <w:rPr>
                <w:sz w:val="24"/>
                <w:lang w:val="es-ES"/>
              </w:rPr>
              <w:tab/>
              <w:t>de</w:t>
            </w:r>
            <w:r w:rsidRPr="003C2F19">
              <w:rPr>
                <w:sz w:val="24"/>
                <w:lang w:val="es-ES"/>
              </w:rPr>
              <w:tab/>
              <w:t>Desempeño</w:t>
            </w:r>
            <w:r w:rsidRPr="003C2F19">
              <w:rPr>
                <w:sz w:val="24"/>
                <w:lang w:val="es-ES"/>
              </w:rPr>
              <w:tab/>
            </w:r>
            <w:r w:rsidR="0081221C">
              <w:rPr>
                <w:b/>
                <w:i/>
                <w:sz w:val="24"/>
                <w:lang w:val="es-ES"/>
              </w:rPr>
              <w:t>Fondo</w:t>
            </w:r>
            <w:r w:rsidR="0081221C">
              <w:rPr>
                <w:b/>
                <w:i/>
                <w:sz w:val="24"/>
                <w:lang w:val="es-ES"/>
              </w:rPr>
              <w:tab/>
              <w:t>de</w:t>
            </w:r>
            <w:r w:rsidR="0081221C">
              <w:rPr>
                <w:b/>
                <w:i/>
                <w:sz w:val="24"/>
                <w:lang w:val="es-ES"/>
              </w:rPr>
              <w:tab/>
              <w:t>Aportaciones para la Infraestructura Social Municipales y Demarcaciones del Distrito Federal</w:t>
            </w:r>
            <w:r w:rsidRPr="003C2F19">
              <w:rPr>
                <w:b/>
                <w:i/>
                <w:spacing w:val="-4"/>
                <w:sz w:val="24"/>
                <w:lang w:val="es-ES"/>
              </w:rPr>
              <w:t xml:space="preserve"> </w:t>
            </w:r>
            <w:r w:rsidR="0081221C">
              <w:rPr>
                <w:b/>
                <w:i/>
                <w:spacing w:val="-4"/>
                <w:sz w:val="24"/>
                <w:lang w:val="es-ES"/>
              </w:rPr>
              <w:t xml:space="preserve">al </w:t>
            </w:r>
            <w:r w:rsidR="00571259">
              <w:rPr>
                <w:b/>
                <w:i/>
                <w:spacing w:val="-4"/>
                <w:sz w:val="24"/>
                <w:lang w:val="es-ES"/>
              </w:rPr>
              <w:t xml:space="preserve">Segundo Trimestre de </w:t>
            </w:r>
            <w:r w:rsidR="00571259">
              <w:rPr>
                <w:b/>
                <w:i/>
                <w:sz w:val="24"/>
                <w:lang w:val="es-ES"/>
              </w:rPr>
              <w:t>2017</w:t>
            </w:r>
            <w:r w:rsidRPr="003C2F19">
              <w:rPr>
                <w:b/>
                <w:i/>
                <w:sz w:val="24"/>
                <w:lang w:val="es-ES"/>
              </w:rPr>
              <w:t>.</w:t>
            </w:r>
          </w:p>
          <w:p w:rsidR="001A4438" w:rsidRPr="003C2F19" w:rsidRDefault="0066211A">
            <w:pPr>
              <w:pStyle w:val="TableParagraph"/>
              <w:numPr>
                <w:ilvl w:val="0"/>
                <w:numId w:val="6"/>
              </w:numPr>
              <w:tabs>
                <w:tab w:val="left" w:pos="820"/>
                <w:tab w:val="left" w:pos="822"/>
              </w:tabs>
              <w:rPr>
                <w:rFonts w:ascii="Symbol" w:hAnsi="Symbol"/>
                <w:lang w:val="es-ES"/>
              </w:rPr>
            </w:pPr>
            <w:r w:rsidRPr="003C2F19">
              <w:rPr>
                <w:sz w:val="24"/>
                <w:lang w:val="es-ES"/>
              </w:rPr>
              <w:t>Formato para la difusión de los resultados de la evaluación (extensión</w:t>
            </w:r>
            <w:r w:rsidRPr="003C2F19">
              <w:rPr>
                <w:spacing w:val="-9"/>
                <w:sz w:val="24"/>
                <w:lang w:val="es-ES"/>
              </w:rPr>
              <w:t xml:space="preserve"> </w:t>
            </w:r>
            <w:r w:rsidRPr="003C2F19">
              <w:rPr>
                <w:sz w:val="24"/>
                <w:lang w:val="es-ES"/>
              </w:rPr>
              <w:t>libre).</w:t>
            </w:r>
          </w:p>
        </w:tc>
      </w:tr>
      <w:tr w:rsidR="001A4438" w:rsidRPr="003C3C42" w:rsidTr="00C80E70">
        <w:trPr>
          <w:gridBefore w:val="1"/>
          <w:gridAfter w:val="1"/>
          <w:wBefore w:w="17" w:type="dxa"/>
          <w:wAfter w:w="33" w:type="dxa"/>
          <w:trHeight w:val="417"/>
        </w:trPr>
        <w:tc>
          <w:tcPr>
            <w:tcW w:w="10333" w:type="dxa"/>
            <w:gridSpan w:val="4"/>
            <w:shd w:val="clear" w:color="auto" w:fill="B8CCE4" w:themeFill="accent1" w:themeFillTint="66"/>
          </w:tcPr>
          <w:p w:rsidR="001A4438" w:rsidRPr="003C2F19" w:rsidRDefault="0066211A">
            <w:pPr>
              <w:pStyle w:val="TableParagraph"/>
              <w:spacing w:before="65"/>
              <w:ind w:left="175"/>
              <w:rPr>
                <w:b/>
                <w:sz w:val="24"/>
                <w:lang w:val="es-ES"/>
              </w:rPr>
            </w:pPr>
            <w:r w:rsidRPr="003C2F19">
              <w:rPr>
                <w:b/>
                <w:sz w:val="24"/>
                <w:lang w:val="es-ES"/>
              </w:rPr>
              <w:t>2. PRINCIPALES HALLAZGOS DE LA EVALUACIÓN</w:t>
            </w:r>
          </w:p>
        </w:tc>
      </w:tr>
      <w:tr w:rsidR="001A4438" w:rsidRPr="003C3C42" w:rsidTr="00C80E70">
        <w:trPr>
          <w:gridBefore w:val="1"/>
          <w:gridAfter w:val="1"/>
          <w:wBefore w:w="17" w:type="dxa"/>
          <w:wAfter w:w="33" w:type="dxa"/>
          <w:trHeight w:val="6237"/>
        </w:trPr>
        <w:tc>
          <w:tcPr>
            <w:tcW w:w="10333" w:type="dxa"/>
            <w:gridSpan w:val="4"/>
          </w:tcPr>
          <w:p w:rsidR="00214DC1" w:rsidRDefault="00214DC1">
            <w:pPr>
              <w:pStyle w:val="TableParagraph"/>
              <w:tabs>
                <w:tab w:val="left" w:pos="816"/>
              </w:tabs>
              <w:spacing w:before="96"/>
              <w:ind w:left="175"/>
              <w:rPr>
                <w:b/>
                <w:sz w:val="24"/>
                <w:lang w:val="es-ES"/>
              </w:rPr>
            </w:pPr>
          </w:p>
          <w:p w:rsidR="001A4438" w:rsidRDefault="0066211A">
            <w:pPr>
              <w:pStyle w:val="TableParagraph"/>
              <w:tabs>
                <w:tab w:val="left" w:pos="816"/>
              </w:tabs>
              <w:spacing w:before="96"/>
              <w:ind w:left="175"/>
              <w:rPr>
                <w:sz w:val="24"/>
                <w:lang w:val="es-ES"/>
              </w:rPr>
            </w:pPr>
            <w:r w:rsidRPr="003C2F19">
              <w:rPr>
                <w:b/>
                <w:sz w:val="24"/>
                <w:lang w:val="es-ES"/>
              </w:rPr>
              <w:t>2.1.</w:t>
            </w:r>
            <w:r w:rsidRPr="003C2F19">
              <w:rPr>
                <w:b/>
                <w:sz w:val="24"/>
                <w:lang w:val="es-ES"/>
              </w:rPr>
              <w:tab/>
            </w:r>
            <w:r w:rsidRPr="003C2F19">
              <w:rPr>
                <w:sz w:val="24"/>
                <w:lang w:val="es-ES"/>
              </w:rPr>
              <w:t>Describir los hallazgos más relevantes de la</w:t>
            </w:r>
            <w:r w:rsidRPr="003C2F19">
              <w:rPr>
                <w:spacing w:val="-7"/>
                <w:sz w:val="24"/>
                <w:lang w:val="es-ES"/>
              </w:rPr>
              <w:t xml:space="preserve"> </w:t>
            </w:r>
            <w:r w:rsidRPr="003C2F19">
              <w:rPr>
                <w:sz w:val="24"/>
                <w:lang w:val="es-ES"/>
              </w:rPr>
              <w:t>evaluación:</w:t>
            </w:r>
          </w:p>
          <w:p w:rsidR="00214DC1" w:rsidRDefault="00214DC1">
            <w:pPr>
              <w:pStyle w:val="TableParagraph"/>
              <w:tabs>
                <w:tab w:val="left" w:pos="816"/>
              </w:tabs>
              <w:spacing w:before="96"/>
              <w:ind w:left="175"/>
              <w:rPr>
                <w:sz w:val="24"/>
                <w:lang w:val="es-ES"/>
              </w:rPr>
            </w:pPr>
          </w:p>
          <w:p w:rsidR="00214DC1" w:rsidRDefault="00214DC1" w:rsidP="00214DC1">
            <w:pPr>
              <w:pStyle w:val="TableParagraph"/>
              <w:tabs>
                <w:tab w:val="left" w:pos="816"/>
              </w:tabs>
              <w:spacing w:before="96" w:line="360" w:lineRule="auto"/>
              <w:ind w:left="175" w:right="180" w:hanging="12"/>
              <w:jc w:val="both"/>
              <w:rPr>
                <w:sz w:val="24"/>
                <w:lang w:val="es-ES"/>
              </w:rPr>
            </w:pPr>
            <w:r w:rsidRPr="00FC7C4B">
              <w:rPr>
                <w:sz w:val="24"/>
                <w:lang w:val="es-ES"/>
              </w:rPr>
              <w:t xml:space="preserve">Considerando </w:t>
            </w:r>
            <w:r>
              <w:rPr>
                <w:sz w:val="24"/>
                <w:lang w:val="es-ES"/>
              </w:rPr>
              <w:t>que la evaluación se realizó a</w:t>
            </w:r>
            <w:r w:rsidRPr="00FC7C4B">
              <w:rPr>
                <w:sz w:val="24"/>
                <w:lang w:val="es-ES"/>
              </w:rPr>
              <w:t>l segundo trimestre de 2017, es decir, la primera mitad del ejercicio, nuestra evaluación se ve limitada a</w:t>
            </w:r>
            <w:r>
              <w:rPr>
                <w:sz w:val="24"/>
                <w:lang w:val="es-ES"/>
              </w:rPr>
              <w:t>l incluir</w:t>
            </w:r>
            <w:r w:rsidRPr="00FC7C4B">
              <w:rPr>
                <w:sz w:val="24"/>
                <w:lang w:val="es-ES"/>
              </w:rPr>
              <w:t xml:space="preserve"> solo el </w:t>
            </w:r>
            <w:r w:rsidRPr="00FC7C4B">
              <w:rPr>
                <w:b/>
                <w:sz w:val="24"/>
                <w:lang w:val="es-ES"/>
              </w:rPr>
              <w:t>análisis del Municipio de Mexicali</w:t>
            </w:r>
            <w:r w:rsidRPr="00FC7C4B">
              <w:rPr>
                <w:sz w:val="24"/>
                <w:lang w:val="es-ES"/>
              </w:rPr>
              <w:t xml:space="preserve">, ya que </w:t>
            </w:r>
            <w:r>
              <w:rPr>
                <w:sz w:val="24"/>
                <w:lang w:val="es-ES"/>
              </w:rPr>
              <w:t xml:space="preserve">los restantes cuatro municipios no reportaron avances, y por las justificaciones que informan </w:t>
            </w:r>
            <w:r w:rsidRPr="00FC7C4B">
              <w:rPr>
                <w:sz w:val="24"/>
                <w:lang w:val="es-ES"/>
              </w:rPr>
              <w:t xml:space="preserve"> </w:t>
            </w:r>
            <w:r>
              <w:rPr>
                <w:sz w:val="24"/>
                <w:lang w:val="es-ES"/>
              </w:rPr>
              <w:t xml:space="preserve">es probable que se encuentren en el supuesto de subejercicios al finalizar el cuarto trimestre,  </w:t>
            </w:r>
            <w:r w:rsidRPr="00FC7C4B">
              <w:rPr>
                <w:sz w:val="24"/>
                <w:lang w:val="es-ES"/>
              </w:rPr>
              <w:t xml:space="preserve">por lo que se requiere reforzar el compromiso </w:t>
            </w:r>
            <w:r>
              <w:rPr>
                <w:sz w:val="24"/>
                <w:lang w:val="es-ES"/>
              </w:rPr>
              <w:t>y seguimiento para que a la brevedad  inicien con el ejercicio del recurso e informen de los avances físicos y financieros</w:t>
            </w:r>
          </w:p>
          <w:p w:rsidR="00214DC1" w:rsidRDefault="00214DC1" w:rsidP="00214DC1">
            <w:pPr>
              <w:pStyle w:val="TableParagraph"/>
              <w:tabs>
                <w:tab w:val="left" w:pos="816"/>
              </w:tabs>
              <w:spacing w:before="96" w:line="360" w:lineRule="auto"/>
              <w:ind w:left="175" w:right="180"/>
              <w:jc w:val="both"/>
              <w:rPr>
                <w:sz w:val="24"/>
                <w:lang w:val="es-ES"/>
              </w:rPr>
            </w:pPr>
            <w:r>
              <w:rPr>
                <w:sz w:val="24"/>
                <w:lang w:val="es-ES"/>
              </w:rPr>
              <w:t>Se requiere información detallada del avance físico y financiero de los proyectos que se informan como del Gobierno del E</w:t>
            </w:r>
            <w:r w:rsidR="007E5186">
              <w:rPr>
                <w:sz w:val="24"/>
                <w:lang w:val="es-ES"/>
              </w:rPr>
              <w:t>stado, con  porcentaje del 63.30</w:t>
            </w:r>
            <w:r>
              <w:rPr>
                <w:sz w:val="24"/>
                <w:lang w:val="es-ES"/>
              </w:rPr>
              <w:t>%</w:t>
            </w:r>
            <w:r w:rsidR="007E5186">
              <w:rPr>
                <w:sz w:val="24"/>
                <w:lang w:val="es-ES"/>
              </w:rPr>
              <w:t xml:space="preserve"> por un monto de $ 218’530,152.</w:t>
            </w:r>
          </w:p>
          <w:p w:rsidR="00214DC1" w:rsidRDefault="00214DC1" w:rsidP="00C80E70">
            <w:pPr>
              <w:tabs>
                <w:tab w:val="left" w:pos="883"/>
              </w:tabs>
              <w:spacing w:before="3" w:line="360" w:lineRule="auto"/>
              <w:ind w:left="163" w:right="180"/>
              <w:jc w:val="both"/>
              <w:rPr>
                <w:sz w:val="24"/>
                <w:szCs w:val="24"/>
                <w:lang w:val="es-ES"/>
              </w:rPr>
            </w:pPr>
            <w:r w:rsidRPr="00214DC1">
              <w:rPr>
                <w:sz w:val="24"/>
                <w:szCs w:val="24"/>
                <w:lang w:val="es-ES"/>
              </w:rPr>
              <w:t>Del total de Inversión Autorizada para los 19 proyectos en Mexicali, solo se ha comprometido el 45.89%</w:t>
            </w:r>
            <w:r w:rsidR="005658D6">
              <w:rPr>
                <w:sz w:val="24"/>
                <w:szCs w:val="24"/>
                <w:lang w:val="es-ES"/>
              </w:rPr>
              <w:t xml:space="preserve"> y de cuatro municipios no se conoce el dato debido a que no han p</w:t>
            </w:r>
            <w:r w:rsidR="007E5186">
              <w:rPr>
                <w:sz w:val="24"/>
                <w:szCs w:val="24"/>
                <w:lang w:val="es-ES"/>
              </w:rPr>
              <w:t>roporcionado información, por encontrarse en la etapa de aprobación de proyectos.</w:t>
            </w:r>
          </w:p>
          <w:p w:rsidR="005658D6" w:rsidRDefault="005658D6" w:rsidP="005658D6">
            <w:pPr>
              <w:spacing w:before="93" w:line="360" w:lineRule="auto"/>
              <w:ind w:left="173" w:right="170"/>
              <w:jc w:val="both"/>
              <w:rPr>
                <w:sz w:val="24"/>
                <w:szCs w:val="24"/>
                <w:lang w:val="es-ES"/>
              </w:rPr>
            </w:pPr>
            <w:r>
              <w:rPr>
                <w:sz w:val="24"/>
                <w:szCs w:val="24"/>
                <w:lang w:val="es-ES"/>
              </w:rPr>
              <w:t xml:space="preserve">Inconsistencia en la información publicada en </w:t>
            </w:r>
            <w:r w:rsidRPr="005658D6">
              <w:rPr>
                <w:i/>
                <w:sz w:val="24"/>
                <w:szCs w:val="24"/>
                <w:lang w:val="es-ES"/>
              </w:rPr>
              <w:t>““informes sobre la Situación Económica, las Finanzas Públicas y la Deuda Pública” (Gestión de proyectos al segundo trimestre 2017)</w:t>
            </w:r>
            <w:r>
              <w:rPr>
                <w:i/>
                <w:sz w:val="24"/>
                <w:szCs w:val="24"/>
                <w:lang w:val="es-ES"/>
              </w:rPr>
              <w:t xml:space="preserve"> </w:t>
            </w:r>
            <w:r w:rsidRPr="005658D6">
              <w:rPr>
                <w:sz w:val="24"/>
                <w:szCs w:val="24"/>
                <w:lang w:val="es-ES"/>
              </w:rPr>
              <w:t>en cu</w:t>
            </w:r>
            <w:r>
              <w:rPr>
                <w:sz w:val="24"/>
                <w:szCs w:val="24"/>
                <w:lang w:val="es-ES"/>
              </w:rPr>
              <w:t>anto a avance financiero, avances físicos anual y acumulado.</w:t>
            </w:r>
          </w:p>
          <w:p w:rsidR="005658D6" w:rsidRDefault="005658D6" w:rsidP="00C80E70">
            <w:pPr>
              <w:tabs>
                <w:tab w:val="left" w:pos="883"/>
              </w:tabs>
              <w:spacing w:before="3" w:line="360" w:lineRule="auto"/>
              <w:ind w:left="163" w:right="180"/>
              <w:jc w:val="both"/>
              <w:rPr>
                <w:sz w:val="24"/>
                <w:lang w:val="es-ES"/>
              </w:rPr>
            </w:pPr>
          </w:p>
          <w:p w:rsidR="007E5186" w:rsidRPr="003C2F19" w:rsidRDefault="007E5186" w:rsidP="00C80E70">
            <w:pPr>
              <w:tabs>
                <w:tab w:val="left" w:pos="883"/>
              </w:tabs>
              <w:spacing w:before="3" w:line="360" w:lineRule="auto"/>
              <w:ind w:left="163" w:right="180"/>
              <w:jc w:val="both"/>
              <w:rPr>
                <w:sz w:val="24"/>
                <w:lang w:val="es-ES"/>
              </w:rPr>
            </w:pPr>
          </w:p>
        </w:tc>
      </w:tr>
      <w:tr w:rsidR="001A4438" w:rsidRPr="003C3C42" w:rsidTr="00C80E70">
        <w:trPr>
          <w:gridBefore w:val="1"/>
          <w:gridAfter w:val="1"/>
          <w:wBefore w:w="17" w:type="dxa"/>
          <w:wAfter w:w="33" w:type="dxa"/>
          <w:trHeight w:val="712"/>
        </w:trPr>
        <w:tc>
          <w:tcPr>
            <w:tcW w:w="10333" w:type="dxa"/>
            <w:gridSpan w:val="4"/>
          </w:tcPr>
          <w:p w:rsidR="001A4438" w:rsidRPr="003C2F19" w:rsidRDefault="0066211A">
            <w:pPr>
              <w:pStyle w:val="TableParagraph"/>
              <w:tabs>
                <w:tab w:val="left" w:pos="816"/>
                <w:tab w:val="left" w:pos="1858"/>
                <w:tab w:val="left" w:pos="2767"/>
                <w:tab w:val="left" w:pos="3367"/>
                <w:tab w:val="left" w:pos="3890"/>
                <w:tab w:val="left" w:pos="5249"/>
                <w:tab w:val="left" w:pos="6650"/>
                <w:tab w:val="left" w:pos="8506"/>
                <w:tab w:val="left" w:pos="9974"/>
              </w:tabs>
              <w:spacing w:before="74"/>
              <w:ind w:left="535" w:right="102" w:hanging="360"/>
              <w:rPr>
                <w:sz w:val="24"/>
                <w:lang w:val="es-ES"/>
              </w:rPr>
            </w:pPr>
            <w:r w:rsidRPr="003C2F19">
              <w:rPr>
                <w:b/>
                <w:sz w:val="24"/>
                <w:lang w:val="es-ES"/>
              </w:rPr>
              <w:lastRenderedPageBreak/>
              <w:t>2.2.</w:t>
            </w:r>
            <w:r w:rsidRPr="003C2F19">
              <w:rPr>
                <w:b/>
                <w:sz w:val="24"/>
                <w:lang w:val="es-ES"/>
              </w:rPr>
              <w:tab/>
            </w:r>
            <w:r w:rsidRPr="003C2F19">
              <w:rPr>
                <w:sz w:val="24"/>
                <w:lang w:val="es-ES"/>
              </w:rPr>
              <w:t>Señalar</w:t>
            </w:r>
            <w:r w:rsidRPr="003C2F19">
              <w:rPr>
                <w:sz w:val="24"/>
                <w:lang w:val="es-ES"/>
              </w:rPr>
              <w:tab/>
              <w:t>cuales</w:t>
            </w:r>
            <w:r w:rsidRPr="003C2F19">
              <w:rPr>
                <w:sz w:val="24"/>
                <w:lang w:val="es-ES"/>
              </w:rPr>
              <w:tab/>
              <w:t>son</w:t>
            </w:r>
            <w:r w:rsidRPr="003C2F19">
              <w:rPr>
                <w:sz w:val="24"/>
                <w:lang w:val="es-ES"/>
              </w:rPr>
              <w:tab/>
              <w:t>las</w:t>
            </w:r>
            <w:r w:rsidRPr="003C2F19">
              <w:rPr>
                <w:sz w:val="24"/>
                <w:lang w:val="es-ES"/>
              </w:rPr>
              <w:tab/>
              <w:t>principales</w:t>
            </w:r>
            <w:r w:rsidRPr="003C2F19">
              <w:rPr>
                <w:sz w:val="24"/>
                <w:lang w:val="es-ES"/>
              </w:rPr>
              <w:tab/>
              <w:t>Fortalezas,</w:t>
            </w:r>
            <w:r w:rsidRPr="003C2F19">
              <w:rPr>
                <w:sz w:val="24"/>
                <w:lang w:val="es-ES"/>
              </w:rPr>
              <w:tab/>
              <w:t>Oportunidades,</w:t>
            </w:r>
            <w:r w:rsidRPr="003C2F19">
              <w:rPr>
                <w:sz w:val="24"/>
                <w:lang w:val="es-ES"/>
              </w:rPr>
              <w:tab/>
              <w:t>Debilidades</w:t>
            </w:r>
            <w:r w:rsidRPr="003C2F19">
              <w:rPr>
                <w:sz w:val="24"/>
                <w:lang w:val="es-ES"/>
              </w:rPr>
              <w:tab/>
              <w:t>y Amenazas (FODA), de acuerdo con los temas del programa, estrategias e</w:t>
            </w:r>
            <w:r w:rsidRPr="003C2F19">
              <w:rPr>
                <w:spacing w:val="-22"/>
                <w:sz w:val="24"/>
                <w:lang w:val="es-ES"/>
              </w:rPr>
              <w:t xml:space="preserve"> </w:t>
            </w:r>
            <w:r w:rsidRPr="003C2F19">
              <w:rPr>
                <w:sz w:val="24"/>
                <w:lang w:val="es-ES"/>
              </w:rPr>
              <w:t>instituciones.</w:t>
            </w:r>
          </w:p>
        </w:tc>
      </w:tr>
      <w:tr w:rsidR="001A4438" w:rsidRPr="003C3C42" w:rsidTr="00C80E70">
        <w:trPr>
          <w:gridBefore w:val="1"/>
          <w:gridAfter w:val="1"/>
          <w:wBefore w:w="17" w:type="dxa"/>
          <w:wAfter w:w="33" w:type="dxa"/>
          <w:trHeight w:val="1444"/>
        </w:trPr>
        <w:tc>
          <w:tcPr>
            <w:tcW w:w="10333" w:type="dxa"/>
            <w:gridSpan w:val="4"/>
          </w:tcPr>
          <w:p w:rsidR="001A4438" w:rsidRDefault="0066211A">
            <w:pPr>
              <w:pStyle w:val="TableParagraph"/>
              <w:spacing w:line="271" w:lineRule="exact"/>
              <w:ind w:left="107"/>
              <w:rPr>
                <w:b/>
                <w:sz w:val="24"/>
              </w:rPr>
            </w:pPr>
            <w:proofErr w:type="spellStart"/>
            <w:r>
              <w:rPr>
                <w:b/>
                <w:sz w:val="24"/>
              </w:rPr>
              <w:t>Fortalezas</w:t>
            </w:r>
            <w:proofErr w:type="spellEnd"/>
            <w:r>
              <w:rPr>
                <w:b/>
                <w:sz w:val="24"/>
              </w:rPr>
              <w:t>:</w:t>
            </w:r>
          </w:p>
          <w:p w:rsidR="005658D6" w:rsidRDefault="005658D6">
            <w:pPr>
              <w:pStyle w:val="TableParagraph"/>
              <w:spacing w:line="271" w:lineRule="exact"/>
              <w:ind w:left="107"/>
              <w:rPr>
                <w:b/>
                <w:sz w:val="24"/>
              </w:rPr>
            </w:pPr>
          </w:p>
          <w:p w:rsidR="0029058C" w:rsidRPr="0029058C" w:rsidRDefault="0029058C" w:rsidP="0029058C">
            <w:pPr>
              <w:pStyle w:val="TableParagraph"/>
              <w:numPr>
                <w:ilvl w:val="0"/>
                <w:numId w:val="5"/>
              </w:numPr>
              <w:tabs>
                <w:tab w:val="left" w:pos="828"/>
                <w:tab w:val="left" w:pos="829"/>
              </w:tabs>
              <w:ind w:right="126"/>
              <w:rPr>
                <w:sz w:val="24"/>
                <w:lang w:val="es-ES"/>
              </w:rPr>
            </w:pPr>
            <w:r w:rsidRPr="0029058C">
              <w:rPr>
                <w:sz w:val="24"/>
                <w:lang w:val="es-ES"/>
              </w:rPr>
              <w:t>La radicación de fondos es realizada en las fechas establecidas</w:t>
            </w:r>
          </w:p>
          <w:p w:rsidR="0029058C" w:rsidRPr="0029058C" w:rsidRDefault="0029058C" w:rsidP="0029058C">
            <w:pPr>
              <w:pStyle w:val="TableParagraph"/>
              <w:numPr>
                <w:ilvl w:val="0"/>
                <w:numId w:val="5"/>
              </w:numPr>
              <w:tabs>
                <w:tab w:val="left" w:pos="828"/>
                <w:tab w:val="left" w:pos="829"/>
              </w:tabs>
              <w:spacing w:before="1" w:line="293" w:lineRule="exact"/>
              <w:rPr>
                <w:sz w:val="24"/>
                <w:lang w:val="es-ES"/>
              </w:rPr>
            </w:pPr>
            <w:r w:rsidRPr="0029058C">
              <w:rPr>
                <w:sz w:val="24"/>
                <w:lang w:val="es-ES"/>
              </w:rPr>
              <w:t>La normatividad aplicable es clara con respecto a la proporción de asignación de los recursos del Fondo (FISMDF)</w:t>
            </w:r>
          </w:p>
          <w:p w:rsidR="0029058C" w:rsidRPr="0029058C" w:rsidRDefault="0029058C" w:rsidP="0029058C">
            <w:pPr>
              <w:pStyle w:val="TableParagraph"/>
              <w:numPr>
                <w:ilvl w:val="0"/>
                <w:numId w:val="5"/>
              </w:numPr>
              <w:tabs>
                <w:tab w:val="left" w:pos="828"/>
                <w:tab w:val="left" w:pos="829"/>
              </w:tabs>
              <w:spacing w:before="2" w:line="237" w:lineRule="auto"/>
              <w:ind w:right="279"/>
              <w:rPr>
                <w:sz w:val="24"/>
                <w:lang w:val="es-ES"/>
              </w:rPr>
            </w:pPr>
            <w:r w:rsidRPr="0029058C">
              <w:rPr>
                <w:sz w:val="24"/>
                <w:lang w:val="es-ES"/>
              </w:rPr>
              <w:t>Para la asignación de recursos a los municipios se consideraron los indicadores de marginación y/o pobreza de conformidad con los lineamientos.</w:t>
            </w:r>
          </w:p>
          <w:p w:rsidR="0029058C" w:rsidRPr="0029058C" w:rsidRDefault="0029058C" w:rsidP="0029058C">
            <w:pPr>
              <w:pStyle w:val="TableParagraph"/>
              <w:numPr>
                <w:ilvl w:val="0"/>
                <w:numId w:val="5"/>
              </w:numPr>
              <w:tabs>
                <w:tab w:val="left" w:pos="828"/>
                <w:tab w:val="left" w:pos="829"/>
              </w:tabs>
              <w:spacing w:before="2" w:line="237" w:lineRule="auto"/>
              <w:ind w:right="279"/>
              <w:rPr>
                <w:sz w:val="24"/>
                <w:lang w:val="es-ES"/>
              </w:rPr>
            </w:pPr>
            <w:r w:rsidRPr="0029058C">
              <w:rPr>
                <w:sz w:val="24"/>
                <w:lang w:val="es-ES"/>
              </w:rPr>
              <w:t>El objetivo del Fondo está alineado con los ejes rectores del Plan Nacional de Desarrollo.</w:t>
            </w:r>
          </w:p>
          <w:p w:rsidR="00454287" w:rsidRPr="0029058C" w:rsidRDefault="0029058C" w:rsidP="0029058C">
            <w:pPr>
              <w:pStyle w:val="TableParagraph"/>
              <w:numPr>
                <w:ilvl w:val="0"/>
                <w:numId w:val="5"/>
              </w:numPr>
              <w:tabs>
                <w:tab w:val="left" w:pos="828"/>
                <w:tab w:val="left" w:pos="829"/>
              </w:tabs>
              <w:ind w:right="126"/>
              <w:rPr>
                <w:sz w:val="24"/>
                <w:lang w:val="es-ES"/>
              </w:rPr>
            </w:pPr>
            <w:r w:rsidRPr="0029058C">
              <w:rPr>
                <w:sz w:val="24"/>
                <w:lang w:val="es-ES"/>
              </w:rPr>
              <w:t>Se informa el ejercicio de los recursos en el Formato Único de la SHCP, en cuanto a la ubicación de la obra, tipo de inversión realizada, ejecutor, unidad de medición y se reportan los objetivos de transversalidad.</w:t>
            </w:r>
          </w:p>
          <w:p w:rsidR="001A4438" w:rsidRPr="00454287" w:rsidRDefault="001A4438" w:rsidP="0029058C">
            <w:pPr>
              <w:pStyle w:val="TableParagraph"/>
              <w:tabs>
                <w:tab w:val="left" w:pos="828"/>
                <w:tab w:val="left" w:pos="829"/>
              </w:tabs>
              <w:spacing w:line="292" w:lineRule="exact"/>
              <w:ind w:left="828"/>
              <w:rPr>
                <w:sz w:val="24"/>
                <w:lang w:val="es-ES"/>
              </w:rPr>
            </w:pPr>
          </w:p>
        </w:tc>
      </w:tr>
      <w:tr w:rsidR="001A4438" w:rsidRPr="003C3C42" w:rsidTr="00C80E70">
        <w:trPr>
          <w:gridBefore w:val="1"/>
          <w:gridAfter w:val="1"/>
          <w:wBefore w:w="17" w:type="dxa"/>
          <w:wAfter w:w="33" w:type="dxa"/>
          <w:trHeight w:val="1134"/>
        </w:trPr>
        <w:tc>
          <w:tcPr>
            <w:tcW w:w="10333" w:type="dxa"/>
            <w:gridSpan w:val="4"/>
            <w:tcBorders>
              <w:bottom w:val="single" w:sz="8" w:space="0" w:color="808080"/>
            </w:tcBorders>
          </w:tcPr>
          <w:p w:rsidR="001A4438" w:rsidRDefault="0066211A">
            <w:pPr>
              <w:pStyle w:val="TableParagraph"/>
              <w:spacing w:line="271" w:lineRule="exact"/>
              <w:ind w:left="107"/>
              <w:rPr>
                <w:b/>
                <w:sz w:val="24"/>
              </w:rPr>
            </w:pPr>
            <w:proofErr w:type="spellStart"/>
            <w:r>
              <w:rPr>
                <w:b/>
                <w:sz w:val="24"/>
              </w:rPr>
              <w:t>Oportunidades</w:t>
            </w:r>
            <w:proofErr w:type="spellEnd"/>
            <w:r>
              <w:rPr>
                <w:b/>
                <w:sz w:val="24"/>
              </w:rPr>
              <w:t>:</w:t>
            </w:r>
          </w:p>
          <w:p w:rsidR="005658D6" w:rsidRDefault="005658D6">
            <w:pPr>
              <w:pStyle w:val="TableParagraph"/>
              <w:spacing w:line="271" w:lineRule="exact"/>
              <w:ind w:left="107"/>
              <w:rPr>
                <w:b/>
                <w:sz w:val="24"/>
              </w:rPr>
            </w:pPr>
          </w:p>
          <w:p w:rsidR="0029058C" w:rsidRDefault="0029058C" w:rsidP="0029058C">
            <w:pPr>
              <w:pStyle w:val="TableParagraph"/>
              <w:numPr>
                <w:ilvl w:val="0"/>
                <w:numId w:val="4"/>
              </w:numPr>
              <w:tabs>
                <w:tab w:val="left" w:pos="829"/>
              </w:tabs>
              <w:ind w:right="96"/>
              <w:jc w:val="both"/>
              <w:rPr>
                <w:rFonts w:ascii="Arial Narrow"/>
                <w:sz w:val="24"/>
                <w:lang w:val="es-ES"/>
              </w:rPr>
            </w:pPr>
            <w:r w:rsidRPr="0029058C">
              <w:rPr>
                <w:sz w:val="24"/>
                <w:lang w:val="es-ES"/>
              </w:rPr>
              <w:t>Disminuir los plazos en el ejercicio presupuestal de los recursos del Fondo, para no incurrir en subejercicios</w:t>
            </w:r>
            <w:r>
              <w:rPr>
                <w:rFonts w:ascii="Arial Narrow"/>
                <w:sz w:val="24"/>
                <w:lang w:val="es-ES"/>
              </w:rPr>
              <w:t>.</w:t>
            </w:r>
          </w:p>
          <w:p w:rsidR="0029058C" w:rsidRPr="0029058C" w:rsidRDefault="0029058C" w:rsidP="0029058C">
            <w:pPr>
              <w:pStyle w:val="TableParagraph"/>
              <w:numPr>
                <w:ilvl w:val="0"/>
                <w:numId w:val="4"/>
              </w:numPr>
              <w:tabs>
                <w:tab w:val="left" w:pos="829"/>
              </w:tabs>
              <w:ind w:right="96"/>
              <w:jc w:val="both"/>
              <w:rPr>
                <w:sz w:val="24"/>
                <w:lang w:val="es-ES"/>
              </w:rPr>
            </w:pPr>
            <w:r w:rsidRPr="0029058C">
              <w:rPr>
                <w:sz w:val="24"/>
                <w:lang w:val="es-ES"/>
              </w:rPr>
              <w:t>Lograr que la Matriz de Indicadores de Resultados (MIR) Estatal se complemente con la correspondiente a la utilizada por la Federación.</w:t>
            </w:r>
          </w:p>
          <w:p w:rsidR="00454287" w:rsidRPr="0029058C" w:rsidRDefault="0029058C" w:rsidP="0029058C">
            <w:pPr>
              <w:pStyle w:val="TableParagraph"/>
              <w:numPr>
                <w:ilvl w:val="0"/>
                <w:numId w:val="4"/>
              </w:numPr>
              <w:tabs>
                <w:tab w:val="left" w:pos="829"/>
              </w:tabs>
              <w:ind w:right="96"/>
              <w:jc w:val="both"/>
              <w:rPr>
                <w:sz w:val="24"/>
                <w:lang w:val="es-ES"/>
              </w:rPr>
            </w:pPr>
            <w:r w:rsidRPr="0029058C">
              <w:rPr>
                <w:sz w:val="24"/>
                <w:lang w:val="es-ES"/>
              </w:rPr>
              <w:t>Reforzamiento en los procesos de seguimiento oportuno de los avances físico-financieros del Fondo.</w:t>
            </w:r>
          </w:p>
          <w:p w:rsidR="001A4438" w:rsidRPr="00454287" w:rsidRDefault="001A4438" w:rsidP="0029058C">
            <w:pPr>
              <w:pStyle w:val="TableParagraph"/>
              <w:tabs>
                <w:tab w:val="left" w:pos="829"/>
              </w:tabs>
              <w:ind w:left="828" w:right="96"/>
              <w:jc w:val="both"/>
              <w:rPr>
                <w:sz w:val="24"/>
                <w:lang w:val="es-ES"/>
              </w:rPr>
            </w:pPr>
          </w:p>
        </w:tc>
      </w:tr>
      <w:tr w:rsidR="001A4438" w:rsidRPr="003C3C42" w:rsidTr="00C80E70">
        <w:trPr>
          <w:gridBefore w:val="1"/>
          <w:gridAfter w:val="1"/>
          <w:wBefore w:w="17" w:type="dxa"/>
          <w:wAfter w:w="33" w:type="dxa"/>
          <w:trHeight w:val="1706"/>
        </w:trPr>
        <w:tc>
          <w:tcPr>
            <w:tcW w:w="10333" w:type="dxa"/>
            <w:gridSpan w:val="4"/>
            <w:tcBorders>
              <w:top w:val="single" w:sz="8" w:space="0" w:color="808080"/>
            </w:tcBorders>
          </w:tcPr>
          <w:p w:rsidR="001A4438" w:rsidRDefault="0066211A">
            <w:pPr>
              <w:pStyle w:val="TableParagraph"/>
              <w:spacing w:line="274" w:lineRule="exact"/>
              <w:ind w:left="107"/>
              <w:rPr>
                <w:b/>
                <w:sz w:val="24"/>
              </w:rPr>
            </w:pPr>
            <w:proofErr w:type="spellStart"/>
            <w:r>
              <w:rPr>
                <w:b/>
                <w:sz w:val="24"/>
              </w:rPr>
              <w:t>Debilidades</w:t>
            </w:r>
            <w:proofErr w:type="spellEnd"/>
            <w:r>
              <w:rPr>
                <w:b/>
                <w:sz w:val="24"/>
              </w:rPr>
              <w:t>:</w:t>
            </w:r>
          </w:p>
          <w:p w:rsidR="005658D6" w:rsidRDefault="005658D6">
            <w:pPr>
              <w:pStyle w:val="TableParagraph"/>
              <w:spacing w:line="274" w:lineRule="exact"/>
              <w:ind w:left="107"/>
              <w:rPr>
                <w:b/>
                <w:sz w:val="24"/>
              </w:rPr>
            </w:pPr>
          </w:p>
          <w:p w:rsidR="00133D6B" w:rsidRDefault="00133D6B" w:rsidP="00133D6B">
            <w:pPr>
              <w:pStyle w:val="TableParagraph"/>
              <w:numPr>
                <w:ilvl w:val="0"/>
                <w:numId w:val="3"/>
              </w:numPr>
              <w:tabs>
                <w:tab w:val="left" w:pos="827"/>
                <w:tab w:val="left" w:pos="828"/>
              </w:tabs>
              <w:spacing w:before="1"/>
              <w:ind w:right="127"/>
              <w:rPr>
                <w:rFonts w:ascii="Arial Narrow" w:hAnsi="Arial Narrow"/>
                <w:sz w:val="24"/>
                <w:lang w:val="es-ES"/>
              </w:rPr>
            </w:pPr>
            <w:r w:rsidRPr="00133D6B">
              <w:rPr>
                <w:sz w:val="24"/>
                <w:lang w:val="es-ES"/>
              </w:rPr>
              <w:t>Falta de coordinación entre los responsables del ejercicio del Fondo y el área normativa Gobierno para efectos de comunicar la información sobre los avances físicos y financieros del Fondo</w:t>
            </w:r>
            <w:r>
              <w:rPr>
                <w:rFonts w:ascii="Arial Narrow" w:hAnsi="Arial Narrow"/>
                <w:sz w:val="24"/>
                <w:lang w:val="es-ES"/>
              </w:rPr>
              <w:t>.</w:t>
            </w:r>
          </w:p>
          <w:p w:rsidR="0082407D" w:rsidRPr="00454287" w:rsidRDefault="00454287" w:rsidP="00133D6B">
            <w:pPr>
              <w:pStyle w:val="TableParagraph"/>
              <w:numPr>
                <w:ilvl w:val="0"/>
                <w:numId w:val="3"/>
              </w:numPr>
              <w:tabs>
                <w:tab w:val="left" w:pos="827"/>
                <w:tab w:val="left" w:pos="828"/>
              </w:tabs>
              <w:spacing w:before="1"/>
              <w:ind w:right="127"/>
              <w:rPr>
                <w:rFonts w:ascii="Arial Narrow" w:hAnsi="Arial Narrow"/>
                <w:sz w:val="24"/>
                <w:lang w:val="es-ES"/>
              </w:rPr>
            </w:pPr>
            <w:r w:rsidRPr="00454287">
              <w:rPr>
                <w:sz w:val="24"/>
                <w:lang w:val="es-ES"/>
              </w:rPr>
              <w:t>No se realizan indicadores estratégicos ni de medición de eficiencia para evaluar</w:t>
            </w:r>
            <w:r w:rsidRPr="00454287">
              <w:rPr>
                <w:spacing w:val="-22"/>
                <w:sz w:val="24"/>
                <w:lang w:val="es-ES"/>
              </w:rPr>
              <w:t xml:space="preserve"> </w:t>
            </w:r>
            <w:r w:rsidRPr="00454287">
              <w:rPr>
                <w:sz w:val="24"/>
                <w:lang w:val="es-ES"/>
              </w:rPr>
              <w:t>el desempeño del ejercicio del</w:t>
            </w:r>
            <w:r w:rsidRPr="00454287">
              <w:rPr>
                <w:spacing w:val="-7"/>
                <w:sz w:val="24"/>
                <w:lang w:val="es-ES"/>
              </w:rPr>
              <w:t xml:space="preserve"> </w:t>
            </w:r>
            <w:r w:rsidRPr="00454287">
              <w:rPr>
                <w:sz w:val="24"/>
                <w:lang w:val="es-ES"/>
              </w:rPr>
              <w:t>Fond</w:t>
            </w:r>
            <w:r>
              <w:rPr>
                <w:sz w:val="24"/>
                <w:lang w:val="es-ES"/>
              </w:rPr>
              <w:t>o.</w:t>
            </w:r>
          </w:p>
          <w:p w:rsidR="00133D6B" w:rsidRPr="00133D6B" w:rsidRDefault="00133D6B" w:rsidP="00133D6B">
            <w:pPr>
              <w:pStyle w:val="TableParagraph"/>
              <w:numPr>
                <w:ilvl w:val="0"/>
                <w:numId w:val="3"/>
              </w:numPr>
              <w:tabs>
                <w:tab w:val="left" w:pos="828"/>
              </w:tabs>
              <w:spacing w:before="4" w:line="237" w:lineRule="auto"/>
              <w:ind w:right="433"/>
              <w:jc w:val="both"/>
              <w:rPr>
                <w:sz w:val="24"/>
                <w:lang w:val="es-ES"/>
              </w:rPr>
            </w:pPr>
            <w:r w:rsidRPr="00133D6B">
              <w:rPr>
                <w:sz w:val="24"/>
                <w:lang w:val="es-ES"/>
              </w:rPr>
              <w:t xml:space="preserve">Falta de oportunidad de los entes responsables del ejercicio presupuestal de los recursos del Fondo. A la fecha de la evaluación se informa están en el proceso de aprobación de los proyectos </w:t>
            </w:r>
          </w:p>
          <w:p w:rsidR="005658D6" w:rsidRPr="005658D6" w:rsidRDefault="005658D6" w:rsidP="00133D6B">
            <w:pPr>
              <w:pStyle w:val="TableParagraph"/>
              <w:numPr>
                <w:ilvl w:val="0"/>
                <w:numId w:val="3"/>
              </w:numPr>
              <w:tabs>
                <w:tab w:val="left" w:pos="828"/>
              </w:tabs>
              <w:spacing w:before="4" w:line="237" w:lineRule="auto"/>
              <w:ind w:right="433"/>
              <w:jc w:val="both"/>
              <w:rPr>
                <w:sz w:val="24"/>
                <w:lang w:val="es-ES"/>
              </w:rPr>
            </w:pPr>
            <w:r w:rsidRPr="005658D6">
              <w:rPr>
                <w:sz w:val="24"/>
                <w:lang w:val="es-ES"/>
              </w:rPr>
              <w:t xml:space="preserve">Inconsistencias en la información sobre los avances </w:t>
            </w:r>
            <w:proofErr w:type="spellStart"/>
            <w:r w:rsidRPr="005658D6">
              <w:rPr>
                <w:sz w:val="24"/>
                <w:lang w:val="es-ES"/>
              </w:rPr>
              <w:t>fínancieros</w:t>
            </w:r>
            <w:proofErr w:type="spellEnd"/>
            <w:r w:rsidRPr="005658D6">
              <w:rPr>
                <w:sz w:val="24"/>
                <w:lang w:val="es-ES"/>
              </w:rPr>
              <w:t>, físicos anuales y físicos acumulados reportados.</w:t>
            </w:r>
          </w:p>
          <w:p w:rsidR="005658D6" w:rsidRDefault="005658D6" w:rsidP="005658D6">
            <w:pPr>
              <w:pStyle w:val="TableParagraph"/>
              <w:tabs>
                <w:tab w:val="left" w:pos="828"/>
                <w:tab w:val="left" w:pos="829"/>
              </w:tabs>
              <w:spacing w:line="292" w:lineRule="exact"/>
              <w:ind w:left="828"/>
              <w:rPr>
                <w:sz w:val="24"/>
                <w:lang w:val="es-ES"/>
              </w:rPr>
            </w:pPr>
          </w:p>
          <w:p w:rsidR="005658D6" w:rsidRPr="00454287" w:rsidRDefault="005658D6" w:rsidP="005658D6">
            <w:pPr>
              <w:pStyle w:val="TableParagraph"/>
              <w:tabs>
                <w:tab w:val="left" w:pos="828"/>
                <w:tab w:val="left" w:pos="829"/>
              </w:tabs>
              <w:spacing w:line="292" w:lineRule="exact"/>
              <w:ind w:left="828"/>
              <w:rPr>
                <w:sz w:val="24"/>
                <w:lang w:val="es-ES"/>
              </w:rPr>
            </w:pPr>
          </w:p>
        </w:tc>
      </w:tr>
      <w:tr w:rsidR="001A4438" w:rsidRPr="003C3C42" w:rsidTr="00C80E70">
        <w:trPr>
          <w:gridBefore w:val="1"/>
          <w:gridAfter w:val="1"/>
          <w:wBefore w:w="17" w:type="dxa"/>
          <w:wAfter w:w="33" w:type="dxa"/>
          <w:trHeight w:val="1979"/>
        </w:trPr>
        <w:tc>
          <w:tcPr>
            <w:tcW w:w="10333" w:type="dxa"/>
            <w:gridSpan w:val="4"/>
          </w:tcPr>
          <w:p w:rsidR="001A4438" w:rsidRDefault="0066211A">
            <w:pPr>
              <w:pStyle w:val="TableParagraph"/>
              <w:spacing w:line="271" w:lineRule="exact"/>
              <w:ind w:left="107"/>
              <w:rPr>
                <w:b/>
                <w:sz w:val="24"/>
              </w:rPr>
            </w:pPr>
            <w:proofErr w:type="spellStart"/>
            <w:r>
              <w:rPr>
                <w:b/>
                <w:sz w:val="24"/>
              </w:rPr>
              <w:lastRenderedPageBreak/>
              <w:t>Amenazas</w:t>
            </w:r>
            <w:proofErr w:type="spellEnd"/>
            <w:r>
              <w:rPr>
                <w:b/>
                <w:sz w:val="24"/>
              </w:rPr>
              <w:t>:</w:t>
            </w:r>
          </w:p>
          <w:p w:rsidR="005658D6" w:rsidRDefault="005658D6">
            <w:pPr>
              <w:pStyle w:val="TableParagraph"/>
              <w:spacing w:line="271" w:lineRule="exact"/>
              <w:ind w:left="107"/>
              <w:rPr>
                <w:b/>
                <w:sz w:val="24"/>
              </w:rPr>
            </w:pPr>
          </w:p>
          <w:p w:rsidR="00133D6B" w:rsidRPr="00C140FA" w:rsidRDefault="00133D6B" w:rsidP="00133D6B">
            <w:pPr>
              <w:pStyle w:val="TableParagraph"/>
              <w:numPr>
                <w:ilvl w:val="0"/>
                <w:numId w:val="2"/>
              </w:numPr>
              <w:tabs>
                <w:tab w:val="left" w:pos="828"/>
                <w:tab w:val="left" w:pos="829"/>
              </w:tabs>
              <w:ind w:right="94"/>
              <w:rPr>
                <w:rFonts w:ascii="Arial Narrow" w:hAnsi="Arial Narrow"/>
                <w:sz w:val="24"/>
                <w:lang w:val="es-ES"/>
              </w:rPr>
            </w:pPr>
            <w:r w:rsidRPr="00133D6B">
              <w:rPr>
                <w:sz w:val="24"/>
                <w:lang w:val="es-ES"/>
              </w:rPr>
              <w:t>Aspectos de Política Económica que pongan en riesgo la asignación de recursos suficientes para el Fondo</w:t>
            </w:r>
            <w:r>
              <w:rPr>
                <w:rFonts w:ascii="Arial Narrow" w:hAnsi="Arial Narrow"/>
                <w:sz w:val="24"/>
                <w:lang w:val="es-ES"/>
              </w:rPr>
              <w:t>.</w:t>
            </w:r>
          </w:p>
          <w:p w:rsidR="00454287" w:rsidRPr="00454287" w:rsidRDefault="00454287" w:rsidP="00133D6B">
            <w:pPr>
              <w:pStyle w:val="TableParagraph"/>
              <w:numPr>
                <w:ilvl w:val="0"/>
                <w:numId w:val="2"/>
              </w:numPr>
              <w:tabs>
                <w:tab w:val="left" w:pos="828"/>
                <w:tab w:val="left" w:pos="829"/>
              </w:tabs>
              <w:ind w:right="98"/>
              <w:rPr>
                <w:sz w:val="24"/>
                <w:lang w:val="es-ES"/>
              </w:rPr>
            </w:pPr>
            <w:r w:rsidRPr="00454287">
              <w:rPr>
                <w:sz w:val="24"/>
                <w:lang w:val="es-ES"/>
              </w:rPr>
              <w:t>Incremento de la población en Situación de Pobreza que provoque una deficiente disposición de recursos para el apoyo a las Zonas de Atención Prioritaria. (ZAP)</w:t>
            </w:r>
          </w:p>
          <w:p w:rsidR="0082407D" w:rsidRPr="00454287" w:rsidRDefault="00133D6B" w:rsidP="00133D6B">
            <w:pPr>
              <w:pStyle w:val="TableParagraph"/>
              <w:numPr>
                <w:ilvl w:val="0"/>
                <w:numId w:val="2"/>
              </w:numPr>
              <w:tabs>
                <w:tab w:val="left" w:pos="828"/>
                <w:tab w:val="left" w:pos="829"/>
              </w:tabs>
              <w:ind w:right="100"/>
              <w:rPr>
                <w:sz w:val="24"/>
                <w:lang w:val="es-ES"/>
              </w:rPr>
            </w:pPr>
            <w:r>
              <w:rPr>
                <w:rFonts w:ascii="Arial Narrow" w:hAnsi="Arial Narrow"/>
                <w:sz w:val="24"/>
                <w:lang w:val="es-ES"/>
              </w:rPr>
              <w:t>Contingencia de caer en supuestos de subejercicios por condiciones regulatorias (Ambientales, legales, etc.)</w:t>
            </w:r>
          </w:p>
        </w:tc>
      </w:tr>
      <w:tr w:rsidR="001A4438" w:rsidRPr="003C3C42" w:rsidTr="00C80E70">
        <w:trPr>
          <w:gridBefore w:val="1"/>
          <w:wBefore w:w="17" w:type="dxa"/>
          <w:trHeight w:val="197"/>
        </w:trPr>
        <w:tc>
          <w:tcPr>
            <w:tcW w:w="10366" w:type="dxa"/>
            <w:gridSpan w:val="5"/>
            <w:shd w:val="clear" w:color="auto" w:fill="B8CCE4" w:themeFill="accent1" w:themeFillTint="66"/>
          </w:tcPr>
          <w:p w:rsidR="005658D6" w:rsidRDefault="005658D6">
            <w:pPr>
              <w:pStyle w:val="TableParagraph"/>
              <w:spacing w:line="258" w:lineRule="exact"/>
              <w:ind w:left="175"/>
              <w:rPr>
                <w:b/>
                <w:sz w:val="24"/>
                <w:lang w:val="es-ES"/>
              </w:rPr>
            </w:pPr>
          </w:p>
          <w:p w:rsidR="001A4438" w:rsidRDefault="0066211A">
            <w:pPr>
              <w:pStyle w:val="TableParagraph"/>
              <w:spacing w:line="258" w:lineRule="exact"/>
              <w:ind w:left="175"/>
              <w:rPr>
                <w:b/>
                <w:sz w:val="24"/>
                <w:lang w:val="es-ES"/>
              </w:rPr>
            </w:pPr>
            <w:r w:rsidRPr="003C2F19">
              <w:rPr>
                <w:b/>
                <w:sz w:val="24"/>
                <w:lang w:val="es-ES"/>
              </w:rPr>
              <w:t>3. CONCLUSIONES Y RECOMENDACIONES DE LA EVALUACIÓN</w:t>
            </w:r>
          </w:p>
          <w:p w:rsidR="005658D6" w:rsidRPr="003C2F19" w:rsidRDefault="005658D6">
            <w:pPr>
              <w:pStyle w:val="TableParagraph"/>
              <w:spacing w:line="258" w:lineRule="exact"/>
              <w:ind w:left="175"/>
              <w:rPr>
                <w:b/>
                <w:sz w:val="24"/>
                <w:lang w:val="es-ES"/>
              </w:rPr>
            </w:pPr>
          </w:p>
        </w:tc>
      </w:tr>
      <w:tr w:rsidR="001A4438" w:rsidRPr="003C3C42" w:rsidTr="005658D6">
        <w:trPr>
          <w:gridBefore w:val="1"/>
          <w:wBefore w:w="17" w:type="dxa"/>
          <w:trHeight w:val="165"/>
        </w:trPr>
        <w:tc>
          <w:tcPr>
            <w:tcW w:w="10366" w:type="dxa"/>
            <w:gridSpan w:val="5"/>
          </w:tcPr>
          <w:p w:rsidR="001A4438" w:rsidRPr="003C2F19" w:rsidRDefault="0066211A">
            <w:pPr>
              <w:pStyle w:val="TableParagraph"/>
              <w:tabs>
                <w:tab w:val="left" w:pos="816"/>
              </w:tabs>
              <w:spacing w:line="271" w:lineRule="exact"/>
              <w:ind w:left="175"/>
              <w:rPr>
                <w:b/>
                <w:sz w:val="24"/>
                <w:lang w:val="es-ES"/>
              </w:rPr>
            </w:pPr>
            <w:r w:rsidRPr="003C2F19">
              <w:rPr>
                <w:b/>
                <w:sz w:val="24"/>
                <w:lang w:val="es-ES"/>
              </w:rPr>
              <w:t>3.1.</w:t>
            </w:r>
            <w:r w:rsidRPr="003C2F19">
              <w:rPr>
                <w:b/>
                <w:sz w:val="24"/>
                <w:lang w:val="es-ES"/>
              </w:rPr>
              <w:tab/>
              <w:t>Describir brevemente las conclusiones de la</w:t>
            </w:r>
            <w:r w:rsidRPr="003C2F19">
              <w:rPr>
                <w:b/>
                <w:spacing w:val="-9"/>
                <w:sz w:val="24"/>
                <w:lang w:val="es-ES"/>
              </w:rPr>
              <w:t xml:space="preserve"> </w:t>
            </w:r>
            <w:r w:rsidRPr="003C2F19">
              <w:rPr>
                <w:b/>
                <w:sz w:val="24"/>
                <w:lang w:val="es-ES"/>
              </w:rPr>
              <w:t>evaluación:</w:t>
            </w:r>
          </w:p>
          <w:p w:rsidR="0082407D" w:rsidRPr="0082407D" w:rsidRDefault="0082407D" w:rsidP="0082407D">
            <w:pPr>
              <w:pStyle w:val="BodyText"/>
              <w:rPr>
                <w:b/>
                <w:sz w:val="22"/>
                <w:lang w:val="es-ES"/>
              </w:rPr>
            </w:pPr>
          </w:p>
          <w:p w:rsidR="0082407D" w:rsidRPr="00214DC1" w:rsidRDefault="0082407D" w:rsidP="0082407D">
            <w:pPr>
              <w:pStyle w:val="ListParagraph"/>
              <w:numPr>
                <w:ilvl w:val="0"/>
                <w:numId w:val="31"/>
              </w:numPr>
              <w:tabs>
                <w:tab w:val="left" w:pos="793"/>
              </w:tabs>
              <w:spacing w:before="3" w:line="360" w:lineRule="auto"/>
              <w:ind w:left="793" w:right="573" w:hanging="270"/>
              <w:jc w:val="both"/>
              <w:rPr>
                <w:sz w:val="36"/>
                <w:lang w:val="es-ES"/>
              </w:rPr>
            </w:pPr>
            <w:r w:rsidRPr="00FC7C4B">
              <w:rPr>
                <w:sz w:val="24"/>
                <w:lang w:val="es-ES"/>
              </w:rPr>
              <w:t xml:space="preserve">Considerando </w:t>
            </w:r>
            <w:r>
              <w:rPr>
                <w:sz w:val="24"/>
                <w:lang w:val="es-ES"/>
              </w:rPr>
              <w:t>que la evaluación se realizó a</w:t>
            </w:r>
            <w:r w:rsidRPr="00FC7C4B">
              <w:rPr>
                <w:sz w:val="24"/>
                <w:lang w:val="es-ES"/>
              </w:rPr>
              <w:t>l segundo trimestre de 2017, es decir, la primera mitad del ejercicio, nuestra evaluación se ve limitada a</w:t>
            </w:r>
            <w:r>
              <w:rPr>
                <w:sz w:val="24"/>
                <w:lang w:val="es-ES"/>
              </w:rPr>
              <w:t>l incluir</w:t>
            </w:r>
            <w:r w:rsidRPr="00FC7C4B">
              <w:rPr>
                <w:sz w:val="24"/>
                <w:lang w:val="es-ES"/>
              </w:rPr>
              <w:t xml:space="preserve"> solo el </w:t>
            </w:r>
            <w:r w:rsidRPr="00FC7C4B">
              <w:rPr>
                <w:b/>
                <w:sz w:val="24"/>
                <w:lang w:val="es-ES"/>
              </w:rPr>
              <w:t>análisis del Municipio de Mexicali</w:t>
            </w:r>
            <w:r w:rsidRPr="00FC7C4B">
              <w:rPr>
                <w:sz w:val="24"/>
                <w:lang w:val="es-ES"/>
              </w:rPr>
              <w:t xml:space="preserve">, ya que </w:t>
            </w:r>
            <w:r>
              <w:rPr>
                <w:sz w:val="24"/>
                <w:lang w:val="es-ES"/>
              </w:rPr>
              <w:t xml:space="preserve">los restantes cuatro municipios no reportaron avances, y por las justificaciones que informan </w:t>
            </w:r>
            <w:r w:rsidRPr="00FC7C4B">
              <w:rPr>
                <w:sz w:val="24"/>
                <w:lang w:val="es-ES"/>
              </w:rPr>
              <w:t xml:space="preserve"> </w:t>
            </w:r>
            <w:r>
              <w:rPr>
                <w:sz w:val="24"/>
                <w:lang w:val="es-ES"/>
              </w:rPr>
              <w:t xml:space="preserve">es probable que se encuentren en el supuesto de subejercicios al finalizar el cuarto trimestre,  </w:t>
            </w:r>
            <w:r w:rsidRPr="00FC7C4B">
              <w:rPr>
                <w:sz w:val="24"/>
                <w:lang w:val="es-ES"/>
              </w:rPr>
              <w:t xml:space="preserve">por lo que se requiere reforzar el compromiso </w:t>
            </w:r>
            <w:r>
              <w:rPr>
                <w:sz w:val="24"/>
                <w:lang w:val="es-ES"/>
              </w:rPr>
              <w:t>y seguimiento para que a la brevedad  inicien con el ejercicio del recurso e informen de los avances físicos y financieros.</w:t>
            </w:r>
          </w:p>
          <w:p w:rsidR="0082407D" w:rsidRPr="00073789" w:rsidRDefault="0082407D" w:rsidP="0082407D">
            <w:pPr>
              <w:pStyle w:val="ListParagraph"/>
              <w:numPr>
                <w:ilvl w:val="0"/>
                <w:numId w:val="31"/>
              </w:numPr>
              <w:tabs>
                <w:tab w:val="left" w:pos="793"/>
              </w:tabs>
              <w:spacing w:before="3" w:line="360" w:lineRule="auto"/>
              <w:ind w:left="793" w:right="573" w:hanging="270"/>
              <w:jc w:val="both"/>
              <w:rPr>
                <w:sz w:val="36"/>
                <w:lang w:val="es-ES"/>
              </w:rPr>
            </w:pPr>
            <w:r>
              <w:rPr>
                <w:sz w:val="24"/>
                <w:lang w:val="es-ES"/>
              </w:rPr>
              <w:t xml:space="preserve">Se requiere información detallada del avance físico y financiero de los proyectos que se informan como del Gobierno del Estado, con  porcentaje del </w:t>
            </w:r>
            <w:r w:rsidR="005658D6">
              <w:rPr>
                <w:sz w:val="24"/>
                <w:lang w:val="es-ES"/>
              </w:rPr>
              <w:t>60.30</w:t>
            </w:r>
            <w:r>
              <w:rPr>
                <w:sz w:val="24"/>
                <w:lang w:val="es-ES"/>
              </w:rPr>
              <w:t>%.</w:t>
            </w:r>
          </w:p>
          <w:p w:rsidR="0082407D" w:rsidRPr="005658D6" w:rsidRDefault="0082407D" w:rsidP="0082407D">
            <w:pPr>
              <w:pStyle w:val="ListParagraph"/>
              <w:numPr>
                <w:ilvl w:val="0"/>
                <w:numId w:val="31"/>
              </w:numPr>
              <w:spacing w:before="3" w:line="360" w:lineRule="auto"/>
              <w:ind w:left="883" w:right="573"/>
              <w:jc w:val="both"/>
              <w:rPr>
                <w:sz w:val="36"/>
                <w:lang w:val="es-ES"/>
              </w:rPr>
            </w:pPr>
            <w:r>
              <w:rPr>
                <w:sz w:val="24"/>
                <w:lang w:val="es-ES"/>
              </w:rPr>
              <w:t xml:space="preserve">Los </w:t>
            </w:r>
            <w:r w:rsidRPr="00D35A3B">
              <w:rPr>
                <w:b/>
                <w:i/>
                <w:sz w:val="24"/>
                <w:lang w:val="es-ES"/>
              </w:rPr>
              <w:t>Avances Físicos</w:t>
            </w:r>
            <w:r>
              <w:rPr>
                <w:sz w:val="24"/>
                <w:lang w:val="es-ES"/>
              </w:rPr>
              <w:t xml:space="preserve"> mostrados expresan proyectos con avance del 100%, mientras que los </w:t>
            </w:r>
            <w:r w:rsidRPr="00933FD3">
              <w:rPr>
                <w:i/>
                <w:sz w:val="24"/>
                <w:lang w:val="es-ES"/>
              </w:rPr>
              <w:t>Avances Financieros</w:t>
            </w:r>
            <w:r>
              <w:rPr>
                <w:sz w:val="24"/>
                <w:lang w:val="es-ES"/>
              </w:rPr>
              <w:t xml:space="preserve"> informados difieren completamente al señalar </w:t>
            </w:r>
            <w:r>
              <w:rPr>
                <w:b/>
                <w:sz w:val="24"/>
                <w:lang w:val="es-ES"/>
              </w:rPr>
              <w:t>avance 0% (cero)</w:t>
            </w:r>
            <w:r>
              <w:rPr>
                <w:sz w:val="24"/>
                <w:lang w:val="es-ES"/>
              </w:rPr>
              <w:t>, excepto tres obras detallas con anterioridad, esto hace suponer que los medios o herramientas utilizados para validar la información no están operado en forma eficiente.</w:t>
            </w:r>
          </w:p>
          <w:p w:rsidR="0082407D" w:rsidRPr="00F7484E" w:rsidRDefault="0082407D" w:rsidP="0082407D">
            <w:pPr>
              <w:pStyle w:val="ListParagraph"/>
              <w:numPr>
                <w:ilvl w:val="0"/>
                <w:numId w:val="31"/>
              </w:numPr>
              <w:tabs>
                <w:tab w:val="left" w:pos="883"/>
              </w:tabs>
              <w:spacing w:before="3" w:line="360" w:lineRule="auto"/>
              <w:ind w:left="883" w:right="1400" w:hanging="270"/>
              <w:jc w:val="both"/>
              <w:rPr>
                <w:sz w:val="36"/>
                <w:lang w:val="es-ES"/>
              </w:rPr>
            </w:pPr>
            <w:r>
              <w:rPr>
                <w:sz w:val="24"/>
                <w:szCs w:val="24"/>
                <w:lang w:val="es-ES"/>
              </w:rPr>
              <w:t>Del total de Inversión Autorizada para los 19 proyectos en Mexicali, solo se ha comprometido el 45.89%</w:t>
            </w:r>
          </w:p>
          <w:p w:rsidR="0082407D" w:rsidRPr="003C2F19" w:rsidRDefault="0082407D" w:rsidP="0082407D">
            <w:pPr>
              <w:pStyle w:val="ListParagraph"/>
              <w:numPr>
                <w:ilvl w:val="0"/>
                <w:numId w:val="31"/>
              </w:numPr>
              <w:tabs>
                <w:tab w:val="left" w:pos="883"/>
              </w:tabs>
              <w:spacing w:line="360" w:lineRule="auto"/>
              <w:ind w:left="883" w:right="1404" w:hanging="270"/>
              <w:jc w:val="both"/>
              <w:rPr>
                <w:sz w:val="24"/>
                <w:lang w:val="es-ES"/>
              </w:rPr>
            </w:pPr>
            <w:r w:rsidRPr="003C2F19">
              <w:rPr>
                <w:sz w:val="24"/>
                <w:lang w:val="es-ES"/>
              </w:rPr>
              <w:t xml:space="preserve">Se asignó </w:t>
            </w:r>
            <w:r>
              <w:rPr>
                <w:sz w:val="24"/>
                <w:lang w:val="es-ES"/>
              </w:rPr>
              <w:t xml:space="preserve">la mayoría del presupuesto a obras de Transporte y Vialidades con el </w:t>
            </w:r>
            <w:r w:rsidRPr="00FC7C4B">
              <w:rPr>
                <w:sz w:val="24"/>
                <w:lang w:val="es-ES"/>
              </w:rPr>
              <w:t>63.08%.</w:t>
            </w:r>
          </w:p>
          <w:p w:rsidR="0082407D" w:rsidRPr="003C2F19" w:rsidRDefault="0082407D" w:rsidP="0081221C">
            <w:pPr>
              <w:pStyle w:val="BodyText"/>
              <w:spacing w:line="360" w:lineRule="auto"/>
              <w:ind w:left="163" w:right="393"/>
              <w:jc w:val="both"/>
              <w:rPr>
                <w:sz w:val="23"/>
                <w:lang w:val="es-ES"/>
              </w:rPr>
            </w:pPr>
          </w:p>
        </w:tc>
      </w:tr>
      <w:tr w:rsidR="001A4438" w:rsidRPr="003C3C42" w:rsidTr="00C80E70">
        <w:trPr>
          <w:gridAfter w:val="2"/>
          <w:wAfter w:w="123" w:type="dxa"/>
          <w:trHeight w:val="292"/>
        </w:trPr>
        <w:tc>
          <w:tcPr>
            <w:tcW w:w="10260" w:type="dxa"/>
            <w:gridSpan w:val="4"/>
            <w:shd w:val="clear" w:color="auto" w:fill="B8CCE4" w:themeFill="accent1" w:themeFillTint="66"/>
          </w:tcPr>
          <w:p w:rsidR="005658D6" w:rsidRDefault="005658D6">
            <w:pPr>
              <w:pStyle w:val="TableParagraph"/>
              <w:tabs>
                <w:tab w:val="left" w:pos="816"/>
              </w:tabs>
              <w:spacing w:line="256" w:lineRule="exact"/>
              <w:ind w:left="175"/>
              <w:rPr>
                <w:b/>
                <w:sz w:val="24"/>
                <w:lang w:val="es-ES"/>
              </w:rPr>
            </w:pPr>
          </w:p>
          <w:p w:rsidR="001A4438" w:rsidRPr="003C2F19" w:rsidRDefault="0066211A">
            <w:pPr>
              <w:pStyle w:val="TableParagraph"/>
              <w:tabs>
                <w:tab w:val="left" w:pos="816"/>
              </w:tabs>
              <w:spacing w:line="256" w:lineRule="exact"/>
              <w:ind w:left="175"/>
              <w:rPr>
                <w:b/>
                <w:sz w:val="24"/>
                <w:lang w:val="es-ES"/>
              </w:rPr>
            </w:pPr>
            <w:r w:rsidRPr="003C2F19">
              <w:rPr>
                <w:b/>
                <w:sz w:val="24"/>
                <w:lang w:val="es-ES"/>
              </w:rPr>
              <w:t>3.2.</w:t>
            </w:r>
            <w:r w:rsidRPr="003C2F19">
              <w:rPr>
                <w:b/>
                <w:sz w:val="24"/>
                <w:lang w:val="es-ES"/>
              </w:rPr>
              <w:tab/>
              <w:t>Describir las recomendaciones de acuerdo a su</w:t>
            </w:r>
            <w:r w:rsidRPr="003C2F19">
              <w:rPr>
                <w:b/>
                <w:spacing w:val="-6"/>
                <w:sz w:val="24"/>
                <w:lang w:val="es-ES"/>
              </w:rPr>
              <w:t xml:space="preserve"> </w:t>
            </w:r>
            <w:r w:rsidRPr="003C2F19">
              <w:rPr>
                <w:b/>
                <w:sz w:val="24"/>
                <w:lang w:val="es-ES"/>
              </w:rPr>
              <w:t>relevancia:</w:t>
            </w:r>
          </w:p>
        </w:tc>
      </w:tr>
      <w:tr w:rsidR="001A4438" w:rsidRPr="003C3C42" w:rsidTr="005658D6">
        <w:trPr>
          <w:gridAfter w:val="2"/>
          <w:wAfter w:w="123" w:type="dxa"/>
          <w:trHeight w:val="345"/>
        </w:trPr>
        <w:tc>
          <w:tcPr>
            <w:tcW w:w="10260" w:type="dxa"/>
            <w:gridSpan w:val="4"/>
          </w:tcPr>
          <w:p w:rsidR="00B230A1" w:rsidRDefault="00B230A1">
            <w:pPr>
              <w:pStyle w:val="TableParagraph"/>
              <w:ind w:left="107" w:right="97"/>
              <w:jc w:val="both"/>
              <w:rPr>
                <w:sz w:val="24"/>
                <w:lang w:val="es-ES"/>
              </w:rPr>
            </w:pPr>
          </w:p>
          <w:p w:rsidR="00484FF4" w:rsidRPr="003C2F19" w:rsidRDefault="00484FF4" w:rsidP="00484FF4">
            <w:pPr>
              <w:pStyle w:val="BodyText"/>
              <w:tabs>
                <w:tab w:val="left" w:pos="810"/>
              </w:tabs>
              <w:spacing w:line="360" w:lineRule="auto"/>
              <w:ind w:left="450" w:right="540"/>
              <w:jc w:val="both"/>
              <w:rPr>
                <w:lang w:val="es-ES"/>
              </w:rPr>
            </w:pPr>
            <w:r w:rsidRPr="003C2F19">
              <w:rPr>
                <w:lang w:val="es-ES"/>
              </w:rPr>
              <w:t>En</w:t>
            </w:r>
            <w:r>
              <w:rPr>
                <w:lang w:val="es-ES"/>
              </w:rPr>
              <w:t xml:space="preserve"> el aspecto </w:t>
            </w:r>
            <w:r>
              <w:rPr>
                <w:b/>
                <w:lang w:val="es-ES"/>
              </w:rPr>
              <w:t>P</w:t>
            </w:r>
            <w:r w:rsidRPr="00D44254">
              <w:rPr>
                <w:b/>
                <w:lang w:val="es-ES"/>
              </w:rPr>
              <w:t>rogramático</w:t>
            </w:r>
            <w:r>
              <w:rPr>
                <w:lang w:val="es-ES"/>
              </w:rPr>
              <w:t xml:space="preserve"> es indispensable asegurarse de que los programas o proyectos se generen considerando las zonas estratégicas en base a análisis, estudios e investigaciones que conlleven a la identificación de las necesidades prioritarias de la población objetivo, y de acuerdo a esa planeación coordinar las acciones y puntos en los que se aplicará el recurso del Fondo; todo esto utilizando los medios para generar indicadores que se puedan medir y evaluar la eficiencia y eficacia.</w:t>
            </w:r>
          </w:p>
          <w:p w:rsidR="00484FF4" w:rsidRDefault="00484FF4" w:rsidP="00484FF4">
            <w:pPr>
              <w:pStyle w:val="BodyText"/>
              <w:spacing w:line="360" w:lineRule="auto"/>
              <w:ind w:left="450" w:right="540"/>
              <w:jc w:val="both"/>
              <w:rPr>
                <w:lang w:val="es-ES"/>
              </w:rPr>
            </w:pPr>
            <w:r w:rsidRPr="003C2F19">
              <w:rPr>
                <w:lang w:val="es-ES"/>
              </w:rPr>
              <w:t xml:space="preserve">En lo respectivo al </w:t>
            </w:r>
            <w:r w:rsidRPr="00D44254">
              <w:rPr>
                <w:b/>
                <w:lang w:val="es-ES"/>
              </w:rPr>
              <w:t>ámbito presupuestal</w:t>
            </w:r>
            <w:r w:rsidRPr="003C2F19">
              <w:rPr>
                <w:lang w:val="es-ES"/>
              </w:rPr>
              <w:t xml:space="preserve"> </w:t>
            </w:r>
            <w:r>
              <w:rPr>
                <w:lang w:val="es-ES"/>
              </w:rPr>
              <w:t xml:space="preserve">asegurarse de que los proyectos se destinen a las Zonas de Atención Prioritaria de conformidad con los lineamientos publicados en los medios oficiales. Además, </w:t>
            </w:r>
            <w:r w:rsidRPr="003C2F19">
              <w:rPr>
                <w:lang w:val="es-ES"/>
              </w:rPr>
              <w:t xml:space="preserve">se recomienda diseñar estrategias para </w:t>
            </w:r>
            <w:r>
              <w:rPr>
                <w:lang w:val="es-ES"/>
              </w:rPr>
              <w:t xml:space="preserve"> aprovechar el recurso comprometiendo los proyectos en tiempo y ejecutando </w:t>
            </w:r>
            <w:proofErr w:type="gramStart"/>
            <w:r>
              <w:rPr>
                <w:lang w:val="es-ES"/>
              </w:rPr>
              <w:t>los avances físico</w:t>
            </w:r>
            <w:proofErr w:type="gramEnd"/>
            <w:r>
              <w:rPr>
                <w:lang w:val="es-ES"/>
              </w:rPr>
              <w:t xml:space="preserve"> y financieros dentro del tiempo estimado, evitando el riesgo de refrendar fondos por no ejecutarlos.</w:t>
            </w:r>
          </w:p>
          <w:p w:rsidR="00484FF4" w:rsidRDefault="00484FF4" w:rsidP="003110B5">
            <w:pPr>
              <w:pStyle w:val="BodyText"/>
              <w:spacing w:line="360" w:lineRule="auto"/>
              <w:ind w:left="450" w:right="630"/>
              <w:jc w:val="both"/>
              <w:rPr>
                <w:lang w:val="es-ES"/>
              </w:rPr>
            </w:pPr>
            <w:r>
              <w:rPr>
                <w:lang w:val="es-ES"/>
              </w:rPr>
              <w:t xml:space="preserve">En el </w:t>
            </w:r>
            <w:r w:rsidRPr="009D50CD">
              <w:rPr>
                <w:b/>
                <w:lang w:val="es-ES"/>
              </w:rPr>
              <w:t>ámbito de cobertura</w:t>
            </w:r>
            <w:r>
              <w:rPr>
                <w:lang w:val="es-ES"/>
              </w:rPr>
              <w:t xml:space="preserve"> emitir reportes</w:t>
            </w:r>
            <w:r w:rsidRPr="009D50CD">
              <w:rPr>
                <w:lang w:val="es-ES"/>
              </w:rPr>
              <w:t xml:space="preserve"> de impacto de c</w:t>
            </w:r>
            <w:r>
              <w:rPr>
                <w:lang w:val="es-ES"/>
              </w:rPr>
              <w:t>obertura de las acciones o proyectos</w:t>
            </w:r>
            <w:r w:rsidRPr="009D50CD">
              <w:rPr>
                <w:lang w:val="es-ES"/>
              </w:rPr>
              <w:t xml:space="preserve"> que se pagan con estos rec</w:t>
            </w:r>
            <w:r>
              <w:rPr>
                <w:lang w:val="es-ES"/>
              </w:rPr>
              <w:t xml:space="preserve">ursos e implementar medidas de seguimiento a dichas coberturas, informando a las unidades responsables sobre las tendencias de impacto en las zonas atendidas, </w:t>
            </w:r>
            <w:r w:rsidRPr="009D50CD">
              <w:rPr>
                <w:lang w:val="es-ES"/>
              </w:rPr>
              <w:t>esto dentro del portal de la SEDESOE y como parte de los informes que entrega a la SHCP en el Sistema de Formato Único.</w:t>
            </w:r>
          </w:p>
          <w:p w:rsidR="006F341C" w:rsidRDefault="00484FF4" w:rsidP="003110B5">
            <w:pPr>
              <w:pStyle w:val="BodyText"/>
              <w:spacing w:before="1" w:line="360" w:lineRule="auto"/>
              <w:ind w:left="450" w:right="540"/>
              <w:jc w:val="both"/>
              <w:rPr>
                <w:lang w:val="es-ES"/>
              </w:rPr>
            </w:pPr>
            <w:r w:rsidRPr="003C2F19">
              <w:rPr>
                <w:lang w:val="es-ES"/>
              </w:rPr>
              <w:t>Promover la articulación y conocimiento de los programas operativos con los que participan los diferentes responsables del Fondo para alinear los co</w:t>
            </w:r>
            <w:r>
              <w:rPr>
                <w:lang w:val="es-ES"/>
              </w:rPr>
              <w:t xml:space="preserve">mpromisos de los diferentes </w:t>
            </w:r>
            <w:proofErr w:type="spellStart"/>
            <w:r>
              <w:rPr>
                <w:lang w:val="es-ES"/>
              </w:rPr>
              <w:t>POA’s</w:t>
            </w:r>
            <w:proofErr w:type="spellEnd"/>
            <w:r w:rsidRPr="003C2F19">
              <w:rPr>
                <w:lang w:val="es-ES"/>
              </w:rPr>
              <w:t xml:space="preserve"> con los compromisos del Gobierno Federal</w:t>
            </w:r>
          </w:p>
          <w:p w:rsidR="005658D6" w:rsidRDefault="005658D6" w:rsidP="005658D6">
            <w:pPr>
              <w:pStyle w:val="BodyText"/>
              <w:spacing w:before="1" w:line="360" w:lineRule="auto"/>
              <w:ind w:left="540" w:right="540"/>
              <w:jc w:val="both"/>
              <w:rPr>
                <w:lang w:val="es-ES"/>
              </w:rPr>
            </w:pPr>
          </w:p>
          <w:p w:rsidR="005658D6" w:rsidRDefault="005658D6" w:rsidP="005658D6">
            <w:pPr>
              <w:pStyle w:val="BodyText"/>
              <w:spacing w:before="1" w:line="360" w:lineRule="auto"/>
              <w:ind w:left="540" w:right="540"/>
              <w:jc w:val="both"/>
              <w:rPr>
                <w:lang w:val="es-ES"/>
              </w:rPr>
            </w:pPr>
          </w:p>
          <w:p w:rsidR="003110B5" w:rsidRDefault="003110B5" w:rsidP="005658D6">
            <w:pPr>
              <w:pStyle w:val="BodyText"/>
              <w:spacing w:before="1" w:line="360" w:lineRule="auto"/>
              <w:ind w:left="540" w:right="540"/>
              <w:jc w:val="both"/>
              <w:rPr>
                <w:lang w:val="es-ES"/>
              </w:rPr>
            </w:pPr>
          </w:p>
          <w:p w:rsidR="005658D6" w:rsidRPr="003C2F19" w:rsidRDefault="005658D6" w:rsidP="005658D6">
            <w:pPr>
              <w:pStyle w:val="BodyText"/>
              <w:spacing w:before="1" w:line="360" w:lineRule="auto"/>
              <w:ind w:left="540" w:right="540"/>
              <w:jc w:val="both"/>
              <w:rPr>
                <w:lang w:val="es-ES"/>
              </w:rPr>
            </w:pPr>
          </w:p>
        </w:tc>
      </w:tr>
      <w:tr w:rsidR="001A4438" w:rsidRPr="003C3C42" w:rsidTr="00C80E70">
        <w:trPr>
          <w:gridBefore w:val="1"/>
          <w:gridAfter w:val="3"/>
          <w:wBefore w:w="17" w:type="dxa"/>
          <w:wAfter w:w="157" w:type="dxa"/>
          <w:trHeight w:val="275"/>
        </w:trPr>
        <w:tc>
          <w:tcPr>
            <w:tcW w:w="10209" w:type="dxa"/>
            <w:gridSpan w:val="2"/>
            <w:shd w:val="clear" w:color="auto" w:fill="B8CCE4" w:themeFill="accent1" w:themeFillTint="66"/>
          </w:tcPr>
          <w:p w:rsidR="001A4438" w:rsidRPr="003C2F19" w:rsidRDefault="0066211A">
            <w:pPr>
              <w:pStyle w:val="TableParagraph"/>
              <w:spacing w:line="256" w:lineRule="exact"/>
              <w:ind w:left="175"/>
              <w:rPr>
                <w:b/>
                <w:sz w:val="24"/>
                <w:lang w:val="es-ES"/>
              </w:rPr>
            </w:pPr>
            <w:r w:rsidRPr="003C2F19">
              <w:rPr>
                <w:b/>
                <w:sz w:val="24"/>
                <w:lang w:val="es-ES"/>
              </w:rPr>
              <w:t>4. DATOS DE LA INSTANCIA EVALUADORA</w:t>
            </w:r>
          </w:p>
        </w:tc>
      </w:tr>
      <w:tr w:rsidR="001A4438" w:rsidRPr="003C3C42" w:rsidTr="00C80E70">
        <w:trPr>
          <w:gridBefore w:val="1"/>
          <w:gridAfter w:val="3"/>
          <w:wBefore w:w="17" w:type="dxa"/>
          <w:wAfter w:w="157" w:type="dxa"/>
          <w:trHeight w:val="407"/>
        </w:trPr>
        <w:tc>
          <w:tcPr>
            <w:tcW w:w="10209" w:type="dxa"/>
            <w:gridSpan w:val="2"/>
          </w:tcPr>
          <w:p w:rsidR="001A4438" w:rsidRPr="003C2F19" w:rsidRDefault="0066211A">
            <w:pPr>
              <w:pStyle w:val="TableParagraph"/>
              <w:tabs>
                <w:tab w:val="left" w:pos="852"/>
              </w:tabs>
              <w:spacing w:before="62"/>
              <w:ind w:left="141"/>
              <w:rPr>
                <w:sz w:val="24"/>
                <w:lang w:val="es-ES"/>
              </w:rPr>
            </w:pPr>
            <w:r w:rsidRPr="003C2F19">
              <w:rPr>
                <w:b/>
                <w:sz w:val="24"/>
                <w:lang w:val="es-ES"/>
              </w:rPr>
              <w:lastRenderedPageBreak/>
              <w:t>4.1.</w:t>
            </w:r>
            <w:r w:rsidRPr="003C2F19">
              <w:rPr>
                <w:b/>
                <w:sz w:val="24"/>
                <w:lang w:val="es-ES"/>
              </w:rPr>
              <w:tab/>
              <w:t>Nombre del coordinador de la evaluación</w:t>
            </w:r>
            <w:r w:rsidR="00571259">
              <w:rPr>
                <w:sz w:val="24"/>
                <w:lang w:val="es-ES"/>
              </w:rPr>
              <w:t>: Lic. Y C.P. Víctor Everardo Beltrán Corona</w:t>
            </w:r>
          </w:p>
        </w:tc>
      </w:tr>
      <w:tr w:rsidR="001A4438" w:rsidRPr="003C3C42" w:rsidTr="00C80E70">
        <w:trPr>
          <w:gridBefore w:val="1"/>
          <w:gridAfter w:val="3"/>
          <w:wBefore w:w="17" w:type="dxa"/>
          <w:wAfter w:w="157" w:type="dxa"/>
          <w:trHeight w:val="422"/>
        </w:trPr>
        <w:tc>
          <w:tcPr>
            <w:tcW w:w="10209" w:type="dxa"/>
            <w:gridSpan w:val="2"/>
          </w:tcPr>
          <w:p w:rsidR="001A4438" w:rsidRPr="003C2F19" w:rsidRDefault="0066211A">
            <w:pPr>
              <w:pStyle w:val="TableParagraph"/>
              <w:tabs>
                <w:tab w:val="left" w:pos="816"/>
              </w:tabs>
              <w:spacing w:before="70"/>
              <w:ind w:left="175"/>
              <w:rPr>
                <w:sz w:val="24"/>
                <w:lang w:val="es-ES"/>
              </w:rPr>
            </w:pPr>
            <w:r w:rsidRPr="003C2F19">
              <w:rPr>
                <w:b/>
                <w:sz w:val="24"/>
                <w:lang w:val="es-ES"/>
              </w:rPr>
              <w:t>4.2.</w:t>
            </w:r>
            <w:r w:rsidRPr="003C2F19">
              <w:rPr>
                <w:b/>
                <w:sz w:val="24"/>
                <w:lang w:val="es-ES"/>
              </w:rPr>
              <w:tab/>
              <w:t xml:space="preserve">Cargo: </w:t>
            </w:r>
            <w:r w:rsidRPr="003C2F19">
              <w:rPr>
                <w:sz w:val="24"/>
                <w:lang w:val="es-ES"/>
              </w:rPr>
              <w:t>Director General y</w:t>
            </w:r>
            <w:r w:rsidRPr="003C2F19">
              <w:rPr>
                <w:spacing w:val="-2"/>
                <w:sz w:val="24"/>
                <w:lang w:val="es-ES"/>
              </w:rPr>
              <w:t xml:space="preserve"> </w:t>
            </w:r>
            <w:r w:rsidRPr="003C2F19">
              <w:rPr>
                <w:sz w:val="24"/>
                <w:lang w:val="es-ES"/>
              </w:rPr>
              <w:t>Evaluador</w:t>
            </w:r>
          </w:p>
        </w:tc>
      </w:tr>
      <w:tr w:rsidR="001A4438" w:rsidRPr="003C3C42" w:rsidTr="00C80E70">
        <w:trPr>
          <w:gridBefore w:val="1"/>
          <w:gridAfter w:val="3"/>
          <w:wBefore w:w="17" w:type="dxa"/>
          <w:wAfter w:w="157" w:type="dxa"/>
          <w:trHeight w:val="552"/>
        </w:trPr>
        <w:tc>
          <w:tcPr>
            <w:tcW w:w="10209" w:type="dxa"/>
            <w:gridSpan w:val="2"/>
          </w:tcPr>
          <w:p w:rsidR="001A4438" w:rsidRPr="00571259" w:rsidRDefault="0066211A" w:rsidP="00571259">
            <w:pPr>
              <w:pStyle w:val="TableParagraph"/>
              <w:tabs>
                <w:tab w:val="left" w:pos="852"/>
              </w:tabs>
              <w:spacing w:line="271" w:lineRule="exact"/>
              <w:ind w:left="141"/>
              <w:rPr>
                <w:sz w:val="24"/>
                <w:lang w:val="es-ES"/>
              </w:rPr>
            </w:pPr>
            <w:r w:rsidRPr="003C2F19">
              <w:rPr>
                <w:b/>
                <w:sz w:val="24"/>
                <w:lang w:val="es-ES"/>
              </w:rPr>
              <w:t>4.3.</w:t>
            </w:r>
            <w:r w:rsidRPr="003C2F19">
              <w:rPr>
                <w:b/>
                <w:sz w:val="24"/>
                <w:lang w:val="es-ES"/>
              </w:rPr>
              <w:tab/>
              <w:t xml:space="preserve">Institución a la que pertenece: </w:t>
            </w:r>
            <w:r w:rsidR="00571259">
              <w:rPr>
                <w:sz w:val="24"/>
                <w:lang w:val="es-ES"/>
              </w:rPr>
              <w:t xml:space="preserve">Despacho Beltrán Corona y </w:t>
            </w:r>
            <w:proofErr w:type="spellStart"/>
            <w:r w:rsidR="00571259">
              <w:rPr>
                <w:sz w:val="24"/>
                <w:lang w:val="es-ES"/>
              </w:rPr>
              <w:t>Cia</w:t>
            </w:r>
            <w:proofErr w:type="spellEnd"/>
            <w:r w:rsidR="00571259">
              <w:rPr>
                <w:sz w:val="24"/>
                <w:lang w:val="es-ES"/>
              </w:rPr>
              <w:t>.</w:t>
            </w:r>
            <w:r w:rsidRPr="00571259">
              <w:rPr>
                <w:sz w:val="24"/>
                <w:lang w:val="es-ES"/>
              </w:rPr>
              <w:t xml:space="preserve"> S.C</w:t>
            </w:r>
          </w:p>
        </w:tc>
      </w:tr>
      <w:tr w:rsidR="001A4438" w:rsidRPr="003C3C42" w:rsidTr="00C80E70">
        <w:trPr>
          <w:gridBefore w:val="1"/>
          <w:gridAfter w:val="3"/>
          <w:wBefore w:w="17" w:type="dxa"/>
          <w:wAfter w:w="157" w:type="dxa"/>
          <w:trHeight w:val="321"/>
        </w:trPr>
        <w:tc>
          <w:tcPr>
            <w:tcW w:w="10209" w:type="dxa"/>
            <w:gridSpan w:val="2"/>
          </w:tcPr>
          <w:p w:rsidR="001A4438" w:rsidRPr="00571259" w:rsidRDefault="0066211A">
            <w:pPr>
              <w:pStyle w:val="TableParagraph"/>
              <w:tabs>
                <w:tab w:val="left" w:pos="816"/>
              </w:tabs>
              <w:spacing w:before="19"/>
              <w:ind w:left="175"/>
              <w:rPr>
                <w:sz w:val="24"/>
                <w:lang w:val="es-ES"/>
              </w:rPr>
            </w:pPr>
            <w:r w:rsidRPr="00571259">
              <w:rPr>
                <w:b/>
                <w:sz w:val="24"/>
                <w:lang w:val="es-ES"/>
              </w:rPr>
              <w:t>4.4.</w:t>
            </w:r>
            <w:r w:rsidRPr="00571259">
              <w:rPr>
                <w:b/>
                <w:sz w:val="24"/>
                <w:lang w:val="es-ES"/>
              </w:rPr>
              <w:tab/>
              <w:t>Principales</w:t>
            </w:r>
            <w:r w:rsidRPr="00571259">
              <w:rPr>
                <w:b/>
                <w:spacing w:val="-3"/>
                <w:sz w:val="24"/>
                <w:lang w:val="es-ES"/>
              </w:rPr>
              <w:t xml:space="preserve"> </w:t>
            </w:r>
            <w:r w:rsidRPr="00571259">
              <w:rPr>
                <w:b/>
                <w:sz w:val="24"/>
                <w:lang w:val="es-ES"/>
              </w:rPr>
              <w:t>colaboradores:</w:t>
            </w:r>
            <w:r w:rsidR="00571259">
              <w:rPr>
                <w:b/>
                <w:sz w:val="24"/>
                <w:lang w:val="es-ES"/>
              </w:rPr>
              <w:t xml:space="preserve"> </w:t>
            </w:r>
            <w:r w:rsidR="00571259">
              <w:rPr>
                <w:sz w:val="24"/>
                <w:lang w:val="es-ES"/>
              </w:rPr>
              <w:t xml:space="preserve">C.P.C. </w:t>
            </w:r>
            <w:proofErr w:type="spellStart"/>
            <w:r w:rsidR="00571259">
              <w:rPr>
                <w:sz w:val="24"/>
                <w:lang w:val="es-ES"/>
              </w:rPr>
              <w:t>Maximina</w:t>
            </w:r>
            <w:proofErr w:type="spellEnd"/>
            <w:r w:rsidR="00571259">
              <w:rPr>
                <w:sz w:val="24"/>
                <w:lang w:val="es-ES"/>
              </w:rPr>
              <w:t xml:space="preserve"> Estrada Ulloa</w:t>
            </w:r>
          </w:p>
        </w:tc>
      </w:tr>
      <w:tr w:rsidR="001A4438" w:rsidRPr="003C3C42" w:rsidTr="00C80E70">
        <w:trPr>
          <w:gridBefore w:val="1"/>
          <w:gridAfter w:val="3"/>
          <w:wBefore w:w="17" w:type="dxa"/>
          <w:wAfter w:w="157" w:type="dxa"/>
          <w:trHeight w:val="417"/>
        </w:trPr>
        <w:tc>
          <w:tcPr>
            <w:tcW w:w="10209" w:type="dxa"/>
            <w:gridSpan w:val="2"/>
          </w:tcPr>
          <w:p w:rsidR="001A4438" w:rsidRPr="003C2F19" w:rsidRDefault="0066211A" w:rsidP="00571259">
            <w:pPr>
              <w:pStyle w:val="TableParagraph"/>
              <w:tabs>
                <w:tab w:val="left" w:pos="816"/>
              </w:tabs>
              <w:spacing w:before="67"/>
              <w:ind w:left="175"/>
              <w:rPr>
                <w:sz w:val="24"/>
                <w:lang w:val="es-ES"/>
              </w:rPr>
            </w:pPr>
            <w:r w:rsidRPr="003C2F19">
              <w:rPr>
                <w:b/>
                <w:sz w:val="24"/>
                <w:lang w:val="es-ES"/>
              </w:rPr>
              <w:t>4.5.</w:t>
            </w:r>
            <w:r w:rsidRPr="003C2F19">
              <w:rPr>
                <w:b/>
                <w:sz w:val="24"/>
                <w:lang w:val="es-ES"/>
              </w:rPr>
              <w:tab/>
              <w:t>Correo electrónico del coordinador de la evaluación:</w:t>
            </w:r>
            <w:r w:rsidRPr="003C2F19">
              <w:rPr>
                <w:b/>
                <w:spacing w:val="-4"/>
                <w:sz w:val="24"/>
                <w:lang w:val="es-ES"/>
              </w:rPr>
              <w:t xml:space="preserve"> </w:t>
            </w:r>
            <w:r w:rsidR="00571259" w:rsidRPr="00571259">
              <w:rPr>
                <w:lang w:val="es-ES"/>
              </w:rPr>
              <w:t>bcyc@beltrancorona.com.mx</w:t>
            </w:r>
          </w:p>
        </w:tc>
      </w:tr>
      <w:tr w:rsidR="001A4438" w:rsidTr="00C80E70">
        <w:trPr>
          <w:gridBefore w:val="1"/>
          <w:gridAfter w:val="3"/>
          <w:wBefore w:w="17" w:type="dxa"/>
          <w:wAfter w:w="157" w:type="dxa"/>
          <w:trHeight w:val="321"/>
        </w:trPr>
        <w:tc>
          <w:tcPr>
            <w:tcW w:w="10209" w:type="dxa"/>
            <w:gridSpan w:val="2"/>
          </w:tcPr>
          <w:p w:rsidR="001A4438" w:rsidRDefault="0066211A">
            <w:pPr>
              <w:pStyle w:val="TableParagraph"/>
              <w:tabs>
                <w:tab w:val="left" w:pos="816"/>
              </w:tabs>
              <w:spacing w:before="19"/>
              <w:ind w:left="175"/>
              <w:rPr>
                <w:sz w:val="24"/>
              </w:rPr>
            </w:pPr>
            <w:r>
              <w:rPr>
                <w:b/>
                <w:sz w:val="24"/>
              </w:rPr>
              <w:t>4.6.</w:t>
            </w:r>
            <w:r>
              <w:rPr>
                <w:b/>
                <w:sz w:val="24"/>
              </w:rPr>
              <w:tab/>
            </w:r>
            <w:proofErr w:type="spellStart"/>
            <w:r>
              <w:rPr>
                <w:b/>
                <w:sz w:val="24"/>
              </w:rPr>
              <w:t>Teléfono</w:t>
            </w:r>
            <w:proofErr w:type="spellEnd"/>
            <w:r>
              <w:rPr>
                <w:b/>
                <w:sz w:val="24"/>
              </w:rPr>
              <w:t xml:space="preserve"> </w:t>
            </w:r>
            <w:r>
              <w:rPr>
                <w:sz w:val="24"/>
              </w:rPr>
              <w:t xml:space="preserve">(con clave </w:t>
            </w:r>
            <w:proofErr w:type="spellStart"/>
            <w:r>
              <w:rPr>
                <w:sz w:val="24"/>
              </w:rPr>
              <w:t>lada</w:t>
            </w:r>
            <w:proofErr w:type="spellEnd"/>
            <w:r>
              <w:rPr>
                <w:sz w:val="24"/>
              </w:rPr>
              <w:t xml:space="preserve">): (686) </w:t>
            </w:r>
            <w:r w:rsidR="0015293E" w:rsidRPr="0015293E">
              <w:rPr>
                <w:sz w:val="24"/>
              </w:rPr>
              <w:t>552-86-00</w:t>
            </w:r>
          </w:p>
          <w:p w:rsidR="006F341C" w:rsidRDefault="006F341C">
            <w:pPr>
              <w:pStyle w:val="TableParagraph"/>
              <w:tabs>
                <w:tab w:val="left" w:pos="816"/>
              </w:tabs>
              <w:spacing w:before="19"/>
              <w:ind w:left="175"/>
              <w:rPr>
                <w:sz w:val="24"/>
              </w:rPr>
            </w:pPr>
          </w:p>
        </w:tc>
      </w:tr>
      <w:tr w:rsidR="001A4438" w:rsidRPr="003C3C42" w:rsidTr="00C80E70">
        <w:trPr>
          <w:gridBefore w:val="1"/>
          <w:gridAfter w:val="3"/>
          <w:wBefore w:w="17" w:type="dxa"/>
          <w:wAfter w:w="157" w:type="dxa"/>
          <w:trHeight w:val="275"/>
        </w:trPr>
        <w:tc>
          <w:tcPr>
            <w:tcW w:w="10209" w:type="dxa"/>
            <w:gridSpan w:val="2"/>
            <w:shd w:val="clear" w:color="auto" w:fill="B8CCE4" w:themeFill="accent1" w:themeFillTint="66"/>
          </w:tcPr>
          <w:p w:rsidR="001A4438" w:rsidRPr="003C2F19" w:rsidRDefault="0066211A">
            <w:pPr>
              <w:pStyle w:val="TableParagraph"/>
              <w:spacing w:line="256" w:lineRule="exact"/>
              <w:ind w:left="175"/>
              <w:rPr>
                <w:b/>
                <w:sz w:val="24"/>
                <w:lang w:val="es-ES"/>
              </w:rPr>
            </w:pPr>
            <w:r w:rsidRPr="003C2F19">
              <w:rPr>
                <w:b/>
                <w:sz w:val="24"/>
                <w:lang w:val="es-ES"/>
              </w:rPr>
              <w:t>5. IDENTIFICACIÓN DEL (LOS) PROGRAMA (S)</w:t>
            </w:r>
          </w:p>
        </w:tc>
      </w:tr>
      <w:tr w:rsidR="001A4438" w:rsidRPr="003C3C42" w:rsidTr="00C80E70">
        <w:trPr>
          <w:gridBefore w:val="1"/>
          <w:gridAfter w:val="3"/>
          <w:wBefore w:w="17" w:type="dxa"/>
          <w:wAfter w:w="157" w:type="dxa"/>
          <w:trHeight w:val="772"/>
        </w:trPr>
        <w:tc>
          <w:tcPr>
            <w:tcW w:w="10209" w:type="dxa"/>
            <w:gridSpan w:val="2"/>
          </w:tcPr>
          <w:p w:rsidR="001A4438" w:rsidRPr="003C2F19" w:rsidRDefault="0066211A">
            <w:pPr>
              <w:pStyle w:val="TableParagraph"/>
              <w:tabs>
                <w:tab w:val="left" w:pos="816"/>
              </w:tabs>
              <w:spacing w:before="106"/>
              <w:ind w:left="206"/>
              <w:rPr>
                <w:b/>
                <w:sz w:val="24"/>
                <w:lang w:val="es-ES"/>
              </w:rPr>
            </w:pPr>
            <w:r w:rsidRPr="003C2F19">
              <w:rPr>
                <w:b/>
                <w:sz w:val="24"/>
                <w:lang w:val="es-ES"/>
              </w:rPr>
              <w:t>5.1.</w:t>
            </w:r>
            <w:r w:rsidRPr="003C2F19">
              <w:rPr>
                <w:b/>
                <w:sz w:val="24"/>
                <w:lang w:val="es-ES"/>
              </w:rPr>
              <w:tab/>
              <w:t>Nombre del programa evaluado:</w:t>
            </w:r>
          </w:p>
          <w:p w:rsidR="001A4438" w:rsidRPr="003C2F19" w:rsidRDefault="0066211A">
            <w:pPr>
              <w:pStyle w:val="TableParagraph"/>
              <w:ind w:left="206"/>
              <w:rPr>
                <w:b/>
                <w:i/>
                <w:sz w:val="24"/>
                <w:lang w:val="es-ES"/>
              </w:rPr>
            </w:pPr>
            <w:r w:rsidRPr="003C2F19">
              <w:rPr>
                <w:b/>
                <w:i/>
                <w:sz w:val="24"/>
                <w:lang w:val="es-ES"/>
              </w:rPr>
              <w:t>Fondo de Aportacio</w:t>
            </w:r>
            <w:r w:rsidR="0081221C">
              <w:rPr>
                <w:b/>
                <w:i/>
                <w:sz w:val="24"/>
                <w:lang w:val="es-ES"/>
              </w:rPr>
              <w:t>nes para la Infraestructura Social Municipales y</w:t>
            </w:r>
            <w:r w:rsidR="0015293E">
              <w:rPr>
                <w:b/>
                <w:i/>
                <w:sz w:val="24"/>
                <w:lang w:val="es-ES"/>
              </w:rPr>
              <w:t xml:space="preserve"> Demarcaciones del Distrito Feder</w:t>
            </w:r>
            <w:r w:rsidR="0081221C">
              <w:rPr>
                <w:b/>
                <w:i/>
                <w:sz w:val="24"/>
                <w:lang w:val="es-ES"/>
              </w:rPr>
              <w:t>al</w:t>
            </w:r>
            <w:r w:rsidR="00571259">
              <w:rPr>
                <w:b/>
                <w:i/>
                <w:sz w:val="24"/>
                <w:lang w:val="es-ES"/>
              </w:rPr>
              <w:t xml:space="preserve"> 2017</w:t>
            </w:r>
          </w:p>
        </w:tc>
      </w:tr>
      <w:tr w:rsidR="001A4438" w:rsidTr="00C80E70">
        <w:trPr>
          <w:gridBefore w:val="1"/>
          <w:gridAfter w:val="3"/>
          <w:wBefore w:w="17" w:type="dxa"/>
          <w:wAfter w:w="157" w:type="dxa"/>
          <w:trHeight w:val="468"/>
        </w:trPr>
        <w:tc>
          <w:tcPr>
            <w:tcW w:w="10209" w:type="dxa"/>
            <w:gridSpan w:val="2"/>
          </w:tcPr>
          <w:p w:rsidR="001A4438" w:rsidRDefault="0066211A">
            <w:pPr>
              <w:pStyle w:val="TableParagraph"/>
              <w:tabs>
                <w:tab w:val="left" w:pos="816"/>
              </w:tabs>
              <w:spacing w:before="91"/>
              <w:ind w:left="206"/>
              <w:rPr>
                <w:sz w:val="24"/>
              </w:rPr>
            </w:pPr>
            <w:r>
              <w:rPr>
                <w:b/>
                <w:sz w:val="24"/>
              </w:rPr>
              <w:t>5.2.</w:t>
            </w:r>
            <w:r>
              <w:rPr>
                <w:b/>
                <w:sz w:val="24"/>
              </w:rPr>
              <w:tab/>
            </w:r>
            <w:proofErr w:type="spellStart"/>
            <w:r>
              <w:rPr>
                <w:b/>
                <w:sz w:val="24"/>
              </w:rPr>
              <w:t>Siglas</w:t>
            </w:r>
            <w:proofErr w:type="spellEnd"/>
            <w:r>
              <w:rPr>
                <w:b/>
                <w:sz w:val="24"/>
              </w:rPr>
              <w:t xml:space="preserve">: </w:t>
            </w:r>
            <w:r w:rsidR="0081221C">
              <w:rPr>
                <w:sz w:val="24"/>
              </w:rPr>
              <w:t>FISMDF</w:t>
            </w:r>
          </w:p>
        </w:tc>
      </w:tr>
      <w:tr w:rsidR="001A4438" w:rsidRPr="003C3C42" w:rsidTr="00C80E70">
        <w:trPr>
          <w:gridBefore w:val="1"/>
          <w:gridAfter w:val="3"/>
          <w:wBefore w:w="17" w:type="dxa"/>
          <w:wAfter w:w="157" w:type="dxa"/>
          <w:trHeight w:val="848"/>
        </w:trPr>
        <w:tc>
          <w:tcPr>
            <w:tcW w:w="10209" w:type="dxa"/>
            <w:gridSpan w:val="2"/>
          </w:tcPr>
          <w:p w:rsidR="001A4438" w:rsidRPr="003C2F19" w:rsidRDefault="0066211A">
            <w:pPr>
              <w:pStyle w:val="TableParagraph"/>
              <w:tabs>
                <w:tab w:val="left" w:pos="816"/>
              </w:tabs>
              <w:spacing w:line="271" w:lineRule="exact"/>
              <w:ind w:left="206"/>
              <w:rPr>
                <w:b/>
                <w:sz w:val="24"/>
                <w:lang w:val="es-ES"/>
              </w:rPr>
            </w:pPr>
            <w:r w:rsidRPr="003C2F19">
              <w:rPr>
                <w:b/>
                <w:sz w:val="24"/>
                <w:lang w:val="es-ES"/>
              </w:rPr>
              <w:t>5.3.</w:t>
            </w:r>
            <w:r w:rsidRPr="003C2F19">
              <w:rPr>
                <w:b/>
                <w:sz w:val="24"/>
                <w:lang w:val="es-ES"/>
              </w:rPr>
              <w:tab/>
              <w:t>Ente público coordinador del (los) programa</w:t>
            </w:r>
            <w:r w:rsidRPr="003C2F19">
              <w:rPr>
                <w:b/>
                <w:spacing w:val="-3"/>
                <w:sz w:val="24"/>
                <w:lang w:val="es-ES"/>
              </w:rPr>
              <w:t xml:space="preserve"> </w:t>
            </w:r>
            <w:r w:rsidRPr="003C2F19">
              <w:rPr>
                <w:b/>
                <w:sz w:val="24"/>
                <w:lang w:val="es-ES"/>
              </w:rPr>
              <w:t>(s):</w:t>
            </w:r>
          </w:p>
          <w:p w:rsidR="001A4438" w:rsidRPr="003C2F19" w:rsidRDefault="0066211A">
            <w:pPr>
              <w:pStyle w:val="TableParagraph"/>
              <w:ind w:left="852" w:right="2467"/>
              <w:rPr>
                <w:lang w:val="es-ES"/>
              </w:rPr>
            </w:pPr>
            <w:r w:rsidRPr="003C2F19">
              <w:rPr>
                <w:lang w:val="es-ES"/>
              </w:rPr>
              <w:t>Secretaría de Desarrollo Social de Baja California (SEDESOE).</w:t>
            </w:r>
          </w:p>
          <w:p w:rsidR="001A4438" w:rsidRPr="003C2F19" w:rsidRDefault="001A4438">
            <w:pPr>
              <w:pStyle w:val="TableParagraph"/>
              <w:spacing w:before="5" w:line="252" w:lineRule="exact"/>
              <w:ind w:left="852" w:right="4423"/>
              <w:rPr>
                <w:lang w:val="es-ES"/>
              </w:rPr>
            </w:pPr>
          </w:p>
        </w:tc>
      </w:tr>
      <w:tr w:rsidR="001A4438" w:rsidRPr="003C3C42" w:rsidTr="00C80E70">
        <w:trPr>
          <w:gridBefore w:val="1"/>
          <w:gridAfter w:val="3"/>
          <w:wBefore w:w="17" w:type="dxa"/>
          <w:wAfter w:w="157" w:type="dxa"/>
          <w:trHeight w:val="615"/>
        </w:trPr>
        <w:tc>
          <w:tcPr>
            <w:tcW w:w="10209" w:type="dxa"/>
            <w:gridSpan w:val="2"/>
          </w:tcPr>
          <w:p w:rsidR="001A4438" w:rsidRPr="003C2F19" w:rsidRDefault="0066211A">
            <w:pPr>
              <w:pStyle w:val="TableParagraph"/>
              <w:tabs>
                <w:tab w:val="left" w:pos="816"/>
              </w:tabs>
              <w:spacing w:before="28" w:line="275" w:lineRule="exact"/>
              <w:ind w:left="206"/>
              <w:rPr>
                <w:b/>
                <w:sz w:val="24"/>
                <w:lang w:val="es-ES"/>
              </w:rPr>
            </w:pPr>
            <w:r w:rsidRPr="003C2F19">
              <w:rPr>
                <w:b/>
                <w:sz w:val="24"/>
                <w:lang w:val="es-ES"/>
              </w:rPr>
              <w:t>5.4.</w:t>
            </w:r>
            <w:r w:rsidRPr="003C2F19">
              <w:rPr>
                <w:b/>
                <w:sz w:val="24"/>
                <w:lang w:val="es-ES"/>
              </w:rPr>
              <w:tab/>
              <w:t>Poder público al que pertenece (n) el (los) programa</w:t>
            </w:r>
            <w:r w:rsidRPr="003C2F19">
              <w:rPr>
                <w:b/>
                <w:spacing w:val="-12"/>
                <w:sz w:val="24"/>
                <w:lang w:val="es-ES"/>
              </w:rPr>
              <w:t xml:space="preserve"> </w:t>
            </w:r>
            <w:r w:rsidRPr="003C2F19">
              <w:rPr>
                <w:b/>
                <w:sz w:val="24"/>
                <w:lang w:val="es-ES"/>
              </w:rPr>
              <w:t>(s):</w:t>
            </w:r>
          </w:p>
          <w:p w:rsidR="001A4438" w:rsidRPr="003C2F19" w:rsidRDefault="0066211A">
            <w:pPr>
              <w:pStyle w:val="TableParagraph"/>
              <w:tabs>
                <w:tab w:val="left" w:pos="4774"/>
                <w:tab w:val="left" w:pos="6879"/>
                <w:tab w:val="left" w:pos="9133"/>
              </w:tabs>
              <w:spacing w:line="275" w:lineRule="exact"/>
              <w:ind w:left="206"/>
              <w:rPr>
                <w:sz w:val="24"/>
                <w:lang w:val="es-ES"/>
              </w:rPr>
            </w:pPr>
            <w:r w:rsidRPr="003C2F19">
              <w:rPr>
                <w:sz w:val="24"/>
                <w:lang w:val="es-ES"/>
              </w:rPr>
              <w:t xml:space="preserve">Poder </w:t>
            </w:r>
            <w:proofErr w:type="spellStart"/>
            <w:r w:rsidRPr="003C2F19">
              <w:rPr>
                <w:sz w:val="24"/>
                <w:lang w:val="es-ES"/>
              </w:rPr>
              <w:t>Ejecutivo_x</w:t>
            </w:r>
            <w:proofErr w:type="spellEnd"/>
            <w:r w:rsidRPr="003C2F19">
              <w:rPr>
                <w:sz w:val="24"/>
                <w:lang w:val="es-ES"/>
              </w:rPr>
              <w:t>_</w:t>
            </w:r>
            <w:r w:rsidRPr="003C2F19">
              <w:rPr>
                <w:spacing w:val="-8"/>
                <w:sz w:val="24"/>
                <w:lang w:val="es-ES"/>
              </w:rPr>
              <w:t xml:space="preserve"> </w:t>
            </w:r>
            <w:r w:rsidRPr="003C2F19">
              <w:rPr>
                <w:sz w:val="24"/>
                <w:lang w:val="es-ES"/>
              </w:rPr>
              <w:t>Poder</w:t>
            </w:r>
            <w:r w:rsidRPr="003C2F19">
              <w:rPr>
                <w:spacing w:val="-3"/>
                <w:sz w:val="24"/>
                <w:lang w:val="es-ES"/>
              </w:rPr>
              <w:t xml:space="preserve"> </w:t>
            </w:r>
            <w:r w:rsidRPr="003C2F19">
              <w:rPr>
                <w:sz w:val="24"/>
                <w:lang w:val="es-ES"/>
              </w:rPr>
              <w:t>Legislativo</w:t>
            </w:r>
            <w:r w:rsidRPr="003C2F19">
              <w:rPr>
                <w:sz w:val="24"/>
                <w:u w:val="single"/>
                <w:lang w:val="es-ES"/>
              </w:rPr>
              <w:t xml:space="preserve"> </w:t>
            </w:r>
            <w:r w:rsidRPr="003C2F19">
              <w:rPr>
                <w:sz w:val="24"/>
                <w:u w:val="single"/>
                <w:lang w:val="es-ES"/>
              </w:rPr>
              <w:tab/>
            </w:r>
            <w:r w:rsidRPr="003C2F19">
              <w:rPr>
                <w:sz w:val="24"/>
                <w:lang w:val="es-ES"/>
              </w:rPr>
              <w:t>Poder</w:t>
            </w:r>
            <w:r w:rsidRPr="003C2F19">
              <w:rPr>
                <w:spacing w:val="-3"/>
                <w:sz w:val="24"/>
                <w:lang w:val="es-ES"/>
              </w:rPr>
              <w:t xml:space="preserve"> </w:t>
            </w:r>
            <w:r w:rsidRPr="003C2F19">
              <w:rPr>
                <w:sz w:val="24"/>
                <w:lang w:val="es-ES"/>
              </w:rPr>
              <w:t>Judicial</w:t>
            </w:r>
            <w:r w:rsidRPr="003C2F19">
              <w:rPr>
                <w:sz w:val="24"/>
                <w:u w:val="single"/>
                <w:lang w:val="es-ES"/>
              </w:rPr>
              <w:t xml:space="preserve"> </w:t>
            </w:r>
            <w:r w:rsidRPr="003C2F19">
              <w:rPr>
                <w:sz w:val="24"/>
                <w:u w:val="single"/>
                <w:lang w:val="es-ES"/>
              </w:rPr>
              <w:tab/>
            </w:r>
            <w:r w:rsidRPr="003C2F19">
              <w:rPr>
                <w:sz w:val="24"/>
                <w:lang w:val="es-ES"/>
              </w:rPr>
              <w:t>Ente</w:t>
            </w:r>
            <w:r w:rsidRPr="003C2F19">
              <w:rPr>
                <w:spacing w:val="-6"/>
                <w:sz w:val="24"/>
                <w:lang w:val="es-ES"/>
              </w:rPr>
              <w:t xml:space="preserve"> </w:t>
            </w:r>
            <w:r w:rsidRPr="003C2F19">
              <w:rPr>
                <w:sz w:val="24"/>
                <w:lang w:val="es-ES"/>
              </w:rPr>
              <w:t>Autónomo</w:t>
            </w:r>
            <w:r w:rsidRPr="003C2F19">
              <w:rPr>
                <w:sz w:val="24"/>
                <w:u w:val="single"/>
                <w:lang w:val="es-ES"/>
              </w:rPr>
              <w:t xml:space="preserve"> </w:t>
            </w:r>
            <w:r w:rsidRPr="003C2F19">
              <w:rPr>
                <w:sz w:val="24"/>
                <w:u w:val="single"/>
                <w:lang w:val="es-ES"/>
              </w:rPr>
              <w:tab/>
            </w:r>
          </w:p>
        </w:tc>
      </w:tr>
      <w:tr w:rsidR="001A4438" w:rsidTr="00C80E70">
        <w:trPr>
          <w:gridBefore w:val="1"/>
          <w:gridAfter w:val="3"/>
          <w:wBefore w:w="17" w:type="dxa"/>
          <w:wAfter w:w="157" w:type="dxa"/>
          <w:trHeight w:val="714"/>
        </w:trPr>
        <w:tc>
          <w:tcPr>
            <w:tcW w:w="10209" w:type="dxa"/>
            <w:gridSpan w:val="2"/>
          </w:tcPr>
          <w:p w:rsidR="001A4438" w:rsidRPr="003C2F19" w:rsidRDefault="0066211A">
            <w:pPr>
              <w:pStyle w:val="TableParagraph"/>
              <w:tabs>
                <w:tab w:val="left" w:pos="816"/>
              </w:tabs>
              <w:spacing w:before="77"/>
              <w:ind w:left="206"/>
              <w:rPr>
                <w:b/>
                <w:sz w:val="24"/>
                <w:lang w:val="es-ES"/>
              </w:rPr>
            </w:pPr>
            <w:r w:rsidRPr="003C2F19">
              <w:rPr>
                <w:b/>
                <w:sz w:val="24"/>
                <w:lang w:val="es-ES"/>
              </w:rPr>
              <w:t>5.5.</w:t>
            </w:r>
            <w:r w:rsidRPr="003C2F19">
              <w:rPr>
                <w:b/>
                <w:sz w:val="24"/>
                <w:lang w:val="es-ES"/>
              </w:rPr>
              <w:tab/>
              <w:t>Ámbito gubernamental al que pertenece (n) el (los) programa</w:t>
            </w:r>
            <w:r w:rsidRPr="003C2F19">
              <w:rPr>
                <w:b/>
                <w:spacing w:val="-5"/>
                <w:sz w:val="24"/>
                <w:lang w:val="es-ES"/>
              </w:rPr>
              <w:t xml:space="preserve"> </w:t>
            </w:r>
            <w:r w:rsidRPr="003C2F19">
              <w:rPr>
                <w:b/>
                <w:sz w:val="24"/>
                <w:lang w:val="es-ES"/>
              </w:rPr>
              <w:t>(s):</w:t>
            </w:r>
          </w:p>
          <w:p w:rsidR="001A4438" w:rsidRDefault="0066211A">
            <w:pPr>
              <w:pStyle w:val="TableParagraph"/>
              <w:tabs>
                <w:tab w:val="left" w:pos="1602"/>
                <w:tab w:val="left" w:pos="2935"/>
                <w:tab w:val="left" w:pos="4549"/>
              </w:tabs>
              <w:ind w:left="206"/>
              <w:rPr>
                <w:sz w:val="24"/>
              </w:rPr>
            </w:pPr>
            <w:proofErr w:type="spellStart"/>
            <w:r>
              <w:rPr>
                <w:sz w:val="24"/>
              </w:rPr>
              <w:t>Federal_x</w:t>
            </w:r>
            <w:proofErr w:type="spellEnd"/>
            <w:r>
              <w:rPr>
                <w:sz w:val="24"/>
                <w:u w:val="single"/>
              </w:rPr>
              <w:t xml:space="preserve"> </w:t>
            </w:r>
            <w:r>
              <w:rPr>
                <w:sz w:val="24"/>
                <w:u w:val="single"/>
              </w:rPr>
              <w:tab/>
            </w:r>
            <w:proofErr w:type="spellStart"/>
            <w:r>
              <w:rPr>
                <w:sz w:val="24"/>
              </w:rPr>
              <w:t>Estatal</w:t>
            </w:r>
            <w:proofErr w:type="spellEnd"/>
            <w:r>
              <w:rPr>
                <w:sz w:val="24"/>
                <w:u w:val="single"/>
              </w:rPr>
              <w:t xml:space="preserve"> </w:t>
            </w:r>
            <w:r>
              <w:rPr>
                <w:sz w:val="24"/>
                <w:u w:val="single"/>
              </w:rPr>
              <w:tab/>
            </w:r>
            <w:r>
              <w:rPr>
                <w:sz w:val="24"/>
              </w:rPr>
              <w:t>Municipal</w:t>
            </w:r>
            <w:r>
              <w:rPr>
                <w:sz w:val="24"/>
                <w:u w:val="single"/>
              </w:rPr>
              <w:t xml:space="preserve"> </w:t>
            </w:r>
            <w:r>
              <w:rPr>
                <w:sz w:val="24"/>
                <w:u w:val="single"/>
              </w:rPr>
              <w:tab/>
            </w:r>
          </w:p>
        </w:tc>
      </w:tr>
      <w:tr w:rsidR="001A4438" w:rsidRPr="005658D6" w:rsidTr="00C80E70">
        <w:trPr>
          <w:gridBefore w:val="1"/>
          <w:gridAfter w:val="4"/>
          <w:wBefore w:w="17" w:type="dxa"/>
          <w:wAfter w:w="178" w:type="dxa"/>
          <w:trHeight w:val="3683"/>
        </w:trPr>
        <w:tc>
          <w:tcPr>
            <w:tcW w:w="10188" w:type="dxa"/>
          </w:tcPr>
          <w:p w:rsidR="001A4438" w:rsidRDefault="0066211A">
            <w:pPr>
              <w:pStyle w:val="TableParagraph"/>
              <w:tabs>
                <w:tab w:val="left" w:pos="816"/>
              </w:tabs>
              <w:ind w:left="566" w:right="105" w:hanging="360"/>
              <w:rPr>
                <w:b/>
                <w:sz w:val="24"/>
                <w:lang w:val="es-ES"/>
              </w:rPr>
            </w:pPr>
            <w:r w:rsidRPr="003C2F19">
              <w:rPr>
                <w:b/>
                <w:sz w:val="24"/>
                <w:lang w:val="es-ES"/>
              </w:rPr>
              <w:t>5.6.</w:t>
            </w:r>
            <w:r w:rsidRPr="003C2F19">
              <w:rPr>
                <w:b/>
                <w:sz w:val="24"/>
                <w:lang w:val="es-ES"/>
              </w:rPr>
              <w:tab/>
              <w:t>Nombre de la (s) unidad (es) administrativa (s) y del (los) titular (es) a cargo del (los) programa (s)</w:t>
            </w:r>
          </w:p>
          <w:p w:rsidR="001A4438" w:rsidRPr="003C2F19" w:rsidRDefault="001A4438">
            <w:pPr>
              <w:pStyle w:val="TableParagraph"/>
              <w:spacing w:before="9"/>
              <w:ind w:left="0"/>
              <w:rPr>
                <w:b/>
                <w:lang w:val="es-ES"/>
              </w:rPr>
            </w:pPr>
          </w:p>
          <w:p w:rsidR="001A4438" w:rsidRPr="003C2F19" w:rsidRDefault="001A4438">
            <w:pPr>
              <w:pStyle w:val="TableParagraph"/>
              <w:ind w:left="0"/>
              <w:rPr>
                <w:b/>
                <w:sz w:val="20"/>
                <w:lang w:val="es-ES"/>
              </w:rPr>
            </w:pPr>
          </w:p>
          <w:p w:rsidR="001A4438" w:rsidRPr="003C2F19" w:rsidRDefault="0066211A">
            <w:pPr>
              <w:pStyle w:val="TableParagraph"/>
              <w:ind w:left="566"/>
              <w:rPr>
                <w:sz w:val="20"/>
                <w:lang w:val="es-ES"/>
              </w:rPr>
            </w:pPr>
            <w:r w:rsidRPr="003C2F19">
              <w:rPr>
                <w:sz w:val="20"/>
                <w:lang w:val="es-ES"/>
              </w:rPr>
              <w:t>Oficialía Mayor de Gobierno.</w:t>
            </w:r>
          </w:p>
          <w:p w:rsidR="001A4438" w:rsidRPr="003C2F19" w:rsidRDefault="0066211A">
            <w:pPr>
              <w:pStyle w:val="TableParagraph"/>
              <w:ind w:left="566"/>
              <w:rPr>
                <w:sz w:val="20"/>
                <w:lang w:val="es-ES"/>
              </w:rPr>
            </w:pPr>
            <w:r w:rsidRPr="003C2F19">
              <w:rPr>
                <w:sz w:val="20"/>
                <w:lang w:val="es-ES"/>
              </w:rPr>
              <w:t xml:space="preserve">Titular: C.P. Loreto Quintero </w:t>
            </w:r>
            <w:proofErr w:type="spellStart"/>
            <w:r w:rsidRPr="003C2F19">
              <w:rPr>
                <w:sz w:val="20"/>
                <w:lang w:val="es-ES"/>
              </w:rPr>
              <w:t>Quintero</w:t>
            </w:r>
            <w:proofErr w:type="spellEnd"/>
            <w:r w:rsidRPr="003C2F19">
              <w:rPr>
                <w:sz w:val="20"/>
                <w:lang w:val="es-ES"/>
              </w:rPr>
              <w:t>.</w:t>
            </w:r>
          </w:p>
          <w:p w:rsidR="001A4438" w:rsidRPr="003C2F19" w:rsidRDefault="001A4438">
            <w:pPr>
              <w:pStyle w:val="TableParagraph"/>
              <w:spacing w:before="10"/>
              <w:ind w:left="0"/>
              <w:rPr>
                <w:b/>
                <w:sz w:val="19"/>
                <w:lang w:val="es-ES"/>
              </w:rPr>
            </w:pPr>
          </w:p>
          <w:p w:rsidR="001A4438" w:rsidRPr="003C2F19" w:rsidRDefault="0066211A">
            <w:pPr>
              <w:pStyle w:val="TableParagraph"/>
              <w:spacing w:before="1"/>
              <w:ind w:left="566" w:right="3999"/>
              <w:rPr>
                <w:sz w:val="20"/>
                <w:lang w:val="es-ES"/>
              </w:rPr>
            </w:pPr>
            <w:r w:rsidRPr="003C2F19">
              <w:rPr>
                <w:sz w:val="20"/>
                <w:lang w:val="es-ES"/>
              </w:rPr>
              <w:t xml:space="preserve">Secretaría de Desarrollo Social de Baja California (SEDESOE). Titular: L.C.E. Alfonso </w:t>
            </w:r>
            <w:r w:rsidR="00161811" w:rsidRPr="003C2F19">
              <w:rPr>
                <w:sz w:val="20"/>
                <w:lang w:val="es-ES"/>
              </w:rPr>
              <w:t>Álvarez</w:t>
            </w:r>
            <w:r w:rsidRPr="003C2F19">
              <w:rPr>
                <w:sz w:val="20"/>
                <w:lang w:val="es-ES"/>
              </w:rPr>
              <w:t xml:space="preserve"> Juan.</w:t>
            </w:r>
          </w:p>
          <w:p w:rsidR="001A4438" w:rsidRPr="003C2F19" w:rsidRDefault="001A4438">
            <w:pPr>
              <w:pStyle w:val="TableParagraph"/>
              <w:spacing w:before="10"/>
              <w:ind w:left="0"/>
              <w:rPr>
                <w:b/>
                <w:sz w:val="19"/>
                <w:lang w:val="es-ES"/>
              </w:rPr>
            </w:pPr>
          </w:p>
          <w:p w:rsidR="001A4438" w:rsidRDefault="0066211A" w:rsidP="00C80E70">
            <w:pPr>
              <w:pStyle w:val="TableParagraph"/>
              <w:spacing w:before="1"/>
              <w:ind w:left="566" w:right="5722"/>
              <w:rPr>
                <w:sz w:val="20"/>
                <w:lang w:val="es-ES"/>
              </w:rPr>
            </w:pPr>
            <w:r w:rsidRPr="003C2F19">
              <w:rPr>
                <w:sz w:val="20"/>
                <w:lang w:val="es-ES"/>
              </w:rPr>
              <w:t>Secretaria de Planeación y Finanzas (SPF). Titular: Li</w:t>
            </w:r>
            <w:r w:rsidR="00161811">
              <w:rPr>
                <w:sz w:val="20"/>
                <w:lang w:val="es-ES"/>
              </w:rPr>
              <w:t xml:space="preserve">c. </w:t>
            </w:r>
            <w:proofErr w:type="spellStart"/>
            <w:r w:rsidR="00161811">
              <w:rPr>
                <w:sz w:val="20"/>
                <w:lang w:val="es-ES"/>
              </w:rPr>
              <w:t>Bladimiro</w:t>
            </w:r>
            <w:proofErr w:type="spellEnd"/>
            <w:r w:rsidR="00161811">
              <w:rPr>
                <w:sz w:val="20"/>
                <w:lang w:val="es-ES"/>
              </w:rPr>
              <w:t xml:space="preserve"> Hernández Díaz</w:t>
            </w:r>
          </w:p>
          <w:p w:rsidR="005658D6" w:rsidRDefault="005658D6" w:rsidP="00C80E70">
            <w:pPr>
              <w:pStyle w:val="TableParagraph"/>
              <w:spacing w:before="1"/>
              <w:ind w:left="566" w:right="5722"/>
              <w:rPr>
                <w:sz w:val="20"/>
                <w:lang w:val="es-ES"/>
              </w:rPr>
            </w:pPr>
          </w:p>
          <w:p w:rsidR="005658D6" w:rsidRDefault="005658D6" w:rsidP="00C80E70">
            <w:pPr>
              <w:pStyle w:val="TableParagraph"/>
              <w:spacing w:before="1"/>
              <w:ind w:left="566" w:right="5722"/>
              <w:rPr>
                <w:sz w:val="20"/>
                <w:lang w:val="es-ES"/>
              </w:rPr>
            </w:pPr>
          </w:p>
          <w:p w:rsidR="005658D6" w:rsidRPr="003C2F19" w:rsidRDefault="005658D6" w:rsidP="00C80E70">
            <w:pPr>
              <w:pStyle w:val="TableParagraph"/>
              <w:spacing w:before="1"/>
              <w:ind w:left="566" w:right="5722"/>
              <w:rPr>
                <w:sz w:val="20"/>
                <w:lang w:val="es-ES"/>
              </w:rPr>
            </w:pPr>
          </w:p>
        </w:tc>
      </w:tr>
      <w:tr w:rsidR="00D66649" w:rsidRPr="00933FD3" w:rsidTr="00C80E70">
        <w:trPr>
          <w:gridBefore w:val="1"/>
          <w:gridAfter w:val="4"/>
          <w:wBefore w:w="17" w:type="dxa"/>
          <w:wAfter w:w="178" w:type="dxa"/>
          <w:trHeight w:val="623"/>
        </w:trPr>
        <w:tc>
          <w:tcPr>
            <w:tcW w:w="10188" w:type="dxa"/>
          </w:tcPr>
          <w:p w:rsidR="00D66649" w:rsidRPr="003C2F19" w:rsidRDefault="00D66649" w:rsidP="00C46A76">
            <w:pPr>
              <w:pStyle w:val="TableParagraph"/>
              <w:tabs>
                <w:tab w:val="left" w:pos="816"/>
              </w:tabs>
              <w:ind w:left="566" w:right="105" w:hanging="360"/>
              <w:rPr>
                <w:b/>
                <w:sz w:val="24"/>
                <w:lang w:val="es-ES"/>
              </w:rPr>
            </w:pPr>
          </w:p>
          <w:p w:rsidR="00D66649" w:rsidRPr="003C2F19" w:rsidRDefault="00D66649" w:rsidP="00D66649">
            <w:pPr>
              <w:pStyle w:val="TableParagraph"/>
              <w:tabs>
                <w:tab w:val="left" w:pos="816"/>
              </w:tabs>
              <w:ind w:left="566" w:right="105" w:hanging="360"/>
              <w:rPr>
                <w:b/>
                <w:sz w:val="24"/>
                <w:lang w:val="es-ES"/>
              </w:rPr>
            </w:pPr>
            <w:r w:rsidRPr="003C2F19">
              <w:rPr>
                <w:sz w:val="20"/>
                <w:lang w:val="es-ES"/>
              </w:rPr>
              <w:t>.</w:t>
            </w:r>
            <w:r w:rsidRPr="003C2F19">
              <w:rPr>
                <w:b/>
                <w:sz w:val="24"/>
                <w:lang w:val="es-ES"/>
              </w:rPr>
              <w:t>5.7.</w:t>
            </w:r>
            <w:r w:rsidRPr="003C2F19">
              <w:rPr>
                <w:b/>
                <w:sz w:val="24"/>
                <w:lang w:val="es-ES"/>
              </w:rPr>
              <w:tab/>
              <w:t xml:space="preserve">Nombre del (los) titular (es) de la (s) unidad (es) administrativa (s) a cargo del </w:t>
            </w:r>
            <w:r w:rsidRPr="003C2F19">
              <w:rPr>
                <w:b/>
                <w:sz w:val="24"/>
                <w:lang w:val="es-ES"/>
              </w:rPr>
              <w:lastRenderedPageBreak/>
              <w:t>(los) programa (s), (Nombre completo, correo electrónico y teléfono con clave</w:t>
            </w:r>
            <w:r w:rsidRPr="003C2F19">
              <w:rPr>
                <w:b/>
                <w:spacing w:val="-21"/>
                <w:sz w:val="24"/>
                <w:lang w:val="es-ES"/>
              </w:rPr>
              <w:t xml:space="preserve"> </w:t>
            </w:r>
            <w:r w:rsidRPr="003C2F19">
              <w:rPr>
                <w:b/>
                <w:sz w:val="24"/>
                <w:lang w:val="es-ES"/>
              </w:rPr>
              <w:t>lada)</w:t>
            </w:r>
          </w:p>
          <w:p w:rsidR="00D66649" w:rsidRPr="003C2F19" w:rsidRDefault="00D66649" w:rsidP="00C46A76">
            <w:pPr>
              <w:pStyle w:val="TableParagraph"/>
              <w:ind w:left="0"/>
              <w:rPr>
                <w:b/>
                <w:sz w:val="20"/>
                <w:lang w:val="es-ES"/>
              </w:rPr>
            </w:pPr>
          </w:p>
          <w:p w:rsidR="00D66649" w:rsidRPr="003C2F19" w:rsidRDefault="00D66649" w:rsidP="00D66649">
            <w:pPr>
              <w:pStyle w:val="TableParagraph"/>
              <w:spacing w:line="252" w:lineRule="exact"/>
              <w:ind w:left="107"/>
              <w:rPr>
                <w:b/>
                <w:lang w:val="es-ES"/>
              </w:rPr>
            </w:pPr>
            <w:r w:rsidRPr="003C2F19">
              <w:rPr>
                <w:b/>
                <w:lang w:val="es-ES"/>
              </w:rPr>
              <w:t>Oficialía Mayor de Gobierno.</w:t>
            </w:r>
          </w:p>
          <w:p w:rsidR="00D66649" w:rsidRPr="003C2F19" w:rsidRDefault="00D66649" w:rsidP="00D66649">
            <w:pPr>
              <w:pStyle w:val="TableParagraph"/>
              <w:tabs>
                <w:tab w:val="left" w:pos="2232"/>
              </w:tabs>
              <w:spacing w:line="252" w:lineRule="exact"/>
              <w:ind w:left="816"/>
              <w:rPr>
                <w:b/>
                <w:lang w:val="es-ES"/>
              </w:rPr>
            </w:pPr>
            <w:r w:rsidRPr="003C2F19">
              <w:rPr>
                <w:b/>
                <w:lang w:val="es-ES"/>
              </w:rPr>
              <w:t>Titular:</w:t>
            </w:r>
            <w:r w:rsidRPr="003C2F19">
              <w:rPr>
                <w:b/>
                <w:lang w:val="es-ES"/>
              </w:rPr>
              <w:tab/>
              <w:t>C.P. Loreto Quintero</w:t>
            </w:r>
            <w:r w:rsidRPr="003C2F19">
              <w:rPr>
                <w:b/>
                <w:spacing w:val="-3"/>
                <w:lang w:val="es-ES"/>
              </w:rPr>
              <w:t xml:space="preserve"> </w:t>
            </w:r>
            <w:proofErr w:type="spellStart"/>
            <w:r w:rsidRPr="003C2F19">
              <w:rPr>
                <w:b/>
                <w:lang w:val="es-ES"/>
              </w:rPr>
              <w:t>Quintero</w:t>
            </w:r>
            <w:proofErr w:type="spellEnd"/>
            <w:r w:rsidRPr="003C2F19">
              <w:rPr>
                <w:b/>
                <w:lang w:val="es-ES"/>
              </w:rPr>
              <w:t>.</w:t>
            </w:r>
          </w:p>
          <w:p w:rsidR="00D66649" w:rsidRPr="003C2F19" w:rsidRDefault="00D66649" w:rsidP="00D66649">
            <w:pPr>
              <w:pStyle w:val="TableParagraph"/>
              <w:tabs>
                <w:tab w:val="left" w:pos="2232"/>
              </w:tabs>
              <w:spacing w:before="1"/>
              <w:ind w:left="816"/>
              <w:rPr>
                <w:lang w:val="es-ES"/>
              </w:rPr>
            </w:pPr>
            <w:r w:rsidRPr="003C2F19">
              <w:rPr>
                <w:lang w:val="es-ES"/>
              </w:rPr>
              <w:t>Correo:</w:t>
            </w:r>
            <w:r w:rsidRPr="003C2F19">
              <w:rPr>
                <w:lang w:val="es-ES"/>
              </w:rPr>
              <w:tab/>
            </w:r>
            <w:hyperlink r:id="rId35">
              <w:r w:rsidRPr="003C2F19">
                <w:rPr>
                  <w:lang w:val="es-ES"/>
                </w:rPr>
                <w:t>lquintero@baja.gob.mx</w:t>
              </w:r>
            </w:hyperlink>
          </w:p>
          <w:p w:rsidR="00D66649" w:rsidRPr="003C2F19" w:rsidRDefault="00D66649" w:rsidP="00D66649">
            <w:pPr>
              <w:pStyle w:val="TableParagraph"/>
              <w:tabs>
                <w:tab w:val="left" w:pos="2232"/>
              </w:tabs>
              <w:spacing w:before="1"/>
              <w:ind w:left="2232" w:right="4308" w:hanging="1416"/>
              <w:rPr>
                <w:lang w:val="es-ES"/>
              </w:rPr>
            </w:pPr>
            <w:r w:rsidRPr="003C2F19">
              <w:rPr>
                <w:lang w:val="es-ES"/>
              </w:rPr>
              <w:t>Dirección:</w:t>
            </w:r>
            <w:r w:rsidRPr="003C2F19">
              <w:rPr>
                <w:lang w:val="es-ES"/>
              </w:rPr>
              <w:tab/>
              <w:t xml:space="preserve">Edificio del Poder Ejecutivo, 3er. </w:t>
            </w:r>
            <w:r w:rsidRPr="00BB52C8">
              <w:rPr>
                <w:lang w:val="es-ES"/>
              </w:rPr>
              <w:t xml:space="preserve">Piso Calzada Independencia No. 994 Centro Cívico. </w:t>
            </w:r>
            <w:r w:rsidRPr="003C2F19">
              <w:rPr>
                <w:lang w:val="es-ES"/>
              </w:rPr>
              <w:t>C.P.</w:t>
            </w:r>
            <w:r w:rsidRPr="003C2F19">
              <w:rPr>
                <w:spacing w:val="-2"/>
                <w:lang w:val="es-ES"/>
              </w:rPr>
              <w:t xml:space="preserve"> </w:t>
            </w:r>
            <w:r w:rsidRPr="003C2F19">
              <w:rPr>
                <w:lang w:val="es-ES"/>
              </w:rPr>
              <w:t>21000</w:t>
            </w:r>
          </w:p>
          <w:p w:rsidR="00D66649" w:rsidRPr="003C2F19" w:rsidRDefault="00D66649" w:rsidP="00D66649">
            <w:pPr>
              <w:pStyle w:val="TableParagraph"/>
              <w:spacing w:line="252" w:lineRule="exact"/>
              <w:ind w:left="2232"/>
              <w:rPr>
                <w:lang w:val="es-ES"/>
              </w:rPr>
            </w:pPr>
            <w:r w:rsidRPr="003C2F19">
              <w:rPr>
                <w:lang w:val="es-ES"/>
              </w:rPr>
              <w:t>Mexicali, Baja California.</w:t>
            </w:r>
          </w:p>
          <w:p w:rsidR="00D66649" w:rsidRPr="003C2F19" w:rsidRDefault="00D66649" w:rsidP="00D66649">
            <w:pPr>
              <w:pStyle w:val="TableParagraph"/>
              <w:tabs>
                <w:tab w:val="left" w:pos="2232"/>
              </w:tabs>
              <w:ind w:left="816"/>
              <w:rPr>
                <w:lang w:val="es-ES"/>
              </w:rPr>
            </w:pPr>
            <w:r w:rsidRPr="003C2F19">
              <w:rPr>
                <w:lang w:val="es-ES"/>
              </w:rPr>
              <w:t>Teléfono:</w:t>
            </w:r>
            <w:r w:rsidRPr="003C2F19">
              <w:rPr>
                <w:lang w:val="es-ES"/>
              </w:rPr>
              <w:tab/>
              <w:t>(686) 558</w:t>
            </w:r>
            <w:r w:rsidRPr="003C2F19">
              <w:rPr>
                <w:spacing w:val="-1"/>
                <w:lang w:val="es-ES"/>
              </w:rPr>
              <w:t xml:space="preserve"> </w:t>
            </w:r>
            <w:r w:rsidRPr="003C2F19">
              <w:rPr>
                <w:lang w:val="es-ES"/>
              </w:rPr>
              <w:t>1051</w:t>
            </w:r>
          </w:p>
          <w:p w:rsidR="00D66649" w:rsidRDefault="00D66649" w:rsidP="00C46A76">
            <w:pPr>
              <w:pStyle w:val="TableParagraph"/>
              <w:tabs>
                <w:tab w:val="left" w:pos="816"/>
              </w:tabs>
              <w:ind w:left="566" w:right="105" w:hanging="360"/>
              <w:rPr>
                <w:b/>
                <w:sz w:val="24"/>
                <w:lang w:val="es-ES"/>
              </w:rPr>
            </w:pPr>
          </w:p>
          <w:p w:rsidR="00D66649" w:rsidRPr="003C2F19" w:rsidRDefault="00D66649" w:rsidP="00D66649">
            <w:pPr>
              <w:pStyle w:val="TableParagraph"/>
              <w:spacing w:line="252" w:lineRule="exact"/>
              <w:ind w:left="107"/>
              <w:rPr>
                <w:b/>
                <w:lang w:val="es-ES"/>
              </w:rPr>
            </w:pPr>
            <w:r w:rsidRPr="003C2F19">
              <w:rPr>
                <w:b/>
                <w:lang w:val="es-ES"/>
              </w:rPr>
              <w:t>Secretaría de Desarrollo Social de Baja California (SEDESOE).</w:t>
            </w:r>
          </w:p>
          <w:p w:rsidR="00D66649" w:rsidRPr="003C2F19" w:rsidRDefault="00D66649" w:rsidP="00D66649">
            <w:pPr>
              <w:pStyle w:val="TableParagraph"/>
              <w:spacing w:line="252" w:lineRule="exact"/>
              <w:ind w:left="674"/>
              <w:rPr>
                <w:b/>
                <w:lang w:val="es-ES"/>
              </w:rPr>
            </w:pPr>
            <w:r w:rsidRPr="003C2F19">
              <w:rPr>
                <w:b/>
                <w:lang w:val="es-ES"/>
              </w:rPr>
              <w:t>Titular</w:t>
            </w:r>
            <w:proofErr w:type="gramStart"/>
            <w:r w:rsidRPr="003C2F19">
              <w:rPr>
                <w:b/>
                <w:lang w:val="es-ES"/>
              </w:rPr>
              <w:t>:  L.C.E</w:t>
            </w:r>
            <w:proofErr w:type="gramEnd"/>
            <w:r w:rsidRPr="003C2F19">
              <w:rPr>
                <w:b/>
                <w:lang w:val="es-ES"/>
              </w:rPr>
              <w:t xml:space="preserve">. Alfonso </w:t>
            </w:r>
            <w:r w:rsidR="00161811" w:rsidRPr="003C2F19">
              <w:rPr>
                <w:b/>
                <w:lang w:val="es-ES"/>
              </w:rPr>
              <w:t>Álvarez</w:t>
            </w:r>
            <w:r w:rsidRPr="003C2F19">
              <w:rPr>
                <w:b/>
                <w:lang w:val="es-ES"/>
              </w:rPr>
              <w:t xml:space="preserve"> Juan.</w:t>
            </w:r>
          </w:p>
          <w:p w:rsidR="00D66649" w:rsidRPr="003C2F19" w:rsidRDefault="00D66649" w:rsidP="00D66649">
            <w:pPr>
              <w:pStyle w:val="TableParagraph"/>
              <w:tabs>
                <w:tab w:val="left" w:pos="2232"/>
              </w:tabs>
              <w:spacing w:before="4" w:line="252" w:lineRule="exact"/>
              <w:ind w:left="674"/>
              <w:rPr>
                <w:lang w:val="es-ES"/>
              </w:rPr>
            </w:pPr>
            <w:r w:rsidRPr="003C2F19">
              <w:rPr>
                <w:lang w:val="es-ES"/>
              </w:rPr>
              <w:t>Correo:</w:t>
            </w:r>
            <w:r w:rsidRPr="003C2F19">
              <w:rPr>
                <w:lang w:val="es-ES"/>
              </w:rPr>
              <w:tab/>
            </w:r>
            <w:hyperlink r:id="rId36">
              <w:r w:rsidRPr="003C2F19">
                <w:rPr>
                  <w:lang w:val="es-ES"/>
                </w:rPr>
                <w:t>aalvarezj@baja.gob.mx</w:t>
              </w:r>
            </w:hyperlink>
          </w:p>
          <w:p w:rsidR="00D66649" w:rsidRPr="003C2F19" w:rsidRDefault="00D66649" w:rsidP="00D66649">
            <w:pPr>
              <w:pStyle w:val="TableParagraph"/>
              <w:tabs>
                <w:tab w:val="left" w:pos="2232"/>
              </w:tabs>
              <w:ind w:left="2232" w:right="2975" w:hanging="1558"/>
              <w:rPr>
                <w:lang w:val="es-ES"/>
              </w:rPr>
            </w:pPr>
            <w:r w:rsidRPr="003C2F19">
              <w:rPr>
                <w:lang w:val="es-ES"/>
              </w:rPr>
              <w:t>Dirección:</w:t>
            </w:r>
            <w:r w:rsidRPr="003C2F19">
              <w:rPr>
                <w:lang w:val="es-ES"/>
              </w:rPr>
              <w:tab/>
              <w:t>Edificio del Poder Ejecutivo 2do. Piso, No. 994 Calzada Independencia, Centro Cívico, C.P. 21000 Mexicali Baja</w:t>
            </w:r>
            <w:r w:rsidRPr="003C2F19">
              <w:rPr>
                <w:spacing w:val="-1"/>
                <w:lang w:val="es-ES"/>
              </w:rPr>
              <w:t xml:space="preserve"> </w:t>
            </w:r>
            <w:r w:rsidRPr="003C2F19">
              <w:rPr>
                <w:lang w:val="es-ES"/>
              </w:rPr>
              <w:t>California</w:t>
            </w:r>
          </w:p>
          <w:p w:rsidR="00D66649" w:rsidRPr="003C2F19" w:rsidRDefault="00D66649" w:rsidP="00D66649">
            <w:pPr>
              <w:pStyle w:val="TableParagraph"/>
              <w:tabs>
                <w:tab w:val="left" w:pos="2232"/>
              </w:tabs>
              <w:spacing w:line="252" w:lineRule="exact"/>
              <w:ind w:left="674"/>
              <w:rPr>
                <w:lang w:val="es-ES"/>
              </w:rPr>
            </w:pPr>
            <w:r w:rsidRPr="003C2F19">
              <w:rPr>
                <w:lang w:val="es-ES"/>
              </w:rPr>
              <w:t>Teléfono:</w:t>
            </w:r>
            <w:r w:rsidRPr="003C2F19">
              <w:rPr>
                <w:lang w:val="es-ES"/>
              </w:rPr>
              <w:tab/>
              <w:t>(686) 558</w:t>
            </w:r>
            <w:r w:rsidRPr="003C2F19">
              <w:rPr>
                <w:spacing w:val="-1"/>
                <w:lang w:val="es-ES"/>
              </w:rPr>
              <w:t xml:space="preserve"> </w:t>
            </w:r>
            <w:r w:rsidRPr="003C2F19">
              <w:rPr>
                <w:lang w:val="es-ES"/>
              </w:rPr>
              <w:t>1130</w:t>
            </w:r>
          </w:p>
          <w:p w:rsidR="00D66649" w:rsidRDefault="00D66649" w:rsidP="00C46A76">
            <w:pPr>
              <w:pStyle w:val="TableParagraph"/>
              <w:tabs>
                <w:tab w:val="left" w:pos="816"/>
              </w:tabs>
              <w:ind w:left="566" w:right="105" w:hanging="360"/>
              <w:rPr>
                <w:b/>
                <w:sz w:val="24"/>
                <w:lang w:val="es-ES"/>
              </w:rPr>
            </w:pPr>
          </w:p>
          <w:p w:rsidR="00D66649" w:rsidRPr="003C2F19" w:rsidRDefault="00D66649" w:rsidP="00D66649">
            <w:pPr>
              <w:pStyle w:val="TableParagraph"/>
              <w:spacing w:before="1" w:line="252" w:lineRule="exact"/>
              <w:ind w:left="107"/>
              <w:rPr>
                <w:b/>
                <w:lang w:val="es-ES"/>
              </w:rPr>
            </w:pPr>
            <w:r w:rsidRPr="003C2F19">
              <w:rPr>
                <w:b/>
                <w:lang w:val="es-ES"/>
              </w:rPr>
              <w:t>Secretaria de Planeación y Finanzas (SPF).</w:t>
            </w:r>
          </w:p>
          <w:p w:rsidR="00D66649" w:rsidRPr="003C2F19" w:rsidRDefault="0015293E" w:rsidP="00D66649">
            <w:pPr>
              <w:pStyle w:val="TableParagraph"/>
              <w:tabs>
                <w:tab w:val="left" w:pos="2232"/>
              </w:tabs>
              <w:spacing w:line="252" w:lineRule="exact"/>
              <w:ind w:left="816"/>
              <w:rPr>
                <w:b/>
                <w:lang w:val="es-ES"/>
              </w:rPr>
            </w:pPr>
            <w:r>
              <w:rPr>
                <w:b/>
                <w:lang w:val="es-ES"/>
              </w:rPr>
              <w:t>Titular:</w:t>
            </w:r>
            <w:r>
              <w:rPr>
                <w:b/>
                <w:lang w:val="es-ES"/>
              </w:rPr>
              <w:tab/>
              <w:t xml:space="preserve">Lic. </w:t>
            </w:r>
            <w:proofErr w:type="spellStart"/>
            <w:r>
              <w:rPr>
                <w:b/>
                <w:lang w:val="es-ES"/>
              </w:rPr>
              <w:t>Bladimiro</w:t>
            </w:r>
            <w:proofErr w:type="spellEnd"/>
            <w:r>
              <w:rPr>
                <w:b/>
                <w:lang w:val="es-ES"/>
              </w:rPr>
              <w:t xml:space="preserve"> Hernández </w:t>
            </w:r>
            <w:r w:rsidR="00161811">
              <w:rPr>
                <w:b/>
                <w:lang w:val="es-ES"/>
              </w:rPr>
              <w:t>Díaz</w:t>
            </w:r>
            <w:r w:rsidR="00D66649" w:rsidRPr="003C2F19">
              <w:rPr>
                <w:b/>
                <w:lang w:val="es-ES"/>
              </w:rPr>
              <w:t>.</w:t>
            </w:r>
          </w:p>
          <w:p w:rsidR="00D66649" w:rsidRPr="003C2F19" w:rsidRDefault="00D66649" w:rsidP="00D66649">
            <w:pPr>
              <w:pStyle w:val="TableParagraph"/>
              <w:tabs>
                <w:tab w:val="left" w:pos="2232"/>
              </w:tabs>
              <w:spacing w:before="4" w:line="252" w:lineRule="exact"/>
              <w:ind w:left="816"/>
              <w:rPr>
                <w:lang w:val="es-ES"/>
              </w:rPr>
            </w:pPr>
            <w:r w:rsidRPr="003C2F19">
              <w:rPr>
                <w:lang w:val="es-ES"/>
              </w:rPr>
              <w:t>Correo:</w:t>
            </w:r>
            <w:r w:rsidRPr="003C2F19">
              <w:rPr>
                <w:lang w:val="es-ES"/>
              </w:rPr>
              <w:tab/>
            </w:r>
            <w:hyperlink r:id="rId37" w:history="1">
              <w:r w:rsidR="0015293E" w:rsidRPr="006B323A">
                <w:rPr>
                  <w:rStyle w:val="Hyperlink"/>
                  <w:lang w:val="es-ES"/>
                </w:rPr>
                <w:t>bhernandez@baja.gob.mx</w:t>
              </w:r>
            </w:hyperlink>
          </w:p>
          <w:p w:rsidR="00D66649" w:rsidRPr="003C2F19" w:rsidRDefault="00D66649" w:rsidP="00D66649">
            <w:pPr>
              <w:pStyle w:val="TableParagraph"/>
              <w:tabs>
                <w:tab w:val="left" w:pos="2232"/>
              </w:tabs>
              <w:spacing w:line="242" w:lineRule="auto"/>
              <w:ind w:left="2232" w:right="3428" w:hanging="1416"/>
              <w:rPr>
                <w:lang w:val="es-ES"/>
              </w:rPr>
            </w:pPr>
            <w:r w:rsidRPr="003C2F19">
              <w:rPr>
                <w:lang w:val="es-ES"/>
              </w:rPr>
              <w:t>Dirección:</w:t>
            </w:r>
            <w:r w:rsidRPr="003C2F19">
              <w:rPr>
                <w:lang w:val="es-ES"/>
              </w:rPr>
              <w:tab/>
              <w:t>Edificio del Poder Ejecutivo, 4to. Piso. No. 994 Calzada</w:t>
            </w:r>
            <w:r w:rsidRPr="003C2F19">
              <w:rPr>
                <w:spacing w:val="-1"/>
                <w:lang w:val="es-ES"/>
              </w:rPr>
              <w:t xml:space="preserve"> </w:t>
            </w:r>
            <w:r w:rsidRPr="003C2F19">
              <w:rPr>
                <w:lang w:val="es-ES"/>
              </w:rPr>
              <w:t>Independencia.</w:t>
            </w:r>
          </w:p>
          <w:p w:rsidR="00D66649" w:rsidRPr="003C2F19" w:rsidRDefault="00D66649" w:rsidP="00D66649">
            <w:pPr>
              <w:pStyle w:val="TableParagraph"/>
              <w:ind w:left="2232" w:right="5391"/>
              <w:rPr>
                <w:lang w:val="es-ES"/>
              </w:rPr>
            </w:pPr>
            <w:r w:rsidRPr="003C2F19">
              <w:rPr>
                <w:lang w:val="es-ES"/>
              </w:rPr>
              <w:t>Centro Cívico. C.P. 21000 Mexicali, Baja California.</w:t>
            </w:r>
          </w:p>
          <w:p w:rsidR="00D66649" w:rsidRPr="003C2F19" w:rsidRDefault="00D66649" w:rsidP="00FE63BB">
            <w:pPr>
              <w:pStyle w:val="TableParagraph"/>
              <w:tabs>
                <w:tab w:val="left" w:pos="2232"/>
              </w:tabs>
              <w:spacing w:before="4"/>
              <w:ind w:left="816"/>
              <w:rPr>
                <w:sz w:val="20"/>
                <w:lang w:val="es-ES"/>
              </w:rPr>
            </w:pPr>
            <w:r w:rsidRPr="003C2F19">
              <w:rPr>
                <w:lang w:val="es-ES"/>
              </w:rPr>
              <w:t>Teléfono:</w:t>
            </w:r>
            <w:r w:rsidRPr="003C2F19">
              <w:rPr>
                <w:lang w:val="es-ES"/>
              </w:rPr>
              <w:tab/>
              <w:t>(686) 558 1000 ext.</w:t>
            </w:r>
            <w:r w:rsidRPr="003C2F19">
              <w:rPr>
                <w:spacing w:val="-3"/>
                <w:lang w:val="es-ES"/>
              </w:rPr>
              <w:t xml:space="preserve"> </w:t>
            </w:r>
            <w:r w:rsidRPr="003C2F19">
              <w:rPr>
                <w:lang w:val="es-ES"/>
              </w:rPr>
              <w:t>1575</w:t>
            </w:r>
          </w:p>
        </w:tc>
      </w:tr>
      <w:tr w:rsidR="001A4438" w:rsidRPr="003C3C42" w:rsidTr="00C80E70">
        <w:trPr>
          <w:gridBefore w:val="1"/>
          <w:gridAfter w:val="3"/>
          <w:wBefore w:w="17" w:type="dxa"/>
          <w:wAfter w:w="157" w:type="dxa"/>
          <w:trHeight w:val="278"/>
        </w:trPr>
        <w:tc>
          <w:tcPr>
            <w:tcW w:w="10209" w:type="dxa"/>
            <w:gridSpan w:val="2"/>
            <w:shd w:val="clear" w:color="auto" w:fill="B8CCE4" w:themeFill="accent1" w:themeFillTint="66"/>
          </w:tcPr>
          <w:p w:rsidR="001A4438" w:rsidRPr="003C2F19" w:rsidRDefault="0066211A">
            <w:pPr>
              <w:pStyle w:val="TableParagraph"/>
              <w:spacing w:line="258" w:lineRule="exact"/>
              <w:ind w:left="175"/>
              <w:rPr>
                <w:b/>
                <w:sz w:val="24"/>
                <w:lang w:val="es-ES"/>
              </w:rPr>
            </w:pPr>
            <w:r w:rsidRPr="003C2F19">
              <w:rPr>
                <w:b/>
                <w:sz w:val="24"/>
                <w:lang w:val="es-ES"/>
              </w:rPr>
              <w:lastRenderedPageBreak/>
              <w:t>6. DATOS DE CONTRATACIÓN DE LA EVALUACIÓN</w:t>
            </w:r>
          </w:p>
        </w:tc>
      </w:tr>
      <w:tr w:rsidR="001A4438" w:rsidRPr="003C3C42" w:rsidTr="00C80E70">
        <w:trPr>
          <w:gridBefore w:val="1"/>
          <w:gridAfter w:val="3"/>
          <w:wBefore w:w="17" w:type="dxa"/>
          <w:wAfter w:w="157" w:type="dxa"/>
          <w:trHeight w:val="909"/>
        </w:trPr>
        <w:tc>
          <w:tcPr>
            <w:tcW w:w="10209" w:type="dxa"/>
            <w:gridSpan w:val="2"/>
          </w:tcPr>
          <w:p w:rsidR="001A4438" w:rsidRPr="003C2F19" w:rsidRDefault="0066211A">
            <w:pPr>
              <w:pStyle w:val="TableParagraph"/>
              <w:tabs>
                <w:tab w:val="left" w:pos="816"/>
              </w:tabs>
              <w:spacing w:before="36"/>
              <w:ind w:left="175"/>
              <w:rPr>
                <w:sz w:val="24"/>
                <w:lang w:val="es-ES"/>
              </w:rPr>
            </w:pPr>
            <w:r w:rsidRPr="003C2F19">
              <w:rPr>
                <w:b/>
                <w:sz w:val="24"/>
                <w:lang w:val="es-ES"/>
              </w:rPr>
              <w:t>6.1.</w:t>
            </w:r>
            <w:r w:rsidRPr="003C2F19">
              <w:rPr>
                <w:b/>
                <w:sz w:val="24"/>
                <w:lang w:val="es-ES"/>
              </w:rPr>
              <w:tab/>
            </w:r>
            <w:r w:rsidRPr="003C2F19">
              <w:rPr>
                <w:sz w:val="24"/>
                <w:lang w:val="es-ES"/>
              </w:rPr>
              <w:t>Tipo de</w:t>
            </w:r>
            <w:r w:rsidRPr="003C2F19">
              <w:rPr>
                <w:spacing w:val="-4"/>
                <w:sz w:val="24"/>
                <w:lang w:val="es-ES"/>
              </w:rPr>
              <w:t xml:space="preserve"> </w:t>
            </w:r>
            <w:r w:rsidRPr="003C2F19">
              <w:rPr>
                <w:sz w:val="24"/>
                <w:lang w:val="es-ES"/>
              </w:rPr>
              <w:t>contratación:</w:t>
            </w:r>
          </w:p>
          <w:p w:rsidR="001A4438" w:rsidRDefault="0066211A">
            <w:pPr>
              <w:pStyle w:val="TableParagraph"/>
              <w:tabs>
                <w:tab w:val="left" w:pos="1597"/>
                <w:tab w:val="left" w:pos="2923"/>
                <w:tab w:val="left" w:pos="3743"/>
                <w:tab w:val="left" w:pos="5479"/>
                <w:tab w:val="left" w:pos="8085"/>
              </w:tabs>
              <w:ind w:left="107" w:right="105"/>
              <w:rPr>
                <w:sz w:val="24"/>
                <w:u w:val="single"/>
                <w:lang w:val="es-ES"/>
              </w:rPr>
            </w:pPr>
            <w:r w:rsidRPr="003C2F19">
              <w:rPr>
                <w:sz w:val="24"/>
                <w:lang w:val="es-ES"/>
              </w:rPr>
              <w:t>Adjudicación</w:t>
            </w:r>
            <w:r w:rsidRPr="003C2F19">
              <w:rPr>
                <w:spacing w:val="20"/>
                <w:sz w:val="24"/>
                <w:lang w:val="es-ES"/>
              </w:rPr>
              <w:t xml:space="preserve"> </w:t>
            </w:r>
            <w:r w:rsidR="00571259">
              <w:rPr>
                <w:sz w:val="24"/>
                <w:lang w:val="es-ES"/>
              </w:rPr>
              <w:t>D</w:t>
            </w:r>
            <w:r w:rsidRPr="003C2F19">
              <w:rPr>
                <w:sz w:val="24"/>
                <w:lang w:val="es-ES"/>
              </w:rPr>
              <w:t>irecta</w:t>
            </w:r>
            <w:r w:rsidR="00571259">
              <w:rPr>
                <w:sz w:val="24"/>
                <w:lang w:val="es-ES"/>
              </w:rPr>
              <w:t xml:space="preserve"> </w:t>
            </w:r>
            <w:r w:rsidRPr="003C2F19">
              <w:rPr>
                <w:sz w:val="24"/>
                <w:lang w:val="es-ES"/>
              </w:rPr>
              <w:t>_</w:t>
            </w:r>
            <w:r w:rsidR="00571259">
              <w:rPr>
                <w:sz w:val="24"/>
                <w:lang w:val="es-ES"/>
              </w:rPr>
              <w:t xml:space="preserve"> X</w:t>
            </w:r>
            <w:r w:rsidRPr="003C2F19">
              <w:rPr>
                <w:sz w:val="24"/>
                <w:u w:val="single"/>
                <w:lang w:val="es-ES"/>
              </w:rPr>
              <w:tab/>
            </w:r>
            <w:r w:rsidRPr="003C2F19">
              <w:rPr>
                <w:sz w:val="24"/>
                <w:lang w:val="es-ES"/>
              </w:rPr>
              <w:t>Invitación</w:t>
            </w:r>
            <w:r w:rsidRPr="003C2F19">
              <w:rPr>
                <w:spacing w:val="20"/>
                <w:sz w:val="24"/>
                <w:lang w:val="es-ES"/>
              </w:rPr>
              <w:t xml:space="preserve"> </w:t>
            </w:r>
            <w:r w:rsidRPr="003C2F19">
              <w:rPr>
                <w:sz w:val="24"/>
                <w:lang w:val="es-ES"/>
              </w:rPr>
              <w:t>a</w:t>
            </w:r>
            <w:r w:rsidRPr="003C2F19">
              <w:rPr>
                <w:spacing w:val="25"/>
                <w:sz w:val="24"/>
                <w:lang w:val="es-ES"/>
              </w:rPr>
              <w:t xml:space="preserve"> </w:t>
            </w:r>
            <w:r w:rsidRPr="003C2F19">
              <w:rPr>
                <w:sz w:val="24"/>
                <w:lang w:val="es-ES"/>
              </w:rPr>
              <w:t>tres</w:t>
            </w:r>
            <w:r w:rsidRPr="003C2F19">
              <w:rPr>
                <w:sz w:val="24"/>
                <w:u w:val="single"/>
                <w:lang w:val="es-ES"/>
              </w:rPr>
              <w:tab/>
            </w:r>
            <w:r w:rsidRPr="003C2F19">
              <w:rPr>
                <w:sz w:val="24"/>
                <w:lang w:val="es-ES"/>
              </w:rPr>
              <w:t>Licitación</w:t>
            </w:r>
            <w:r w:rsidRPr="003C2F19">
              <w:rPr>
                <w:spacing w:val="18"/>
                <w:sz w:val="24"/>
                <w:lang w:val="es-ES"/>
              </w:rPr>
              <w:t xml:space="preserve"> </w:t>
            </w:r>
            <w:r w:rsidRPr="003C2F19">
              <w:rPr>
                <w:sz w:val="24"/>
                <w:lang w:val="es-ES"/>
              </w:rPr>
              <w:t>pública</w:t>
            </w:r>
            <w:r w:rsidRPr="003C2F19">
              <w:rPr>
                <w:sz w:val="24"/>
                <w:u w:val="single"/>
                <w:lang w:val="es-ES"/>
              </w:rPr>
              <w:tab/>
            </w:r>
            <w:r w:rsidRPr="003C2F19">
              <w:rPr>
                <w:sz w:val="24"/>
                <w:lang w:val="es-ES"/>
              </w:rPr>
              <w:t>Licitación pública nacional</w:t>
            </w:r>
            <w:r w:rsidRPr="003C2F19">
              <w:rPr>
                <w:sz w:val="24"/>
                <w:u w:val="single"/>
                <w:lang w:val="es-ES"/>
              </w:rPr>
              <w:tab/>
            </w:r>
            <w:r w:rsidRPr="003C2F19">
              <w:rPr>
                <w:sz w:val="24"/>
                <w:lang w:val="es-ES"/>
              </w:rPr>
              <w:t>Otra</w:t>
            </w:r>
            <w:r w:rsidRPr="003C2F19">
              <w:rPr>
                <w:spacing w:val="-1"/>
                <w:sz w:val="24"/>
                <w:lang w:val="es-ES"/>
              </w:rPr>
              <w:t xml:space="preserve"> </w:t>
            </w:r>
            <w:r w:rsidRPr="003C2F19">
              <w:rPr>
                <w:sz w:val="24"/>
                <w:lang w:val="es-ES"/>
              </w:rPr>
              <w:t>(señalar)</w:t>
            </w:r>
            <w:r w:rsidRPr="003C2F19">
              <w:rPr>
                <w:sz w:val="24"/>
                <w:u w:val="single"/>
                <w:lang w:val="es-ES"/>
              </w:rPr>
              <w:t xml:space="preserve"> </w:t>
            </w:r>
            <w:r w:rsidRPr="003C2F19">
              <w:rPr>
                <w:sz w:val="24"/>
                <w:u w:val="single"/>
                <w:lang w:val="es-ES"/>
              </w:rPr>
              <w:tab/>
            </w:r>
          </w:p>
          <w:p w:rsidR="005658D6" w:rsidRPr="003C2F19" w:rsidRDefault="005658D6">
            <w:pPr>
              <w:pStyle w:val="TableParagraph"/>
              <w:tabs>
                <w:tab w:val="left" w:pos="1597"/>
                <w:tab w:val="left" w:pos="2923"/>
                <w:tab w:val="left" w:pos="3743"/>
                <w:tab w:val="left" w:pos="5479"/>
                <w:tab w:val="left" w:pos="8085"/>
              </w:tabs>
              <w:ind w:left="107" w:right="105"/>
              <w:rPr>
                <w:sz w:val="24"/>
                <w:lang w:val="es-ES"/>
              </w:rPr>
            </w:pPr>
          </w:p>
        </w:tc>
      </w:tr>
      <w:tr w:rsidR="001A4438" w:rsidRPr="003C3C42" w:rsidTr="00C80E70">
        <w:trPr>
          <w:gridBefore w:val="1"/>
          <w:gridAfter w:val="3"/>
          <w:wBefore w:w="17" w:type="dxa"/>
          <w:wAfter w:w="157" w:type="dxa"/>
          <w:trHeight w:val="633"/>
        </w:trPr>
        <w:tc>
          <w:tcPr>
            <w:tcW w:w="10209" w:type="dxa"/>
            <w:gridSpan w:val="2"/>
          </w:tcPr>
          <w:p w:rsidR="001A4438" w:rsidRPr="003C2F19" w:rsidRDefault="0066211A">
            <w:pPr>
              <w:pStyle w:val="TableParagraph"/>
              <w:tabs>
                <w:tab w:val="left" w:pos="816"/>
              </w:tabs>
              <w:spacing w:before="36"/>
              <w:ind w:left="535" w:right="105" w:hanging="360"/>
              <w:rPr>
                <w:sz w:val="24"/>
                <w:lang w:val="es-ES"/>
              </w:rPr>
            </w:pPr>
            <w:r w:rsidRPr="003C2F19">
              <w:rPr>
                <w:b/>
                <w:sz w:val="24"/>
                <w:lang w:val="es-ES"/>
              </w:rPr>
              <w:t>6.2.</w:t>
            </w:r>
            <w:r w:rsidRPr="003C2F19">
              <w:rPr>
                <w:b/>
                <w:sz w:val="24"/>
                <w:lang w:val="es-ES"/>
              </w:rPr>
              <w:tab/>
            </w:r>
            <w:r w:rsidRPr="003C2F19">
              <w:rPr>
                <w:sz w:val="24"/>
                <w:lang w:val="es-ES"/>
              </w:rPr>
              <w:t>Unidad administrativa responsable de contratar la evaluación: Comité de Planeación para el Desarrollo del Estado (COPLADE)</w:t>
            </w:r>
          </w:p>
        </w:tc>
      </w:tr>
      <w:tr w:rsidR="001A4438" w:rsidRPr="003C3C42" w:rsidTr="00C80E70">
        <w:trPr>
          <w:gridBefore w:val="1"/>
          <w:gridAfter w:val="3"/>
          <w:wBefore w:w="17" w:type="dxa"/>
          <w:wAfter w:w="157" w:type="dxa"/>
          <w:trHeight w:val="498"/>
        </w:trPr>
        <w:tc>
          <w:tcPr>
            <w:tcW w:w="10209" w:type="dxa"/>
            <w:gridSpan w:val="2"/>
          </w:tcPr>
          <w:p w:rsidR="001A4438" w:rsidRPr="0015293E" w:rsidRDefault="0066211A">
            <w:pPr>
              <w:pStyle w:val="TableParagraph"/>
              <w:tabs>
                <w:tab w:val="left" w:pos="816"/>
              </w:tabs>
              <w:spacing w:before="108"/>
              <w:ind w:left="175"/>
              <w:rPr>
                <w:sz w:val="24"/>
                <w:lang w:val="es-ES"/>
              </w:rPr>
            </w:pPr>
            <w:r w:rsidRPr="0015293E">
              <w:rPr>
                <w:b/>
                <w:sz w:val="24"/>
                <w:lang w:val="es-ES"/>
              </w:rPr>
              <w:t>6.3.</w:t>
            </w:r>
            <w:r w:rsidRPr="0015293E">
              <w:rPr>
                <w:b/>
                <w:sz w:val="24"/>
                <w:lang w:val="es-ES"/>
              </w:rPr>
              <w:tab/>
            </w:r>
            <w:r w:rsidRPr="0015293E">
              <w:rPr>
                <w:sz w:val="24"/>
                <w:lang w:val="es-ES"/>
              </w:rPr>
              <w:t>Costo total de la evaluación: $</w:t>
            </w:r>
            <w:r w:rsidR="00D35A3B" w:rsidRPr="0015293E">
              <w:rPr>
                <w:sz w:val="24"/>
                <w:lang w:val="es-ES"/>
              </w:rPr>
              <w:t>10</w:t>
            </w:r>
            <w:r w:rsidRPr="0015293E">
              <w:rPr>
                <w:sz w:val="24"/>
                <w:lang w:val="es-ES"/>
              </w:rPr>
              <w:t>0,000.00 más</w:t>
            </w:r>
            <w:r w:rsidRPr="0015293E">
              <w:rPr>
                <w:spacing w:val="-9"/>
                <w:sz w:val="24"/>
                <w:lang w:val="es-ES"/>
              </w:rPr>
              <w:t xml:space="preserve"> </w:t>
            </w:r>
            <w:r w:rsidRPr="0015293E">
              <w:rPr>
                <w:sz w:val="24"/>
                <w:lang w:val="es-ES"/>
              </w:rPr>
              <w:t>I.V.A.</w:t>
            </w:r>
          </w:p>
        </w:tc>
      </w:tr>
      <w:tr w:rsidR="001A4438" w:rsidRPr="003C3C42" w:rsidTr="00C80E70">
        <w:trPr>
          <w:gridBefore w:val="1"/>
          <w:gridAfter w:val="3"/>
          <w:wBefore w:w="17" w:type="dxa"/>
          <w:wAfter w:w="157" w:type="dxa"/>
          <w:trHeight w:val="407"/>
        </w:trPr>
        <w:tc>
          <w:tcPr>
            <w:tcW w:w="10209" w:type="dxa"/>
            <w:gridSpan w:val="2"/>
          </w:tcPr>
          <w:p w:rsidR="005658D6" w:rsidRDefault="0066211A" w:rsidP="003C3C42">
            <w:pPr>
              <w:pStyle w:val="TableParagraph"/>
              <w:tabs>
                <w:tab w:val="left" w:pos="816"/>
              </w:tabs>
              <w:spacing w:before="62"/>
              <w:ind w:left="175"/>
              <w:rPr>
                <w:sz w:val="24"/>
                <w:lang w:val="es-ES"/>
              </w:rPr>
            </w:pPr>
            <w:r w:rsidRPr="003C2F19">
              <w:rPr>
                <w:b/>
                <w:sz w:val="24"/>
                <w:lang w:val="es-ES"/>
              </w:rPr>
              <w:t>6.4.</w:t>
            </w:r>
            <w:r w:rsidRPr="003C2F19">
              <w:rPr>
                <w:b/>
                <w:sz w:val="24"/>
                <w:lang w:val="es-ES"/>
              </w:rPr>
              <w:tab/>
            </w:r>
            <w:r w:rsidRPr="003C2F19">
              <w:rPr>
                <w:sz w:val="24"/>
                <w:lang w:val="es-ES"/>
              </w:rPr>
              <w:t xml:space="preserve">Fuente de financiamiento: </w:t>
            </w:r>
            <w:r w:rsidRPr="0015293E">
              <w:rPr>
                <w:sz w:val="24"/>
                <w:lang w:val="es-ES"/>
              </w:rPr>
              <w:t>Recursos fiscales</w:t>
            </w:r>
            <w:r w:rsidRPr="0015293E">
              <w:rPr>
                <w:spacing w:val="-4"/>
                <w:sz w:val="24"/>
                <w:lang w:val="es-ES"/>
              </w:rPr>
              <w:t xml:space="preserve"> </w:t>
            </w:r>
            <w:r w:rsidRPr="0015293E">
              <w:rPr>
                <w:sz w:val="24"/>
                <w:lang w:val="es-ES"/>
              </w:rPr>
              <w:t>estatales.</w:t>
            </w:r>
          </w:p>
          <w:p w:rsidR="003C3C42" w:rsidRDefault="003C3C42" w:rsidP="003C3C42">
            <w:pPr>
              <w:pStyle w:val="TableParagraph"/>
              <w:tabs>
                <w:tab w:val="left" w:pos="816"/>
              </w:tabs>
              <w:spacing w:before="62"/>
              <w:ind w:left="175"/>
              <w:rPr>
                <w:sz w:val="24"/>
                <w:lang w:val="es-ES"/>
              </w:rPr>
            </w:pPr>
          </w:p>
          <w:p w:rsidR="003C3C42" w:rsidRDefault="003C3C42" w:rsidP="003C3C42">
            <w:pPr>
              <w:pStyle w:val="TableParagraph"/>
              <w:tabs>
                <w:tab w:val="left" w:pos="816"/>
              </w:tabs>
              <w:spacing w:before="62"/>
              <w:ind w:left="175"/>
              <w:rPr>
                <w:sz w:val="24"/>
                <w:lang w:val="es-ES"/>
              </w:rPr>
            </w:pPr>
          </w:p>
          <w:p w:rsidR="003C3C42" w:rsidRDefault="003C3C42" w:rsidP="003C3C42">
            <w:pPr>
              <w:pStyle w:val="TableParagraph"/>
              <w:tabs>
                <w:tab w:val="left" w:pos="816"/>
              </w:tabs>
              <w:spacing w:before="62"/>
              <w:ind w:left="175"/>
              <w:rPr>
                <w:sz w:val="24"/>
                <w:lang w:val="es-ES"/>
              </w:rPr>
            </w:pPr>
          </w:p>
          <w:p w:rsidR="003C3C42" w:rsidRPr="003C2F19" w:rsidRDefault="003C3C42" w:rsidP="003C3C42">
            <w:pPr>
              <w:pStyle w:val="TableParagraph"/>
              <w:tabs>
                <w:tab w:val="left" w:pos="816"/>
              </w:tabs>
              <w:spacing w:before="62"/>
              <w:ind w:left="175"/>
              <w:rPr>
                <w:sz w:val="24"/>
                <w:lang w:val="es-ES"/>
              </w:rPr>
            </w:pPr>
            <w:bookmarkStart w:id="23" w:name="_GoBack"/>
            <w:bookmarkEnd w:id="23"/>
          </w:p>
        </w:tc>
      </w:tr>
      <w:tr w:rsidR="001A4438" w:rsidTr="00C80E70">
        <w:trPr>
          <w:gridBefore w:val="1"/>
          <w:gridAfter w:val="3"/>
          <w:wBefore w:w="17" w:type="dxa"/>
          <w:wAfter w:w="157" w:type="dxa"/>
          <w:trHeight w:val="384"/>
        </w:trPr>
        <w:tc>
          <w:tcPr>
            <w:tcW w:w="10209" w:type="dxa"/>
            <w:gridSpan w:val="2"/>
            <w:shd w:val="clear" w:color="auto" w:fill="B8CCE4" w:themeFill="accent1" w:themeFillTint="66"/>
          </w:tcPr>
          <w:p w:rsidR="001A4438" w:rsidRDefault="00D35A3B">
            <w:pPr>
              <w:pStyle w:val="TableParagraph"/>
              <w:spacing w:before="51"/>
              <w:ind w:left="175"/>
              <w:rPr>
                <w:b/>
                <w:sz w:val="24"/>
              </w:rPr>
            </w:pPr>
            <w:r>
              <w:rPr>
                <w:b/>
                <w:sz w:val="24"/>
              </w:rPr>
              <w:lastRenderedPageBreak/>
              <w:t>7. DIFUSIÓ</w:t>
            </w:r>
            <w:r w:rsidR="0066211A">
              <w:rPr>
                <w:b/>
                <w:sz w:val="24"/>
              </w:rPr>
              <w:t>N DE LA EVALUACIÓN</w:t>
            </w:r>
          </w:p>
        </w:tc>
      </w:tr>
      <w:tr w:rsidR="001A4438" w:rsidTr="00C80E70">
        <w:trPr>
          <w:gridBefore w:val="1"/>
          <w:gridAfter w:val="3"/>
          <w:wBefore w:w="17" w:type="dxa"/>
          <w:wAfter w:w="157" w:type="dxa"/>
          <w:trHeight w:val="1381"/>
        </w:trPr>
        <w:tc>
          <w:tcPr>
            <w:tcW w:w="10209" w:type="dxa"/>
            <w:gridSpan w:val="2"/>
          </w:tcPr>
          <w:p w:rsidR="001A4438" w:rsidRPr="003C2F19" w:rsidRDefault="0066211A">
            <w:pPr>
              <w:pStyle w:val="TableParagraph"/>
              <w:spacing w:before="134"/>
              <w:ind w:left="141"/>
              <w:rPr>
                <w:sz w:val="24"/>
                <w:lang w:val="es-ES"/>
              </w:rPr>
            </w:pPr>
            <w:r w:rsidRPr="003C2F19">
              <w:rPr>
                <w:b/>
                <w:sz w:val="24"/>
                <w:lang w:val="es-ES"/>
              </w:rPr>
              <w:t xml:space="preserve">7.1. </w:t>
            </w:r>
            <w:r w:rsidRPr="003C2F19">
              <w:rPr>
                <w:sz w:val="24"/>
                <w:lang w:val="es-ES"/>
              </w:rPr>
              <w:t>Difusión en Internet de la evaluación:</w:t>
            </w:r>
          </w:p>
          <w:p w:rsidR="001A4438" w:rsidRDefault="0066211A">
            <w:pPr>
              <w:pStyle w:val="TableParagraph"/>
              <w:ind w:left="708" w:right="3347"/>
              <w:rPr>
                <w:sz w:val="24"/>
              </w:rPr>
            </w:pPr>
            <w:r w:rsidRPr="003C2F19">
              <w:rPr>
                <w:sz w:val="24"/>
                <w:lang w:val="es-ES"/>
              </w:rPr>
              <w:t xml:space="preserve">Página de Transparencia del Gobierno del Estado de BC. </w:t>
            </w:r>
            <w:hyperlink r:id="rId38">
              <w:r>
                <w:rPr>
                  <w:sz w:val="24"/>
                </w:rPr>
                <w:t>www.copladebc.gob.mx</w:t>
              </w:r>
            </w:hyperlink>
          </w:p>
          <w:p w:rsidR="001A4438" w:rsidRDefault="003C3C42">
            <w:pPr>
              <w:pStyle w:val="TableParagraph"/>
              <w:ind w:left="708"/>
              <w:rPr>
                <w:sz w:val="24"/>
              </w:rPr>
            </w:pPr>
            <w:hyperlink r:id="rId39">
              <w:r w:rsidR="0066211A">
                <w:rPr>
                  <w:sz w:val="24"/>
                </w:rPr>
                <w:t>www.monitorbc.gob.mx</w:t>
              </w:r>
            </w:hyperlink>
          </w:p>
        </w:tc>
      </w:tr>
      <w:tr w:rsidR="001A4438" w:rsidTr="00C80E70">
        <w:trPr>
          <w:gridBefore w:val="1"/>
          <w:gridAfter w:val="3"/>
          <w:wBefore w:w="17" w:type="dxa"/>
          <w:wAfter w:w="157" w:type="dxa"/>
          <w:trHeight w:val="1103"/>
        </w:trPr>
        <w:tc>
          <w:tcPr>
            <w:tcW w:w="10209" w:type="dxa"/>
            <w:gridSpan w:val="2"/>
          </w:tcPr>
          <w:p w:rsidR="001A4438" w:rsidRPr="003C2F19" w:rsidRDefault="0066211A">
            <w:pPr>
              <w:pStyle w:val="TableParagraph"/>
              <w:spacing w:line="271" w:lineRule="exact"/>
              <w:ind w:left="141"/>
              <w:rPr>
                <w:sz w:val="24"/>
                <w:lang w:val="es-ES"/>
              </w:rPr>
            </w:pPr>
            <w:r w:rsidRPr="003C2F19">
              <w:rPr>
                <w:b/>
                <w:sz w:val="24"/>
                <w:lang w:val="es-ES"/>
              </w:rPr>
              <w:t xml:space="preserve">7.2. </w:t>
            </w:r>
            <w:r w:rsidRPr="003C2F19">
              <w:rPr>
                <w:sz w:val="24"/>
                <w:lang w:val="es-ES"/>
              </w:rPr>
              <w:t>Difusión en Internet del formato:</w:t>
            </w:r>
          </w:p>
          <w:p w:rsidR="001A4438" w:rsidRDefault="0066211A">
            <w:pPr>
              <w:pStyle w:val="TableParagraph"/>
              <w:ind w:left="708" w:right="3347"/>
              <w:rPr>
                <w:sz w:val="24"/>
              </w:rPr>
            </w:pPr>
            <w:r w:rsidRPr="003C2F19">
              <w:rPr>
                <w:sz w:val="24"/>
                <w:lang w:val="es-ES"/>
              </w:rPr>
              <w:t xml:space="preserve">Página de Transparencia del Gobierno del Estado de BC. </w:t>
            </w:r>
            <w:hyperlink r:id="rId40">
              <w:r>
                <w:rPr>
                  <w:sz w:val="24"/>
                </w:rPr>
                <w:t>www.copladebc.gob.mx</w:t>
              </w:r>
            </w:hyperlink>
          </w:p>
          <w:p w:rsidR="001A4438" w:rsidRDefault="003C3C42">
            <w:pPr>
              <w:pStyle w:val="TableParagraph"/>
              <w:spacing w:line="260" w:lineRule="exact"/>
              <w:ind w:left="708"/>
              <w:rPr>
                <w:sz w:val="24"/>
              </w:rPr>
            </w:pPr>
            <w:hyperlink r:id="rId41">
              <w:r w:rsidR="0066211A">
                <w:rPr>
                  <w:sz w:val="24"/>
                </w:rPr>
                <w:t>www.monitorbc.gob.mx</w:t>
              </w:r>
            </w:hyperlink>
          </w:p>
        </w:tc>
      </w:tr>
    </w:tbl>
    <w:p w:rsidR="001A4438" w:rsidRDefault="001A4438">
      <w:pPr>
        <w:spacing w:line="260" w:lineRule="exact"/>
        <w:rPr>
          <w:sz w:val="24"/>
        </w:rPr>
        <w:sectPr w:rsidR="001A4438" w:rsidSect="00FE63BB">
          <w:footerReference w:type="default" r:id="rId42"/>
          <w:pgSz w:w="12240" w:h="15840"/>
          <w:pgMar w:top="3119" w:right="40" w:bottom="1200" w:left="0" w:header="993" w:footer="1011" w:gutter="0"/>
          <w:cols w:space="720"/>
        </w:sectPr>
      </w:pPr>
    </w:p>
    <w:p w:rsidR="001A4438" w:rsidRPr="003C2F19" w:rsidRDefault="001A4438">
      <w:pPr>
        <w:pStyle w:val="BodyText"/>
        <w:rPr>
          <w:sz w:val="26"/>
          <w:lang w:val="es-ES"/>
        </w:rPr>
      </w:pPr>
      <w:bookmarkStart w:id="24" w:name="_bookmark26"/>
      <w:bookmarkEnd w:id="24"/>
    </w:p>
    <w:p w:rsidR="001A4438" w:rsidRPr="003C2F19" w:rsidRDefault="001A4438">
      <w:pPr>
        <w:pStyle w:val="BodyText"/>
        <w:rPr>
          <w:sz w:val="26"/>
          <w:lang w:val="es-ES"/>
        </w:rPr>
      </w:pPr>
    </w:p>
    <w:p w:rsidR="001A4438" w:rsidRPr="003C2F19" w:rsidRDefault="001A4438">
      <w:pPr>
        <w:pStyle w:val="BodyText"/>
        <w:rPr>
          <w:sz w:val="22"/>
          <w:lang w:val="es-ES"/>
        </w:rPr>
      </w:pPr>
    </w:p>
    <w:p w:rsidR="001A4438" w:rsidRPr="003C2F19" w:rsidRDefault="001A4438">
      <w:pPr>
        <w:pStyle w:val="BodyText"/>
        <w:rPr>
          <w:sz w:val="20"/>
          <w:lang w:val="es-ES"/>
        </w:rPr>
      </w:pPr>
    </w:p>
    <w:p w:rsidR="001A4438" w:rsidRPr="003C2F19" w:rsidRDefault="001A4438">
      <w:pPr>
        <w:pStyle w:val="BodyText"/>
        <w:rPr>
          <w:sz w:val="20"/>
          <w:lang w:val="es-ES"/>
        </w:rPr>
      </w:pPr>
    </w:p>
    <w:p w:rsidR="001A4438" w:rsidRPr="003C2F19" w:rsidRDefault="001A4438">
      <w:pPr>
        <w:pStyle w:val="BodyText"/>
        <w:rPr>
          <w:sz w:val="20"/>
          <w:lang w:val="es-ES"/>
        </w:rPr>
      </w:pPr>
    </w:p>
    <w:p w:rsidR="001A4438" w:rsidRPr="003C2F19" w:rsidRDefault="001A4438">
      <w:pPr>
        <w:pStyle w:val="BodyText"/>
        <w:rPr>
          <w:sz w:val="20"/>
          <w:lang w:val="es-ES"/>
        </w:rPr>
      </w:pPr>
    </w:p>
    <w:p w:rsidR="001A4438" w:rsidRPr="003C2F19" w:rsidRDefault="001A4438">
      <w:pPr>
        <w:pStyle w:val="BodyText"/>
        <w:rPr>
          <w:sz w:val="20"/>
          <w:lang w:val="es-ES"/>
        </w:rPr>
      </w:pPr>
    </w:p>
    <w:p w:rsidR="001A4438" w:rsidRPr="003C2F19" w:rsidRDefault="001A4438">
      <w:pPr>
        <w:pStyle w:val="BodyText"/>
        <w:rPr>
          <w:sz w:val="20"/>
          <w:lang w:val="es-ES"/>
        </w:rPr>
      </w:pPr>
    </w:p>
    <w:p w:rsidR="001A4438" w:rsidRPr="003C2F19" w:rsidRDefault="001A4438">
      <w:pPr>
        <w:pStyle w:val="BodyText"/>
        <w:rPr>
          <w:sz w:val="20"/>
          <w:lang w:val="es-ES"/>
        </w:rPr>
      </w:pPr>
    </w:p>
    <w:p w:rsidR="001A4438" w:rsidRPr="003C2F19" w:rsidRDefault="001A4438">
      <w:pPr>
        <w:pStyle w:val="BodyText"/>
        <w:rPr>
          <w:sz w:val="20"/>
          <w:lang w:val="es-ES"/>
        </w:rPr>
      </w:pPr>
    </w:p>
    <w:p w:rsidR="001A4438" w:rsidRPr="003C2F19" w:rsidRDefault="001A4438">
      <w:pPr>
        <w:pStyle w:val="BodyText"/>
        <w:spacing w:before="4"/>
        <w:rPr>
          <w:sz w:val="23"/>
          <w:lang w:val="es-ES"/>
        </w:rPr>
      </w:pPr>
    </w:p>
    <w:p w:rsidR="001A4438" w:rsidRPr="00DC406A" w:rsidRDefault="0066211A" w:rsidP="00FE63BB">
      <w:pPr>
        <w:spacing w:before="100"/>
        <w:ind w:left="1440"/>
        <w:jc w:val="center"/>
        <w:rPr>
          <w:rFonts w:ascii="Imprint MT Shadow" w:hAnsi="Imprint MT Shadow"/>
          <w:color w:val="365F91" w:themeColor="accent1" w:themeShade="BF"/>
          <w:sz w:val="56"/>
          <w:lang w:val="es-ES"/>
        </w:rPr>
      </w:pPr>
      <w:bookmarkStart w:id="25" w:name="_bookmark27"/>
      <w:bookmarkEnd w:id="25"/>
      <w:r w:rsidRPr="00DC406A">
        <w:rPr>
          <w:rFonts w:ascii="Imprint MT Shadow" w:hAnsi="Imprint MT Shadow"/>
          <w:color w:val="365F91" w:themeColor="accent1" w:themeShade="BF"/>
          <w:sz w:val="96"/>
          <w:lang w:val="es-ES"/>
        </w:rPr>
        <w:t>G</w:t>
      </w:r>
      <w:r w:rsidRPr="00DC406A">
        <w:rPr>
          <w:rFonts w:ascii="Imprint MT Shadow" w:hAnsi="Imprint MT Shadow"/>
          <w:color w:val="365F91" w:themeColor="accent1" w:themeShade="BF"/>
          <w:sz w:val="56"/>
          <w:lang w:val="es-ES"/>
        </w:rPr>
        <w:t>LOSARIO DE TÉRMINOS</w:t>
      </w:r>
    </w:p>
    <w:p w:rsidR="001A4438" w:rsidRPr="003C2F19" w:rsidRDefault="001A4438">
      <w:pPr>
        <w:pStyle w:val="BodyText"/>
        <w:rPr>
          <w:rFonts w:ascii="Impact"/>
          <w:sz w:val="20"/>
          <w:lang w:val="es-ES"/>
        </w:rPr>
      </w:pPr>
    </w:p>
    <w:p w:rsidR="001A4438" w:rsidRPr="003C2F19" w:rsidRDefault="001A4438">
      <w:pPr>
        <w:pStyle w:val="BodyText"/>
        <w:rPr>
          <w:rFonts w:ascii="Impact"/>
          <w:sz w:val="20"/>
          <w:lang w:val="es-ES"/>
        </w:rPr>
      </w:pPr>
    </w:p>
    <w:p w:rsidR="001A4438" w:rsidRPr="003C2F19" w:rsidRDefault="001A4438">
      <w:pPr>
        <w:pStyle w:val="BodyText"/>
        <w:rPr>
          <w:rFonts w:ascii="Impact"/>
          <w:sz w:val="20"/>
          <w:lang w:val="es-ES"/>
        </w:rPr>
      </w:pPr>
    </w:p>
    <w:p w:rsidR="001A4438" w:rsidRPr="003C2F19" w:rsidRDefault="001A4438">
      <w:pPr>
        <w:pStyle w:val="BodyText"/>
        <w:rPr>
          <w:rFonts w:ascii="Impact"/>
          <w:sz w:val="20"/>
          <w:lang w:val="es-ES"/>
        </w:rPr>
      </w:pPr>
    </w:p>
    <w:p w:rsidR="001A4438" w:rsidRPr="003C2F19" w:rsidRDefault="001A4438">
      <w:pPr>
        <w:pStyle w:val="BodyText"/>
        <w:rPr>
          <w:rFonts w:ascii="Impact"/>
          <w:sz w:val="20"/>
          <w:lang w:val="es-ES"/>
        </w:rPr>
      </w:pPr>
    </w:p>
    <w:p w:rsidR="001A4438" w:rsidRPr="003C2F19" w:rsidRDefault="001A4438">
      <w:pPr>
        <w:pStyle w:val="BodyText"/>
        <w:rPr>
          <w:rFonts w:ascii="Impact"/>
          <w:sz w:val="20"/>
          <w:lang w:val="es-ES"/>
        </w:rPr>
      </w:pPr>
    </w:p>
    <w:p w:rsidR="001A4438" w:rsidRPr="003C2F19" w:rsidRDefault="001A4438">
      <w:pPr>
        <w:pStyle w:val="BodyText"/>
        <w:rPr>
          <w:rFonts w:ascii="Impact"/>
          <w:sz w:val="20"/>
          <w:lang w:val="es-ES"/>
        </w:rPr>
      </w:pPr>
    </w:p>
    <w:p w:rsidR="001A4438" w:rsidRPr="003C2F19" w:rsidRDefault="001A4438">
      <w:pPr>
        <w:pStyle w:val="BodyText"/>
        <w:rPr>
          <w:rFonts w:ascii="Impact"/>
          <w:sz w:val="20"/>
          <w:lang w:val="es-ES"/>
        </w:rPr>
      </w:pPr>
    </w:p>
    <w:p w:rsidR="001A4438" w:rsidRPr="003C2F19" w:rsidRDefault="001A4438">
      <w:pPr>
        <w:pStyle w:val="BodyText"/>
        <w:rPr>
          <w:rFonts w:ascii="Impact"/>
          <w:sz w:val="20"/>
          <w:lang w:val="es-ES"/>
        </w:rPr>
      </w:pPr>
    </w:p>
    <w:p w:rsidR="001A4438" w:rsidRPr="003C2F19" w:rsidRDefault="001A4438">
      <w:pPr>
        <w:pStyle w:val="BodyText"/>
        <w:rPr>
          <w:rFonts w:ascii="Impact"/>
          <w:sz w:val="20"/>
          <w:lang w:val="es-ES"/>
        </w:rPr>
      </w:pPr>
    </w:p>
    <w:p w:rsidR="001A4438" w:rsidRPr="003C2F19" w:rsidRDefault="001A4438">
      <w:pPr>
        <w:pStyle w:val="BodyText"/>
        <w:rPr>
          <w:rFonts w:ascii="Impact"/>
          <w:sz w:val="20"/>
          <w:lang w:val="es-ES"/>
        </w:rPr>
      </w:pPr>
    </w:p>
    <w:p w:rsidR="001A4438" w:rsidRPr="003C2F19" w:rsidRDefault="001A4438">
      <w:pPr>
        <w:pStyle w:val="BodyText"/>
        <w:rPr>
          <w:rFonts w:ascii="Impact"/>
          <w:sz w:val="20"/>
          <w:lang w:val="es-ES"/>
        </w:rPr>
      </w:pPr>
    </w:p>
    <w:p w:rsidR="001A4438" w:rsidRPr="003C2F19" w:rsidRDefault="001A4438">
      <w:pPr>
        <w:pStyle w:val="BodyText"/>
        <w:rPr>
          <w:rFonts w:ascii="Impact"/>
          <w:sz w:val="20"/>
          <w:lang w:val="es-ES"/>
        </w:rPr>
      </w:pPr>
    </w:p>
    <w:p w:rsidR="001A4438" w:rsidRPr="003C2F19" w:rsidRDefault="001A4438">
      <w:pPr>
        <w:pStyle w:val="BodyText"/>
        <w:rPr>
          <w:rFonts w:ascii="Impact"/>
          <w:sz w:val="20"/>
          <w:lang w:val="es-ES"/>
        </w:rPr>
      </w:pPr>
    </w:p>
    <w:p w:rsidR="001A4438" w:rsidRPr="003C2F19" w:rsidRDefault="001A4438">
      <w:pPr>
        <w:pStyle w:val="BodyText"/>
        <w:rPr>
          <w:rFonts w:ascii="Impact"/>
          <w:sz w:val="20"/>
          <w:lang w:val="es-ES"/>
        </w:rPr>
      </w:pPr>
    </w:p>
    <w:p w:rsidR="001A4438" w:rsidRPr="003C2F19" w:rsidRDefault="001A4438">
      <w:pPr>
        <w:pStyle w:val="BodyText"/>
        <w:rPr>
          <w:rFonts w:ascii="Impact"/>
          <w:sz w:val="20"/>
          <w:lang w:val="es-ES"/>
        </w:rPr>
      </w:pPr>
    </w:p>
    <w:p w:rsidR="001A4438" w:rsidRPr="003C2F19" w:rsidRDefault="001A4438">
      <w:pPr>
        <w:pStyle w:val="BodyText"/>
        <w:rPr>
          <w:rFonts w:ascii="Impact"/>
          <w:sz w:val="20"/>
          <w:lang w:val="es-ES"/>
        </w:rPr>
      </w:pPr>
    </w:p>
    <w:p w:rsidR="001A4438" w:rsidRPr="003C2F19" w:rsidRDefault="001A4438">
      <w:pPr>
        <w:pStyle w:val="BodyText"/>
        <w:spacing w:before="10"/>
        <w:rPr>
          <w:rFonts w:ascii="Impact"/>
          <w:sz w:val="11"/>
          <w:lang w:val="es-ES"/>
        </w:rPr>
      </w:pPr>
    </w:p>
    <w:p w:rsidR="001A4438" w:rsidRPr="003C2F19" w:rsidRDefault="001A4438">
      <w:pPr>
        <w:rPr>
          <w:rFonts w:ascii="Impact"/>
          <w:sz w:val="11"/>
          <w:lang w:val="es-ES"/>
        </w:rPr>
        <w:sectPr w:rsidR="001A4438" w:rsidRPr="003C2F19" w:rsidSect="00FE63BB">
          <w:footerReference w:type="default" r:id="rId43"/>
          <w:pgSz w:w="12240" w:h="15840"/>
          <w:pgMar w:top="3212" w:right="40" w:bottom="280" w:left="0" w:header="851" w:footer="0" w:gutter="0"/>
          <w:cols w:space="720"/>
        </w:sectPr>
      </w:pPr>
    </w:p>
    <w:p w:rsidR="001A4438" w:rsidRPr="00C46A76" w:rsidRDefault="0066211A" w:rsidP="00C80E70">
      <w:pPr>
        <w:spacing w:before="72"/>
        <w:ind w:left="1440"/>
        <w:jc w:val="center"/>
        <w:rPr>
          <w:rFonts w:ascii="Imprint MT Shadow" w:hAnsi="Imprint MT Shadow"/>
          <w:color w:val="365F91" w:themeColor="accent1" w:themeShade="BF"/>
          <w:sz w:val="44"/>
          <w:lang w:val="es-MX"/>
        </w:rPr>
      </w:pPr>
      <w:r w:rsidRPr="00C46A76">
        <w:rPr>
          <w:rFonts w:ascii="Imprint MT Shadow" w:hAnsi="Imprint MT Shadow"/>
          <w:color w:val="365F91" w:themeColor="accent1" w:themeShade="BF"/>
          <w:sz w:val="56"/>
          <w:lang w:val="es-MX"/>
        </w:rPr>
        <w:lastRenderedPageBreak/>
        <w:t>G</w:t>
      </w:r>
      <w:r w:rsidRPr="00C46A76">
        <w:rPr>
          <w:rFonts w:ascii="Imprint MT Shadow" w:hAnsi="Imprint MT Shadow"/>
          <w:color w:val="365F91" w:themeColor="accent1" w:themeShade="BF"/>
          <w:sz w:val="44"/>
          <w:lang w:val="es-MX"/>
        </w:rPr>
        <w:t xml:space="preserve">LOSARIO DE </w:t>
      </w:r>
      <w:r w:rsidRPr="00C46A76">
        <w:rPr>
          <w:rFonts w:ascii="Imprint MT Shadow" w:hAnsi="Imprint MT Shadow"/>
          <w:color w:val="365F91" w:themeColor="accent1" w:themeShade="BF"/>
          <w:sz w:val="56"/>
          <w:lang w:val="es-MX"/>
        </w:rPr>
        <w:t>T</w:t>
      </w:r>
      <w:r w:rsidRPr="00C46A76">
        <w:rPr>
          <w:rFonts w:ascii="Imprint MT Shadow" w:hAnsi="Imprint MT Shadow"/>
          <w:color w:val="365F91" w:themeColor="accent1" w:themeShade="BF"/>
          <w:sz w:val="44"/>
          <w:lang w:val="es-MX"/>
        </w:rPr>
        <w:t>ÉRMINOS</w:t>
      </w:r>
    </w:p>
    <w:p w:rsidR="001A4438" w:rsidRPr="00C46A76" w:rsidRDefault="001A4438">
      <w:pPr>
        <w:pStyle w:val="BodyText"/>
        <w:rPr>
          <w:rFonts w:ascii="Impact"/>
          <w:sz w:val="20"/>
          <w:lang w:val="es-MX"/>
        </w:rPr>
      </w:pPr>
    </w:p>
    <w:p w:rsidR="001A4438" w:rsidRPr="00C46A76" w:rsidRDefault="001A4438">
      <w:pPr>
        <w:pStyle w:val="BodyText"/>
        <w:spacing w:before="4"/>
        <w:rPr>
          <w:rFonts w:ascii="Impact"/>
          <w:sz w:val="13"/>
          <w:lang w:val="es-MX"/>
        </w:rPr>
      </w:pPr>
    </w:p>
    <w:p w:rsidR="001A4438" w:rsidRDefault="001A4438">
      <w:pPr>
        <w:pStyle w:val="BodyText"/>
        <w:rPr>
          <w:rFonts w:ascii="Impact"/>
          <w:sz w:val="20"/>
          <w:lang w:val="es-ES"/>
        </w:rPr>
      </w:pPr>
    </w:p>
    <w:p w:rsidR="00AD4C7C" w:rsidRPr="00AD4C7C" w:rsidRDefault="00AD4C7C" w:rsidP="00AD4C7C">
      <w:pPr>
        <w:spacing w:before="72"/>
        <w:ind w:left="1440"/>
        <w:rPr>
          <w:rFonts w:ascii="Imprint MT Shadow" w:hAnsi="Imprint MT Shadow"/>
          <w:color w:val="365F91" w:themeColor="accent1" w:themeShade="BF"/>
          <w:sz w:val="44"/>
          <w:lang w:val="es-ES"/>
        </w:rPr>
      </w:pPr>
      <w:r>
        <w:rPr>
          <w:rFonts w:ascii="Impact"/>
          <w:sz w:val="20"/>
          <w:lang w:val="es-ES"/>
        </w:rPr>
        <w:tab/>
      </w:r>
      <w:r>
        <w:rPr>
          <w:rFonts w:ascii="Impact"/>
          <w:sz w:val="20"/>
          <w:lang w:val="es-ES"/>
        </w:rPr>
        <w:tab/>
      </w:r>
    </w:p>
    <w:p w:rsidR="00AD4C7C" w:rsidRPr="00AD4C7C" w:rsidRDefault="00AD4C7C" w:rsidP="00AD4C7C">
      <w:pPr>
        <w:spacing w:before="72"/>
        <w:ind w:left="1440"/>
        <w:rPr>
          <w:rFonts w:ascii="Imprint MT Shadow" w:hAnsi="Imprint MT Shadow"/>
          <w:sz w:val="24"/>
          <w:szCs w:val="24"/>
          <w:lang w:val="es-ES"/>
        </w:rPr>
      </w:pPr>
      <w:r w:rsidRPr="00AD4C7C">
        <w:rPr>
          <w:rFonts w:ascii="Imprint MT Shadow" w:hAnsi="Imprint MT Shadow"/>
          <w:color w:val="365F91" w:themeColor="accent1" w:themeShade="BF"/>
          <w:sz w:val="24"/>
          <w:szCs w:val="24"/>
          <w:lang w:val="es-ES"/>
        </w:rPr>
        <w:t>CONAC</w:t>
      </w:r>
      <w:r w:rsidRPr="00AD4C7C">
        <w:rPr>
          <w:rFonts w:ascii="Imprint MT Shadow" w:hAnsi="Imprint MT Shadow"/>
          <w:color w:val="365F91" w:themeColor="accent1" w:themeShade="BF"/>
          <w:sz w:val="24"/>
          <w:szCs w:val="24"/>
          <w:lang w:val="es-ES"/>
        </w:rPr>
        <w:tab/>
      </w:r>
      <w:r w:rsidRPr="00AD4C7C">
        <w:rPr>
          <w:rFonts w:ascii="Imprint MT Shadow" w:hAnsi="Imprint MT Shadow"/>
          <w:sz w:val="24"/>
          <w:szCs w:val="24"/>
          <w:lang w:val="es-ES"/>
        </w:rPr>
        <w:t>Consejo Nacional de Armonización Contable</w:t>
      </w:r>
    </w:p>
    <w:p w:rsidR="00AD4C7C" w:rsidRPr="00AD4C7C" w:rsidRDefault="00AD4C7C" w:rsidP="00AD4C7C">
      <w:pPr>
        <w:spacing w:before="72"/>
        <w:ind w:left="1440"/>
        <w:rPr>
          <w:rFonts w:ascii="Imprint MT Shadow" w:hAnsi="Imprint MT Shadow"/>
          <w:sz w:val="24"/>
          <w:szCs w:val="24"/>
          <w:lang w:val="es-ES"/>
        </w:rPr>
      </w:pPr>
      <w:r w:rsidRPr="00AD4C7C">
        <w:rPr>
          <w:rFonts w:ascii="Imprint MT Shadow" w:hAnsi="Imprint MT Shadow"/>
          <w:color w:val="365F91" w:themeColor="accent1" w:themeShade="BF"/>
          <w:sz w:val="24"/>
          <w:szCs w:val="24"/>
          <w:lang w:val="es-ES"/>
        </w:rPr>
        <w:t xml:space="preserve">CONEVAL </w:t>
      </w:r>
      <w:r w:rsidRPr="00AD4C7C">
        <w:rPr>
          <w:rFonts w:ascii="Imprint MT Shadow" w:hAnsi="Imprint MT Shadow"/>
          <w:color w:val="365F91" w:themeColor="accent1" w:themeShade="BF"/>
          <w:sz w:val="24"/>
          <w:szCs w:val="24"/>
          <w:lang w:val="es-ES"/>
        </w:rPr>
        <w:tab/>
      </w:r>
      <w:r w:rsidRPr="00AD4C7C">
        <w:rPr>
          <w:rFonts w:ascii="Imprint MT Shadow" w:hAnsi="Imprint MT Shadow"/>
          <w:sz w:val="24"/>
          <w:szCs w:val="24"/>
          <w:lang w:val="es-ES"/>
        </w:rPr>
        <w:t>Consejo Nacional de la Evaluación de la Política Social</w:t>
      </w:r>
    </w:p>
    <w:p w:rsidR="00AD4C7C" w:rsidRPr="00AD4C7C" w:rsidRDefault="00AD4C7C" w:rsidP="00AD4C7C">
      <w:pPr>
        <w:spacing w:before="72"/>
        <w:ind w:left="1440"/>
        <w:rPr>
          <w:rFonts w:ascii="Imprint MT Shadow" w:hAnsi="Imprint MT Shadow"/>
          <w:sz w:val="24"/>
          <w:szCs w:val="24"/>
          <w:lang w:val="es-ES"/>
        </w:rPr>
      </w:pPr>
      <w:r w:rsidRPr="00AD4C7C">
        <w:rPr>
          <w:rFonts w:ascii="Imprint MT Shadow" w:hAnsi="Imprint MT Shadow"/>
          <w:color w:val="365F91" w:themeColor="accent1" w:themeShade="BF"/>
          <w:sz w:val="24"/>
          <w:szCs w:val="24"/>
          <w:lang w:val="es-ES"/>
        </w:rPr>
        <w:t>COPLADE</w:t>
      </w:r>
      <w:r w:rsidRPr="00AD4C7C">
        <w:rPr>
          <w:rFonts w:ascii="Imprint MT Shadow" w:hAnsi="Imprint MT Shadow"/>
          <w:color w:val="365F91" w:themeColor="accent1" w:themeShade="BF"/>
          <w:sz w:val="24"/>
          <w:szCs w:val="24"/>
          <w:lang w:val="es-ES"/>
        </w:rPr>
        <w:tab/>
      </w:r>
      <w:r w:rsidRPr="00AD4C7C">
        <w:rPr>
          <w:rFonts w:ascii="Imprint MT Shadow" w:hAnsi="Imprint MT Shadow"/>
          <w:sz w:val="24"/>
          <w:szCs w:val="24"/>
          <w:lang w:val="es-ES"/>
        </w:rPr>
        <w:t>Comité de Planeación y Desarrollo</w:t>
      </w:r>
    </w:p>
    <w:p w:rsidR="00AD4C7C" w:rsidRPr="00AD4C7C" w:rsidRDefault="00AD4C7C" w:rsidP="00AD4C7C">
      <w:pPr>
        <w:spacing w:before="72"/>
        <w:ind w:left="1440"/>
        <w:rPr>
          <w:rFonts w:ascii="Imprint MT Shadow" w:hAnsi="Imprint MT Shadow"/>
          <w:sz w:val="24"/>
          <w:szCs w:val="24"/>
          <w:lang w:val="es-ES"/>
        </w:rPr>
      </w:pPr>
      <w:r w:rsidRPr="00AD4C7C">
        <w:rPr>
          <w:rFonts w:ascii="Imprint MT Shadow" w:hAnsi="Imprint MT Shadow"/>
          <w:color w:val="365F91" w:themeColor="accent1" w:themeShade="BF"/>
          <w:sz w:val="24"/>
          <w:szCs w:val="24"/>
          <w:lang w:val="es-ES"/>
        </w:rPr>
        <w:t>F I S E</w:t>
      </w:r>
      <w:r w:rsidRPr="00AD4C7C">
        <w:rPr>
          <w:rFonts w:ascii="Imprint MT Shadow" w:hAnsi="Imprint MT Shadow"/>
          <w:color w:val="365F91" w:themeColor="accent1" w:themeShade="BF"/>
          <w:sz w:val="24"/>
          <w:szCs w:val="24"/>
          <w:lang w:val="es-ES"/>
        </w:rPr>
        <w:tab/>
      </w:r>
      <w:r w:rsidRPr="00AD4C7C">
        <w:rPr>
          <w:rFonts w:ascii="Imprint MT Shadow" w:hAnsi="Imprint MT Shadow"/>
          <w:sz w:val="24"/>
          <w:szCs w:val="24"/>
          <w:lang w:val="es-ES"/>
        </w:rPr>
        <w:t>Fondo de Infraestructura Social Estatal</w:t>
      </w:r>
    </w:p>
    <w:p w:rsidR="00AD4C7C" w:rsidRPr="00AD4C7C" w:rsidRDefault="00AD4C7C" w:rsidP="00AD4C7C">
      <w:pPr>
        <w:spacing w:before="72"/>
        <w:ind w:left="2880" w:right="860" w:hanging="1440"/>
        <w:rPr>
          <w:rFonts w:ascii="Imprint MT Shadow" w:hAnsi="Imprint MT Shadow"/>
          <w:sz w:val="24"/>
          <w:szCs w:val="24"/>
          <w:lang w:val="es-ES"/>
        </w:rPr>
      </w:pPr>
      <w:r w:rsidRPr="00AD4C7C">
        <w:rPr>
          <w:rFonts w:ascii="Imprint MT Shadow" w:hAnsi="Imprint MT Shadow"/>
          <w:color w:val="365F91" w:themeColor="accent1" w:themeShade="BF"/>
          <w:sz w:val="24"/>
          <w:szCs w:val="24"/>
          <w:lang w:val="es-ES"/>
        </w:rPr>
        <w:t>FISMDF</w:t>
      </w:r>
      <w:r w:rsidRPr="00AD4C7C">
        <w:rPr>
          <w:rFonts w:ascii="Imprint MT Shadow" w:hAnsi="Imprint MT Shadow"/>
          <w:sz w:val="24"/>
          <w:szCs w:val="24"/>
          <w:lang w:val="es-ES"/>
        </w:rPr>
        <w:tab/>
        <w:t>Fondo de Aportaciones para la Infraestructura Social Municipales y Demarcaciones del Distrito Federal</w:t>
      </w:r>
    </w:p>
    <w:p w:rsidR="00AD4C7C" w:rsidRPr="00AD4C7C" w:rsidRDefault="00AD4C7C" w:rsidP="00AD4C7C">
      <w:pPr>
        <w:spacing w:before="72"/>
        <w:ind w:left="2880" w:right="860" w:hanging="1440"/>
        <w:rPr>
          <w:rFonts w:ascii="Imprint MT Shadow" w:hAnsi="Imprint MT Shadow"/>
          <w:sz w:val="24"/>
          <w:szCs w:val="24"/>
          <w:lang w:val="es-ES"/>
        </w:rPr>
      </w:pPr>
      <w:r w:rsidRPr="00AD4C7C">
        <w:rPr>
          <w:rFonts w:ascii="Imprint MT Shadow" w:hAnsi="Imprint MT Shadow"/>
          <w:color w:val="365F91" w:themeColor="accent1" w:themeShade="BF"/>
          <w:sz w:val="24"/>
          <w:szCs w:val="24"/>
          <w:lang w:val="es-ES"/>
        </w:rPr>
        <w:t>FODA</w:t>
      </w:r>
      <w:r w:rsidRPr="00AD4C7C">
        <w:rPr>
          <w:rFonts w:ascii="Imprint MT Shadow" w:hAnsi="Imprint MT Shadow"/>
          <w:sz w:val="24"/>
          <w:szCs w:val="24"/>
          <w:lang w:val="es-ES"/>
        </w:rPr>
        <w:tab/>
        <w:t>Fortalezas, Oportunidades, Debilidades y Amenazas</w:t>
      </w:r>
    </w:p>
    <w:p w:rsidR="00AD4C7C" w:rsidRPr="00AD4C7C" w:rsidRDefault="00AD4C7C" w:rsidP="00AD4C7C">
      <w:pPr>
        <w:spacing w:before="72"/>
        <w:ind w:left="2880" w:right="860" w:hanging="1440"/>
        <w:rPr>
          <w:rFonts w:ascii="Imprint MT Shadow" w:hAnsi="Imprint MT Shadow"/>
          <w:sz w:val="24"/>
          <w:szCs w:val="24"/>
          <w:lang w:val="es-ES"/>
        </w:rPr>
      </w:pPr>
      <w:r w:rsidRPr="00AD4C7C">
        <w:rPr>
          <w:rFonts w:ascii="Imprint MT Shadow" w:hAnsi="Imprint MT Shadow"/>
          <w:color w:val="365F91" w:themeColor="accent1" w:themeShade="BF"/>
          <w:sz w:val="24"/>
          <w:szCs w:val="24"/>
          <w:lang w:val="es-ES"/>
        </w:rPr>
        <w:t>MIDS</w:t>
      </w:r>
      <w:r w:rsidRPr="00AD4C7C">
        <w:rPr>
          <w:rFonts w:ascii="Imprint MT Shadow" w:hAnsi="Imprint MT Shadow"/>
          <w:color w:val="365F91" w:themeColor="accent1" w:themeShade="BF"/>
          <w:sz w:val="24"/>
          <w:szCs w:val="24"/>
          <w:lang w:val="es-ES"/>
        </w:rPr>
        <w:tab/>
      </w:r>
      <w:r w:rsidRPr="00AD4C7C">
        <w:rPr>
          <w:rFonts w:ascii="Imprint MT Shadow" w:hAnsi="Imprint MT Shadow"/>
          <w:sz w:val="24"/>
          <w:szCs w:val="24"/>
          <w:lang w:val="es-ES"/>
        </w:rPr>
        <w:t>Matriz de Inversión para el Desarrollo Social</w:t>
      </w:r>
    </w:p>
    <w:p w:rsidR="00AD4C7C" w:rsidRPr="00AD4C7C" w:rsidRDefault="00AD4C7C" w:rsidP="00AD4C7C">
      <w:pPr>
        <w:spacing w:before="72"/>
        <w:ind w:left="2880" w:right="860" w:hanging="1440"/>
        <w:rPr>
          <w:rFonts w:ascii="Imprint MT Shadow" w:hAnsi="Imprint MT Shadow"/>
          <w:sz w:val="24"/>
          <w:szCs w:val="24"/>
          <w:lang w:val="es-ES"/>
        </w:rPr>
      </w:pPr>
      <w:r w:rsidRPr="00AD4C7C">
        <w:rPr>
          <w:rFonts w:ascii="Imprint MT Shadow" w:hAnsi="Imprint MT Shadow"/>
          <w:color w:val="365F91" w:themeColor="accent1" w:themeShade="BF"/>
          <w:sz w:val="24"/>
          <w:szCs w:val="24"/>
          <w:lang w:val="es-ES"/>
        </w:rPr>
        <w:t>M I R</w:t>
      </w:r>
      <w:r w:rsidRPr="00AD4C7C">
        <w:rPr>
          <w:rFonts w:ascii="Imprint MT Shadow" w:hAnsi="Imprint MT Shadow"/>
          <w:sz w:val="24"/>
          <w:szCs w:val="24"/>
          <w:lang w:val="es-ES"/>
        </w:rPr>
        <w:tab/>
        <w:t>Matriz de Indicadores de Resultados</w:t>
      </w:r>
    </w:p>
    <w:p w:rsidR="00AD4C7C" w:rsidRPr="00AD4C7C" w:rsidRDefault="00AD4C7C" w:rsidP="00AD4C7C">
      <w:pPr>
        <w:spacing w:before="72"/>
        <w:ind w:left="2880" w:right="860" w:hanging="1440"/>
        <w:rPr>
          <w:rFonts w:ascii="Imprint MT Shadow" w:hAnsi="Imprint MT Shadow"/>
          <w:sz w:val="24"/>
          <w:szCs w:val="24"/>
          <w:lang w:val="es-ES"/>
        </w:rPr>
      </w:pPr>
      <w:r w:rsidRPr="00AD4C7C">
        <w:rPr>
          <w:rFonts w:ascii="Imprint MT Shadow" w:hAnsi="Imprint MT Shadow"/>
          <w:color w:val="365F91" w:themeColor="accent1" w:themeShade="BF"/>
          <w:sz w:val="24"/>
          <w:szCs w:val="24"/>
          <w:lang w:val="es-ES"/>
        </w:rPr>
        <w:t>MML</w:t>
      </w:r>
      <w:r w:rsidRPr="00AD4C7C">
        <w:rPr>
          <w:rFonts w:ascii="Imprint MT Shadow" w:hAnsi="Imprint MT Shadow"/>
          <w:sz w:val="24"/>
          <w:szCs w:val="24"/>
          <w:lang w:val="es-ES"/>
        </w:rPr>
        <w:tab/>
        <w:t>Metodología del Marco Lógico</w:t>
      </w:r>
    </w:p>
    <w:p w:rsidR="00AD4C7C" w:rsidRPr="00AD4C7C" w:rsidRDefault="00AD4C7C" w:rsidP="00AD4C7C">
      <w:pPr>
        <w:spacing w:before="72"/>
        <w:ind w:left="2880" w:right="860" w:hanging="1440"/>
        <w:rPr>
          <w:rFonts w:ascii="Imprint MT Shadow" w:hAnsi="Imprint MT Shadow"/>
          <w:sz w:val="24"/>
          <w:szCs w:val="24"/>
          <w:lang w:val="es-ES"/>
        </w:rPr>
      </w:pPr>
      <w:r w:rsidRPr="00AD4C7C">
        <w:rPr>
          <w:rFonts w:ascii="Imprint MT Shadow" w:hAnsi="Imprint MT Shadow"/>
          <w:color w:val="365F91" w:themeColor="accent1" w:themeShade="BF"/>
          <w:sz w:val="24"/>
          <w:szCs w:val="24"/>
          <w:lang w:val="es-ES"/>
        </w:rPr>
        <w:t>P A E</w:t>
      </w:r>
      <w:r w:rsidRPr="00AD4C7C">
        <w:rPr>
          <w:rFonts w:ascii="Imprint MT Shadow" w:hAnsi="Imprint MT Shadow"/>
          <w:sz w:val="24"/>
          <w:szCs w:val="24"/>
          <w:lang w:val="es-ES"/>
        </w:rPr>
        <w:tab/>
        <w:t>Programa Anual de Evaluación</w:t>
      </w:r>
    </w:p>
    <w:p w:rsidR="00AD4C7C" w:rsidRPr="00AD4C7C" w:rsidRDefault="00AD4C7C" w:rsidP="00AD4C7C">
      <w:pPr>
        <w:spacing w:before="72"/>
        <w:ind w:left="2880" w:right="860" w:hanging="1440"/>
        <w:rPr>
          <w:rFonts w:ascii="Imprint MT Shadow" w:hAnsi="Imprint MT Shadow"/>
          <w:sz w:val="24"/>
          <w:szCs w:val="24"/>
          <w:lang w:val="es-ES"/>
        </w:rPr>
      </w:pPr>
      <w:r w:rsidRPr="00AD4C7C">
        <w:rPr>
          <w:rFonts w:ascii="Imprint MT Shadow" w:hAnsi="Imprint MT Shadow"/>
          <w:color w:val="365F91" w:themeColor="accent1" w:themeShade="BF"/>
          <w:sz w:val="24"/>
          <w:szCs w:val="24"/>
          <w:lang w:val="es-ES"/>
        </w:rPr>
        <w:t>P B R</w:t>
      </w:r>
      <w:r w:rsidRPr="00AD4C7C">
        <w:rPr>
          <w:rFonts w:ascii="Imprint MT Shadow" w:hAnsi="Imprint MT Shadow"/>
          <w:sz w:val="24"/>
          <w:szCs w:val="24"/>
          <w:lang w:val="es-ES"/>
        </w:rPr>
        <w:tab/>
        <w:t>Presupuesto Basado en Resultados</w:t>
      </w:r>
    </w:p>
    <w:p w:rsidR="00AD4C7C" w:rsidRPr="00AD4C7C" w:rsidRDefault="00AD4C7C" w:rsidP="00AD4C7C">
      <w:pPr>
        <w:spacing w:before="72"/>
        <w:ind w:left="2880" w:right="860" w:hanging="1440"/>
        <w:rPr>
          <w:rFonts w:ascii="Imprint MT Shadow" w:hAnsi="Imprint MT Shadow"/>
          <w:sz w:val="24"/>
          <w:szCs w:val="24"/>
          <w:lang w:val="es-ES"/>
        </w:rPr>
      </w:pPr>
      <w:r w:rsidRPr="00AD4C7C">
        <w:rPr>
          <w:rFonts w:ascii="Imprint MT Shadow" w:hAnsi="Imprint MT Shadow"/>
          <w:color w:val="365F91" w:themeColor="accent1" w:themeShade="BF"/>
          <w:sz w:val="24"/>
          <w:szCs w:val="24"/>
          <w:lang w:val="es-ES"/>
        </w:rPr>
        <w:t>P E D</w:t>
      </w:r>
      <w:r w:rsidRPr="00AD4C7C">
        <w:rPr>
          <w:rFonts w:ascii="Imprint MT Shadow" w:hAnsi="Imprint MT Shadow"/>
          <w:sz w:val="24"/>
          <w:szCs w:val="24"/>
          <w:lang w:val="es-ES"/>
        </w:rPr>
        <w:tab/>
        <w:t>Plan Estatal de Desarrollo</w:t>
      </w:r>
    </w:p>
    <w:p w:rsidR="00AD4C7C" w:rsidRPr="00AD4C7C" w:rsidRDefault="00AD4C7C" w:rsidP="00AD4C7C">
      <w:pPr>
        <w:spacing w:before="72"/>
        <w:ind w:left="2880" w:right="860" w:hanging="1440"/>
        <w:rPr>
          <w:rFonts w:ascii="Imprint MT Shadow" w:hAnsi="Imprint MT Shadow"/>
          <w:sz w:val="24"/>
          <w:szCs w:val="24"/>
          <w:lang w:val="es-ES"/>
        </w:rPr>
      </w:pPr>
      <w:r w:rsidRPr="00AD4C7C">
        <w:rPr>
          <w:rFonts w:ascii="Imprint MT Shadow" w:hAnsi="Imprint MT Shadow"/>
          <w:color w:val="365F91" w:themeColor="accent1" w:themeShade="BF"/>
          <w:sz w:val="24"/>
          <w:szCs w:val="24"/>
          <w:lang w:val="es-ES"/>
        </w:rPr>
        <w:t>P I B</w:t>
      </w:r>
      <w:r w:rsidRPr="00AD4C7C">
        <w:rPr>
          <w:rFonts w:ascii="Imprint MT Shadow" w:hAnsi="Imprint MT Shadow"/>
          <w:sz w:val="24"/>
          <w:szCs w:val="24"/>
          <w:lang w:val="es-ES"/>
        </w:rPr>
        <w:tab/>
        <w:t>Producto Interno Bruto</w:t>
      </w:r>
    </w:p>
    <w:p w:rsidR="00AD4C7C" w:rsidRPr="00AD4C7C" w:rsidRDefault="00AD4C7C" w:rsidP="00AD4C7C">
      <w:pPr>
        <w:spacing w:before="72"/>
        <w:ind w:left="2880" w:right="860" w:hanging="1440"/>
        <w:rPr>
          <w:rFonts w:ascii="Imprint MT Shadow" w:hAnsi="Imprint MT Shadow"/>
          <w:sz w:val="24"/>
          <w:szCs w:val="24"/>
          <w:lang w:val="es-ES"/>
        </w:rPr>
      </w:pPr>
      <w:r w:rsidRPr="00AD4C7C">
        <w:rPr>
          <w:rFonts w:ascii="Imprint MT Shadow" w:hAnsi="Imprint MT Shadow"/>
          <w:color w:val="365F91" w:themeColor="accent1" w:themeShade="BF"/>
          <w:sz w:val="24"/>
          <w:szCs w:val="24"/>
          <w:lang w:val="es-ES"/>
        </w:rPr>
        <w:t>P N D</w:t>
      </w:r>
      <w:r w:rsidRPr="00AD4C7C">
        <w:rPr>
          <w:rFonts w:ascii="Imprint MT Shadow" w:hAnsi="Imprint MT Shadow"/>
          <w:sz w:val="24"/>
          <w:szCs w:val="24"/>
          <w:lang w:val="es-ES"/>
        </w:rPr>
        <w:tab/>
        <w:t>Plan Nacional de Desarrollo</w:t>
      </w:r>
    </w:p>
    <w:p w:rsidR="00AD4C7C" w:rsidRPr="00AD4C7C" w:rsidRDefault="00AD4C7C" w:rsidP="00AD4C7C">
      <w:pPr>
        <w:spacing w:before="72"/>
        <w:ind w:left="2880" w:right="860" w:hanging="1440"/>
        <w:rPr>
          <w:rFonts w:ascii="Imprint MT Shadow" w:hAnsi="Imprint MT Shadow"/>
          <w:sz w:val="24"/>
          <w:szCs w:val="24"/>
          <w:lang w:val="es-ES"/>
        </w:rPr>
      </w:pPr>
      <w:r w:rsidRPr="00AD4C7C">
        <w:rPr>
          <w:rFonts w:ascii="Imprint MT Shadow" w:hAnsi="Imprint MT Shadow"/>
          <w:color w:val="365F91" w:themeColor="accent1" w:themeShade="BF"/>
          <w:sz w:val="24"/>
          <w:szCs w:val="24"/>
          <w:lang w:val="es-ES"/>
        </w:rPr>
        <w:t xml:space="preserve">S E </w:t>
      </w:r>
      <w:proofErr w:type="spellStart"/>
      <w:r w:rsidRPr="00AD4C7C">
        <w:rPr>
          <w:rFonts w:ascii="Imprint MT Shadow" w:hAnsi="Imprint MT Shadow"/>
          <w:color w:val="365F91" w:themeColor="accent1" w:themeShade="BF"/>
          <w:sz w:val="24"/>
          <w:szCs w:val="24"/>
          <w:lang w:val="es-ES"/>
        </w:rPr>
        <w:t>E</w:t>
      </w:r>
      <w:proofErr w:type="spellEnd"/>
      <w:r w:rsidRPr="00AD4C7C">
        <w:rPr>
          <w:rFonts w:ascii="Imprint MT Shadow" w:hAnsi="Imprint MT Shadow"/>
          <w:color w:val="365F91" w:themeColor="accent1" w:themeShade="BF"/>
          <w:sz w:val="24"/>
          <w:szCs w:val="24"/>
          <w:lang w:val="es-ES"/>
        </w:rPr>
        <w:t xml:space="preserve"> D</w:t>
      </w:r>
      <w:r w:rsidRPr="00AD4C7C">
        <w:rPr>
          <w:rFonts w:ascii="Imprint MT Shadow" w:hAnsi="Imprint MT Shadow"/>
          <w:color w:val="365F91" w:themeColor="accent1" w:themeShade="BF"/>
          <w:sz w:val="24"/>
          <w:szCs w:val="24"/>
          <w:lang w:val="es-ES"/>
        </w:rPr>
        <w:tab/>
      </w:r>
      <w:r w:rsidRPr="00AD4C7C">
        <w:rPr>
          <w:rFonts w:ascii="Imprint MT Shadow" w:hAnsi="Imprint MT Shadow"/>
          <w:sz w:val="24"/>
          <w:szCs w:val="24"/>
          <w:lang w:val="es-ES"/>
        </w:rPr>
        <w:t>Sistema Estatal de Evaluación del Desempeño</w:t>
      </w:r>
    </w:p>
    <w:p w:rsidR="00AD4C7C" w:rsidRPr="00AD4C7C" w:rsidRDefault="00AD4C7C" w:rsidP="00AD4C7C">
      <w:pPr>
        <w:spacing w:before="72"/>
        <w:ind w:left="2880" w:right="860" w:hanging="1440"/>
        <w:rPr>
          <w:rFonts w:ascii="Imprint MT Shadow" w:hAnsi="Imprint MT Shadow"/>
          <w:sz w:val="24"/>
          <w:szCs w:val="24"/>
          <w:lang w:val="es-ES"/>
        </w:rPr>
      </w:pPr>
      <w:r w:rsidRPr="00AD4C7C">
        <w:rPr>
          <w:rFonts w:ascii="Imprint MT Shadow" w:hAnsi="Imprint MT Shadow"/>
          <w:color w:val="365F91" w:themeColor="accent1" w:themeShade="BF"/>
          <w:sz w:val="24"/>
          <w:szCs w:val="24"/>
          <w:lang w:val="es-ES"/>
        </w:rPr>
        <w:t>SEDESOE</w:t>
      </w:r>
      <w:r w:rsidRPr="00AD4C7C">
        <w:rPr>
          <w:rFonts w:ascii="Imprint MT Shadow" w:hAnsi="Imprint MT Shadow"/>
          <w:sz w:val="24"/>
          <w:szCs w:val="24"/>
          <w:lang w:val="es-ES"/>
        </w:rPr>
        <w:tab/>
        <w:t>Secretaria de Desarrollo Social del Estado de Baja California</w:t>
      </w:r>
    </w:p>
    <w:p w:rsidR="00AD4C7C" w:rsidRPr="00AD4C7C" w:rsidRDefault="00AD4C7C" w:rsidP="00AD4C7C">
      <w:pPr>
        <w:spacing w:before="72"/>
        <w:ind w:left="2880" w:right="860" w:hanging="1440"/>
        <w:rPr>
          <w:rFonts w:ascii="Imprint MT Shadow" w:hAnsi="Imprint MT Shadow"/>
          <w:sz w:val="24"/>
          <w:szCs w:val="24"/>
          <w:lang w:val="es-ES"/>
        </w:rPr>
      </w:pPr>
      <w:r w:rsidRPr="00AD4C7C">
        <w:rPr>
          <w:rFonts w:ascii="Imprint MT Shadow" w:hAnsi="Imprint MT Shadow"/>
          <w:color w:val="365F91" w:themeColor="accent1" w:themeShade="BF"/>
          <w:sz w:val="24"/>
          <w:szCs w:val="24"/>
          <w:lang w:val="es-ES"/>
        </w:rPr>
        <w:t>SHCP</w:t>
      </w:r>
      <w:r w:rsidRPr="00AD4C7C">
        <w:rPr>
          <w:rFonts w:ascii="Imprint MT Shadow" w:hAnsi="Imprint MT Shadow"/>
          <w:sz w:val="24"/>
          <w:szCs w:val="24"/>
          <w:lang w:val="es-ES"/>
        </w:rPr>
        <w:tab/>
        <w:t>Secretaria de Hacienda y Crédito Público</w:t>
      </w:r>
    </w:p>
    <w:p w:rsidR="00AD4C7C" w:rsidRPr="00AD4C7C" w:rsidRDefault="00AD4C7C" w:rsidP="00AD4C7C">
      <w:pPr>
        <w:spacing w:before="72"/>
        <w:ind w:left="2880" w:right="860" w:hanging="1440"/>
        <w:rPr>
          <w:rFonts w:ascii="Imprint MT Shadow" w:hAnsi="Imprint MT Shadow"/>
          <w:sz w:val="24"/>
          <w:szCs w:val="24"/>
          <w:lang w:val="es-ES"/>
        </w:rPr>
      </w:pPr>
      <w:r w:rsidRPr="00AD4C7C">
        <w:rPr>
          <w:rFonts w:ascii="Imprint MT Shadow" w:hAnsi="Imprint MT Shadow"/>
          <w:color w:val="365F91" w:themeColor="accent1" w:themeShade="BF"/>
          <w:sz w:val="24"/>
          <w:szCs w:val="24"/>
          <w:lang w:val="es-ES"/>
        </w:rPr>
        <w:t>Z A P</w:t>
      </w:r>
      <w:r w:rsidRPr="00AD4C7C">
        <w:rPr>
          <w:rFonts w:ascii="Imprint MT Shadow" w:hAnsi="Imprint MT Shadow"/>
          <w:color w:val="365F91" w:themeColor="accent1" w:themeShade="BF"/>
          <w:sz w:val="24"/>
          <w:szCs w:val="24"/>
          <w:lang w:val="es-ES"/>
        </w:rPr>
        <w:tab/>
      </w:r>
      <w:r w:rsidRPr="00AD4C7C">
        <w:rPr>
          <w:rFonts w:ascii="Imprint MT Shadow" w:hAnsi="Imprint MT Shadow"/>
          <w:sz w:val="24"/>
          <w:szCs w:val="24"/>
          <w:lang w:val="es-ES"/>
        </w:rPr>
        <w:t>Zonas de Atención Prioritaria</w:t>
      </w:r>
    </w:p>
    <w:p w:rsidR="00AD4C7C" w:rsidRDefault="00AD4C7C">
      <w:pPr>
        <w:pStyle w:val="BodyText"/>
        <w:rPr>
          <w:rFonts w:ascii="Impact"/>
          <w:sz w:val="20"/>
          <w:lang w:val="es-ES"/>
        </w:rPr>
      </w:pPr>
    </w:p>
    <w:p w:rsidR="00AD4C7C" w:rsidRDefault="00AD4C7C">
      <w:pPr>
        <w:pStyle w:val="BodyText"/>
        <w:rPr>
          <w:rFonts w:ascii="Impact"/>
          <w:sz w:val="20"/>
          <w:lang w:val="es-ES"/>
        </w:rPr>
      </w:pPr>
    </w:p>
    <w:p w:rsidR="00AD4C7C" w:rsidRDefault="00AD4C7C">
      <w:pPr>
        <w:pStyle w:val="BodyText"/>
        <w:rPr>
          <w:rFonts w:ascii="Impact"/>
          <w:sz w:val="20"/>
          <w:lang w:val="es-ES"/>
        </w:rPr>
      </w:pPr>
    </w:p>
    <w:p w:rsidR="00AD4C7C" w:rsidRDefault="00AD4C7C">
      <w:pPr>
        <w:pStyle w:val="BodyText"/>
        <w:rPr>
          <w:rFonts w:ascii="Impact"/>
          <w:sz w:val="20"/>
          <w:lang w:val="es-ES"/>
        </w:rPr>
      </w:pPr>
    </w:p>
    <w:p w:rsidR="00AD4C7C" w:rsidRPr="003C2F19" w:rsidRDefault="00AD4C7C">
      <w:pPr>
        <w:pStyle w:val="BodyText"/>
        <w:rPr>
          <w:rFonts w:ascii="Impact"/>
          <w:sz w:val="20"/>
          <w:lang w:val="es-ES"/>
        </w:rPr>
      </w:pPr>
    </w:p>
    <w:p w:rsidR="001A4438" w:rsidRPr="003C2F19" w:rsidRDefault="001A4438">
      <w:pPr>
        <w:pStyle w:val="BodyText"/>
        <w:rPr>
          <w:rFonts w:ascii="Impact"/>
          <w:sz w:val="20"/>
          <w:lang w:val="es-ES"/>
        </w:rPr>
      </w:pPr>
    </w:p>
    <w:p w:rsidR="001A4438" w:rsidRPr="003C2F19" w:rsidRDefault="001A4438">
      <w:pPr>
        <w:pStyle w:val="BodyText"/>
        <w:rPr>
          <w:rFonts w:ascii="Impact"/>
          <w:sz w:val="20"/>
          <w:lang w:val="es-ES"/>
        </w:rPr>
      </w:pPr>
    </w:p>
    <w:p w:rsidR="001A4438" w:rsidRPr="003C2F19" w:rsidRDefault="001A4438">
      <w:pPr>
        <w:pStyle w:val="BodyText"/>
        <w:rPr>
          <w:rFonts w:ascii="Impact"/>
          <w:sz w:val="20"/>
          <w:lang w:val="es-ES"/>
        </w:rPr>
      </w:pPr>
    </w:p>
    <w:p w:rsidR="001A4438" w:rsidRDefault="00F76171">
      <w:pPr>
        <w:pStyle w:val="BodyText"/>
        <w:spacing w:before="6"/>
        <w:rPr>
          <w:rFonts w:ascii="Impact"/>
          <w:sz w:val="27"/>
        </w:rPr>
      </w:pPr>
      <w:r>
        <w:rPr>
          <w:rFonts w:ascii="Impact"/>
          <w:noProof/>
          <w:sz w:val="27"/>
        </w:rPr>
        <w:drawing>
          <wp:anchor distT="0" distB="0" distL="114300" distR="114300" simplePos="0" relativeHeight="3568" behindDoc="0" locked="0" layoutInCell="1" allowOverlap="1">
            <wp:simplePos x="0" y="0"/>
            <wp:positionH relativeFrom="column">
              <wp:posOffset>3814011</wp:posOffset>
            </wp:positionH>
            <wp:positionV relativeFrom="paragraph">
              <wp:posOffset>303229</wp:posOffset>
            </wp:positionV>
            <wp:extent cx="762000" cy="803275"/>
            <wp:effectExtent l="0" t="0" r="0" b="0"/>
            <wp:wrapTopAndBottom/>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62000" cy="803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sectPr w:rsidR="001A4438" w:rsidSect="00FE63BB">
      <w:footerReference w:type="default" r:id="rId45"/>
      <w:pgSz w:w="12240" w:h="15840"/>
      <w:pgMar w:top="3214" w:right="40" w:bottom="0" w:left="0" w:header="993"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0F8A" w:rsidRDefault="009B0F8A">
      <w:r>
        <w:separator/>
      </w:r>
    </w:p>
  </w:endnote>
  <w:endnote w:type="continuationSeparator" w:id="0">
    <w:p w:rsidR="009B0F8A" w:rsidRDefault="009B0F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mprint MT Shadow">
    <w:panose1 w:val="04020605060303030202"/>
    <w:charset w:val="00"/>
    <w:family w:val="decorative"/>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F8A" w:rsidRDefault="009B0F8A">
    <w:pPr>
      <w:pStyle w:val="BodyText"/>
      <w:spacing w:line="14" w:lineRule="auto"/>
      <w:rPr>
        <w:sz w:val="20"/>
      </w:rPr>
    </w:pPr>
    <w:r>
      <w:rPr>
        <w:noProof/>
        <w:sz w:val="22"/>
        <w:szCs w:val="22"/>
      </w:rPr>
      <mc:AlternateContent>
        <mc:Choice Requires="wps">
          <w:drawing>
            <wp:anchor distT="0" distB="0" distL="114300" distR="114300" simplePos="0" relativeHeight="503177984" behindDoc="0" locked="0" layoutInCell="1" allowOverlap="1">
              <wp:simplePos x="0" y="0"/>
              <wp:positionH relativeFrom="column">
                <wp:posOffset>3886200</wp:posOffset>
              </wp:positionH>
              <wp:positionV relativeFrom="paragraph">
                <wp:posOffset>-65405</wp:posOffset>
              </wp:positionV>
              <wp:extent cx="762000" cy="574675"/>
              <wp:effectExtent l="0" t="0" r="0" b="15875"/>
              <wp:wrapNone/>
              <wp:docPr id="237"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574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F8A" w:rsidRPr="001865EB" w:rsidRDefault="009B0F8A" w:rsidP="001865EB">
                          <w:pPr>
                            <w:spacing w:before="2"/>
                            <w:ind w:left="145"/>
                            <w:rPr>
                              <w:rFonts w:ascii="Cambria"/>
                              <w:color w:val="365F91" w:themeColor="accent1" w:themeShade="BF"/>
                              <w:sz w:val="4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71" o:spid="_x0000_s1026" type="#_x0000_t202" style="position:absolute;margin-left:306pt;margin-top:-5.15pt;width:60pt;height:45.25pt;z-index:50317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" filled="f" stroked="f">
              <v:textbox inset="0,0,0,0">
                <w:txbxContent>
                  <w:p w:rsidR="009B0F8A" w:rsidRPr="001865EB" w:rsidRDefault="009B0F8A" w:rsidP="001865EB">
                    <w:pPr>
                      <w:spacing w:before="2"/>
                      <w:ind w:left="145"/>
                      <w:rPr>
                        <w:rFonts w:ascii="Cambria"/>
                        <w:color w:val="365F91" w:themeColor="accent1" w:themeShade="BF"/>
                        <w:sz w:val="48"/>
                      </w:rPr>
                    </w:pPr>
                  </w:p>
                </w:txbxContent>
              </v:textbox>
            </v:shape>
          </w:pict>
        </mc:Fallback>
      </mc:AlternateContent>
    </w:r>
    <w:r>
      <w:rPr>
        <w:noProof/>
      </w:rPr>
      <w:drawing>
        <wp:anchor distT="0" distB="0" distL="0" distR="0" simplePos="0" relativeHeight="268289879" behindDoc="1" locked="0" layoutInCell="1" allowOverlap="1">
          <wp:simplePos x="0" y="0"/>
          <wp:positionH relativeFrom="page">
            <wp:posOffset>3810000</wp:posOffset>
          </wp:positionH>
          <wp:positionV relativeFrom="page">
            <wp:posOffset>9236962</wp:posOffset>
          </wp:positionV>
          <wp:extent cx="762000" cy="803147"/>
          <wp:effectExtent l="0" t="0" r="0" b="0"/>
          <wp:wrapNone/>
          <wp:docPr id="12"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png"/>
                  <pic:cNvPicPr/>
                </pic:nvPicPr>
                <pic:blipFill>
                  <a:blip r:embed="rId1" cstate="print"/>
                  <a:stretch>
                    <a:fillRect/>
                  </a:stretch>
                </pic:blipFill>
                <pic:spPr>
                  <a:xfrm>
                    <a:off x="0" y="0"/>
                    <a:ext cx="762000" cy="803147"/>
                  </a:xfrm>
                  <a:prstGeom prst="rect">
                    <a:avLst/>
                  </a:prstGeom>
                </pic:spPr>
              </pic:pic>
            </a:graphicData>
          </a:graphic>
        </wp:anchor>
      </w:drawing>
    </w:r>
    <w:r>
      <w:rPr>
        <w:noProof/>
      </w:rPr>
      <mc:AlternateContent>
        <mc:Choice Requires="wps">
          <w:drawing>
            <wp:anchor distT="0" distB="0" distL="114300" distR="114300" simplePos="0" relativeHeight="503170976" behindDoc="1" locked="0" layoutInCell="1" allowOverlap="1">
              <wp:simplePos x="0" y="0"/>
              <wp:positionH relativeFrom="page">
                <wp:posOffset>3889375</wp:posOffset>
              </wp:positionH>
              <wp:positionV relativeFrom="page">
                <wp:posOffset>9225915</wp:posOffset>
              </wp:positionV>
              <wp:extent cx="194310" cy="382905"/>
              <wp:effectExtent l="0" t="0" r="15240" b="17145"/>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38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F8A" w:rsidRPr="001865EB" w:rsidRDefault="009B0F8A">
                          <w:pPr>
                            <w:spacing w:before="20"/>
                            <w:ind w:left="20"/>
                            <w:rPr>
                              <w:rFonts w:ascii="Cambria"/>
                              <w:color w:val="365F91" w:themeColor="accent1" w:themeShade="BF"/>
                              <w:sz w:val="4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0" o:spid="_x0000_s1027" type="#_x0000_t202" style="position:absolute;margin-left:306.25pt;margin-top:726.45pt;width:15.3pt;height:30.15pt;z-index:-14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" filled="f" stroked="f">
              <v:textbox inset="0,0,0,0">
                <w:txbxContent>
                  <w:p w:rsidR="009B0F8A" w:rsidRPr="001865EB" w:rsidRDefault="009B0F8A">
                    <w:pPr>
                      <w:spacing w:before="20"/>
                      <w:ind w:left="20"/>
                      <w:rPr>
                        <w:rFonts w:ascii="Cambria"/>
                        <w:color w:val="365F91" w:themeColor="accent1" w:themeShade="BF"/>
                        <w:sz w:val="48"/>
                      </w:rPr>
                    </w:pP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F8A" w:rsidRDefault="009B0F8A">
    <w:pPr>
      <w:pStyle w:val="BodyText"/>
      <w:spacing w:line="14" w:lineRule="auto"/>
      <w:rPr>
        <w:sz w:val="20"/>
      </w:rPr>
    </w:pPr>
    <w:r>
      <w:rPr>
        <w:noProof/>
      </w:rPr>
      <w:drawing>
        <wp:anchor distT="0" distB="0" distL="0" distR="0" simplePos="0" relativeHeight="268290551" behindDoc="1" locked="0" layoutInCell="1" allowOverlap="1">
          <wp:simplePos x="0" y="0"/>
          <wp:positionH relativeFrom="page">
            <wp:posOffset>3810000</wp:posOffset>
          </wp:positionH>
          <wp:positionV relativeFrom="page">
            <wp:posOffset>9236962</wp:posOffset>
          </wp:positionV>
          <wp:extent cx="762000" cy="803147"/>
          <wp:effectExtent l="0" t="0" r="0" b="0"/>
          <wp:wrapNone/>
          <wp:docPr id="8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1.png"/>
                  <pic:cNvPicPr/>
                </pic:nvPicPr>
                <pic:blipFill>
                  <a:blip r:embed="rId1" cstate="print"/>
                  <a:stretch>
                    <a:fillRect/>
                  </a:stretch>
                </pic:blipFill>
                <pic:spPr>
                  <a:xfrm>
                    <a:off x="0" y="0"/>
                    <a:ext cx="762000" cy="803147"/>
                  </a:xfrm>
                  <a:prstGeom prst="rect">
                    <a:avLst/>
                  </a:prstGeom>
                </pic:spPr>
              </pic:pic>
            </a:graphicData>
          </a:graphic>
        </wp:anchor>
      </w:drawing>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F8A" w:rsidRDefault="009B0F8A">
    <w:pPr>
      <w:pStyle w:val="BodyText"/>
      <w:spacing w:line="14"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F8A" w:rsidRDefault="009B0F8A">
    <w:pPr>
      <w:pStyle w:val="BodyText"/>
      <w:spacing w:line="14" w:lineRule="auto"/>
      <w:rPr>
        <w:sz w:val="20"/>
      </w:rPr>
    </w:pPr>
    <w:r>
      <w:rPr>
        <w:noProof/>
      </w:rPr>
      <w:drawing>
        <wp:anchor distT="0" distB="0" distL="0" distR="0" simplePos="0" relativeHeight="268290743" behindDoc="1" locked="0" layoutInCell="1" allowOverlap="1">
          <wp:simplePos x="0" y="0"/>
          <wp:positionH relativeFrom="page">
            <wp:posOffset>3810000</wp:posOffset>
          </wp:positionH>
          <wp:positionV relativeFrom="page">
            <wp:posOffset>9236962</wp:posOffset>
          </wp:positionV>
          <wp:extent cx="762000" cy="803147"/>
          <wp:effectExtent l="0" t="0" r="0" b="0"/>
          <wp:wrapNone/>
          <wp:docPr id="10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1.png"/>
                  <pic:cNvPicPr/>
                </pic:nvPicPr>
                <pic:blipFill>
                  <a:blip r:embed="rId1" cstate="print"/>
                  <a:stretch>
                    <a:fillRect/>
                  </a:stretch>
                </pic:blipFill>
                <pic:spPr>
                  <a:xfrm>
                    <a:off x="0" y="0"/>
                    <a:ext cx="762000" cy="803147"/>
                  </a:xfrm>
                  <a:prstGeom prst="rect">
                    <a:avLst/>
                  </a:prstGeom>
                </pic:spPr>
              </pic:pic>
            </a:graphicData>
          </a:graphic>
        </wp:anchor>
      </w:drawing>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F8A" w:rsidRDefault="009B0F8A">
    <w:pPr>
      <w:pStyle w:val="BodyText"/>
      <w:spacing w:line="14" w:lineRule="auto"/>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F8A" w:rsidRDefault="009B0F8A">
    <w:pPr>
      <w:pStyle w:val="BodyText"/>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F8A" w:rsidRDefault="009B0F8A">
    <w:pPr>
      <w:pStyle w:val="BodyText"/>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F8A" w:rsidRDefault="009B0F8A">
    <w:pPr>
      <w:pStyle w:val="BodyText"/>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F8A" w:rsidRDefault="009B0F8A">
    <w:pPr>
      <w:pStyle w:val="BodyText"/>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F8A" w:rsidRDefault="009B0F8A">
    <w:pPr>
      <w:pStyle w:val="BodyText"/>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F8A" w:rsidRDefault="009B0F8A">
    <w:pPr>
      <w:pStyle w:val="BodyText"/>
      <w:spacing w:line="14" w:lineRule="auto"/>
      <w:rPr>
        <w:sz w:val="20"/>
      </w:rPr>
    </w:pPr>
    <w:r>
      <w:rPr>
        <w:noProof/>
      </w:rPr>
      <w:drawing>
        <wp:anchor distT="0" distB="0" distL="0" distR="0" simplePos="0" relativeHeight="268290359" behindDoc="1" locked="0" layoutInCell="1" allowOverlap="1">
          <wp:simplePos x="0" y="0"/>
          <wp:positionH relativeFrom="page">
            <wp:posOffset>3810000</wp:posOffset>
          </wp:positionH>
          <wp:positionV relativeFrom="page">
            <wp:posOffset>9236962</wp:posOffset>
          </wp:positionV>
          <wp:extent cx="762000" cy="803147"/>
          <wp:effectExtent l="0" t="0" r="0" b="0"/>
          <wp:wrapNone/>
          <wp:docPr id="6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1.png"/>
                  <pic:cNvPicPr/>
                </pic:nvPicPr>
                <pic:blipFill>
                  <a:blip r:embed="rId1" cstate="print"/>
                  <a:stretch>
                    <a:fillRect/>
                  </a:stretch>
                </pic:blipFill>
                <pic:spPr>
                  <a:xfrm>
                    <a:off x="0" y="0"/>
                    <a:ext cx="762000" cy="803147"/>
                  </a:xfrm>
                  <a:prstGeom prst="rect">
                    <a:avLst/>
                  </a:prstGeom>
                </pic:spPr>
              </pic:pic>
            </a:graphicData>
          </a:graphic>
        </wp:anchor>
      </w:drawing>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F8A" w:rsidRDefault="009B0F8A">
    <w:pPr>
      <w:pStyle w:val="BodyText"/>
      <w:spacing w:line="14" w:lineRule="auto"/>
      <w:rPr>
        <w:sz w:val="20"/>
      </w:rPr>
    </w:pPr>
    <w:r>
      <w:rPr>
        <w:noProof/>
      </w:rPr>
      <w:drawing>
        <wp:anchor distT="0" distB="0" distL="0" distR="0" simplePos="0" relativeHeight="268290455" behindDoc="1" locked="0" layoutInCell="1" allowOverlap="1">
          <wp:simplePos x="0" y="0"/>
          <wp:positionH relativeFrom="page">
            <wp:posOffset>3810000</wp:posOffset>
          </wp:positionH>
          <wp:positionV relativeFrom="page">
            <wp:posOffset>9236962</wp:posOffset>
          </wp:positionV>
          <wp:extent cx="762000" cy="803147"/>
          <wp:effectExtent l="0" t="0" r="0" b="0"/>
          <wp:wrapNone/>
          <wp:docPr id="7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1.png"/>
                  <pic:cNvPicPr/>
                </pic:nvPicPr>
                <pic:blipFill>
                  <a:blip r:embed="rId1" cstate="print"/>
                  <a:stretch>
                    <a:fillRect/>
                  </a:stretch>
                </pic:blipFill>
                <pic:spPr>
                  <a:xfrm>
                    <a:off x="0" y="0"/>
                    <a:ext cx="762000" cy="803147"/>
                  </a:xfrm>
                  <a:prstGeom prst="rect">
                    <a:avLst/>
                  </a:prstGeom>
                </pic:spPr>
              </pic:pic>
            </a:graphicData>
          </a:graphic>
        </wp:anchor>
      </w:drawing>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F8A" w:rsidRDefault="009B0F8A">
    <w:pPr>
      <w:pStyle w:val="BodyText"/>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F8A" w:rsidRDefault="009B0F8A">
    <w:pPr>
      <w:pStyle w:val="BodyText"/>
      <w:spacing w:line="14" w:lineRule="auto"/>
      <w:rPr>
        <w:sz w:val="20"/>
      </w:rPr>
    </w:pPr>
    <w:r>
      <w:rPr>
        <w:noProof/>
      </w:rPr>
      <w:drawing>
        <wp:anchor distT="0" distB="0" distL="0" distR="0" simplePos="0" relativeHeight="503173888" behindDoc="1" locked="0" layoutInCell="1" allowOverlap="1">
          <wp:simplePos x="0" y="0"/>
          <wp:positionH relativeFrom="page">
            <wp:posOffset>3810000</wp:posOffset>
          </wp:positionH>
          <wp:positionV relativeFrom="page">
            <wp:posOffset>9236962</wp:posOffset>
          </wp:positionV>
          <wp:extent cx="762000" cy="803147"/>
          <wp:effectExtent l="0" t="0" r="0" b="0"/>
          <wp:wrapNone/>
          <wp:docPr id="14"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1.png"/>
                  <pic:cNvPicPr/>
                </pic:nvPicPr>
                <pic:blipFill>
                  <a:blip r:embed="rId1" cstate="print"/>
                  <a:stretch>
                    <a:fillRect/>
                  </a:stretch>
                </pic:blipFill>
                <pic:spPr>
                  <a:xfrm>
                    <a:off x="0" y="0"/>
                    <a:ext cx="762000" cy="803147"/>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0F8A" w:rsidRDefault="009B0F8A">
      <w:r>
        <w:separator/>
      </w:r>
    </w:p>
  </w:footnote>
  <w:footnote w:type="continuationSeparator" w:id="0">
    <w:p w:rsidR="009B0F8A" w:rsidRDefault="009B0F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F8A" w:rsidRDefault="009B0F8A" w:rsidP="00C140FA">
    <w:pPr>
      <w:pStyle w:val="Header"/>
      <w:tabs>
        <w:tab w:val="clear" w:pos="9360"/>
        <w:tab w:val="right" w:pos="10206"/>
      </w:tabs>
      <w:ind w:left="142" w:right="718"/>
      <w:rPr>
        <w:lang w:val="es-MX"/>
      </w:rPr>
    </w:pPr>
  </w:p>
  <w:p w:rsidR="009B0F8A" w:rsidRDefault="009B0F8A" w:rsidP="00FE63BB">
    <w:pPr>
      <w:pStyle w:val="Header"/>
      <w:tabs>
        <w:tab w:val="clear" w:pos="9360"/>
        <w:tab w:val="left" w:pos="567"/>
        <w:tab w:val="right" w:pos="10206"/>
      </w:tabs>
      <w:ind w:left="709" w:right="718"/>
      <w:rPr>
        <w:lang w:val="es-MX"/>
      </w:rPr>
    </w:pPr>
  </w:p>
  <w:p w:rsidR="009B0F8A" w:rsidRDefault="009B0F8A" w:rsidP="00FE63BB">
    <w:pPr>
      <w:pStyle w:val="Header"/>
      <w:tabs>
        <w:tab w:val="clear" w:pos="9360"/>
        <w:tab w:val="left" w:pos="567"/>
        <w:tab w:val="right" w:pos="10206"/>
      </w:tabs>
      <w:ind w:left="709" w:right="718"/>
      <w:rPr>
        <w:lang w:val="es-MX"/>
      </w:rPr>
    </w:pPr>
    <w:r>
      <w:rPr>
        <w:noProof/>
      </w:rPr>
      <w:drawing>
        <wp:anchor distT="0" distB="0" distL="0" distR="0" simplePos="0" relativeHeight="503180032" behindDoc="0" locked="0" layoutInCell="1" allowOverlap="1">
          <wp:simplePos x="0" y="0"/>
          <wp:positionH relativeFrom="page">
            <wp:posOffset>5008880</wp:posOffset>
          </wp:positionH>
          <wp:positionV relativeFrom="paragraph">
            <wp:posOffset>-574675</wp:posOffset>
          </wp:positionV>
          <wp:extent cx="1891030" cy="831850"/>
          <wp:effectExtent l="0" t="0" r="0" b="6350"/>
          <wp:wrapTopAndBottom/>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 cstate="print"/>
                  <a:stretch>
                    <a:fillRect/>
                  </a:stretch>
                </pic:blipFill>
                <pic:spPr>
                  <a:xfrm>
                    <a:off x="0" y="0"/>
                    <a:ext cx="1891030" cy="831850"/>
                  </a:xfrm>
                  <a:prstGeom prst="rect">
                    <a:avLst/>
                  </a:prstGeom>
                </pic:spPr>
              </pic:pic>
            </a:graphicData>
          </a:graphic>
        </wp:anchor>
      </w:drawing>
    </w:r>
  </w:p>
  <w:p w:rsidR="009B0F8A" w:rsidRDefault="009B0F8A" w:rsidP="00FE63BB">
    <w:pPr>
      <w:pStyle w:val="Header"/>
      <w:tabs>
        <w:tab w:val="clear" w:pos="4680"/>
        <w:tab w:val="clear" w:pos="9360"/>
        <w:tab w:val="left" w:pos="567"/>
        <w:tab w:val="left" w:pos="7320"/>
      </w:tabs>
      <w:ind w:left="709" w:right="718"/>
      <w:rPr>
        <w:lang w:val="es-MX"/>
      </w:rPr>
    </w:pPr>
    <w:r>
      <w:rPr>
        <w:lang w:val="es-MX"/>
      </w:rPr>
      <w:tab/>
    </w:r>
  </w:p>
  <w:p w:rsidR="009B0F8A" w:rsidRDefault="009B0F8A" w:rsidP="00FE63BB">
    <w:pPr>
      <w:pStyle w:val="Header"/>
      <w:tabs>
        <w:tab w:val="clear" w:pos="4680"/>
        <w:tab w:val="clear" w:pos="9360"/>
        <w:tab w:val="left" w:pos="567"/>
        <w:tab w:val="left" w:pos="4704"/>
      </w:tabs>
      <w:ind w:left="709" w:right="718"/>
      <w:rPr>
        <w:lang w:val="es-MX"/>
      </w:rPr>
    </w:pPr>
    <w:r>
      <w:rPr>
        <w:lang w:val="es-MX"/>
      </w:rPr>
      <w:tab/>
    </w:r>
  </w:p>
  <w:p w:rsidR="009B0F8A" w:rsidRPr="00C140FA" w:rsidRDefault="009B0F8A" w:rsidP="00FE63BB">
    <w:pPr>
      <w:pStyle w:val="Header"/>
      <w:tabs>
        <w:tab w:val="clear" w:pos="9360"/>
        <w:tab w:val="left" w:pos="567"/>
        <w:tab w:val="right" w:pos="10206"/>
      </w:tabs>
      <w:ind w:left="709" w:right="718"/>
      <w:rPr>
        <w:lang w:val="es-MX"/>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43855"/>
    <w:multiLevelType w:val="hybridMultilevel"/>
    <w:tmpl w:val="A9B4F4E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nsid w:val="00B95E08"/>
    <w:multiLevelType w:val="hybridMultilevel"/>
    <w:tmpl w:val="4C502BF4"/>
    <w:lvl w:ilvl="0" w:tplc="65A8709C">
      <w:start w:val="1"/>
      <w:numFmt w:val="decimal"/>
      <w:lvlText w:val="%1."/>
      <w:lvlJc w:val="left"/>
      <w:pPr>
        <w:ind w:left="2160" w:hanging="360"/>
      </w:pPr>
      <w:rPr>
        <w:rFonts w:ascii="Arial" w:eastAsia="Arial" w:hAnsi="Arial" w:cs="Arial" w:hint="default"/>
        <w:spacing w:val="-34"/>
        <w:w w:val="99"/>
        <w:sz w:val="24"/>
        <w:szCs w:val="24"/>
      </w:rPr>
    </w:lvl>
    <w:lvl w:ilvl="1" w:tplc="763A039A">
      <w:numFmt w:val="bullet"/>
      <w:lvlText w:val="•"/>
      <w:lvlJc w:val="left"/>
      <w:pPr>
        <w:ind w:left="4840" w:hanging="360"/>
      </w:pPr>
      <w:rPr>
        <w:rFonts w:hint="default"/>
      </w:rPr>
    </w:lvl>
    <w:lvl w:ilvl="2" w:tplc="8864E152">
      <w:numFmt w:val="bullet"/>
      <w:lvlText w:val="•"/>
      <w:lvlJc w:val="left"/>
      <w:pPr>
        <w:ind w:left="5657" w:hanging="360"/>
      </w:pPr>
      <w:rPr>
        <w:rFonts w:hint="default"/>
      </w:rPr>
    </w:lvl>
    <w:lvl w:ilvl="3" w:tplc="BBE612BA">
      <w:numFmt w:val="bullet"/>
      <w:lvlText w:val="•"/>
      <w:lvlJc w:val="left"/>
      <w:pPr>
        <w:ind w:left="6475" w:hanging="360"/>
      </w:pPr>
      <w:rPr>
        <w:rFonts w:hint="default"/>
      </w:rPr>
    </w:lvl>
    <w:lvl w:ilvl="4" w:tplc="CBE49E92">
      <w:numFmt w:val="bullet"/>
      <w:lvlText w:val="•"/>
      <w:lvlJc w:val="left"/>
      <w:pPr>
        <w:ind w:left="7293" w:hanging="360"/>
      </w:pPr>
      <w:rPr>
        <w:rFonts w:hint="default"/>
      </w:rPr>
    </w:lvl>
    <w:lvl w:ilvl="5" w:tplc="DD721F8C">
      <w:numFmt w:val="bullet"/>
      <w:lvlText w:val="•"/>
      <w:lvlJc w:val="left"/>
      <w:pPr>
        <w:ind w:left="8111" w:hanging="360"/>
      </w:pPr>
      <w:rPr>
        <w:rFonts w:hint="default"/>
      </w:rPr>
    </w:lvl>
    <w:lvl w:ilvl="6" w:tplc="9B8A9F68">
      <w:numFmt w:val="bullet"/>
      <w:lvlText w:val="•"/>
      <w:lvlJc w:val="left"/>
      <w:pPr>
        <w:ind w:left="8928" w:hanging="360"/>
      </w:pPr>
      <w:rPr>
        <w:rFonts w:hint="default"/>
      </w:rPr>
    </w:lvl>
    <w:lvl w:ilvl="7" w:tplc="F19E0126">
      <w:numFmt w:val="bullet"/>
      <w:lvlText w:val="•"/>
      <w:lvlJc w:val="left"/>
      <w:pPr>
        <w:ind w:left="9746" w:hanging="360"/>
      </w:pPr>
      <w:rPr>
        <w:rFonts w:hint="default"/>
      </w:rPr>
    </w:lvl>
    <w:lvl w:ilvl="8" w:tplc="901644A8">
      <w:numFmt w:val="bullet"/>
      <w:lvlText w:val="•"/>
      <w:lvlJc w:val="left"/>
      <w:pPr>
        <w:ind w:left="10564" w:hanging="360"/>
      </w:pPr>
      <w:rPr>
        <w:rFonts w:hint="default"/>
      </w:rPr>
    </w:lvl>
  </w:abstractNum>
  <w:abstractNum w:abstractNumId="2">
    <w:nsid w:val="03C25352"/>
    <w:multiLevelType w:val="hybridMultilevel"/>
    <w:tmpl w:val="1F123646"/>
    <w:lvl w:ilvl="0" w:tplc="65A8709C">
      <w:start w:val="1"/>
      <w:numFmt w:val="decimal"/>
      <w:lvlText w:val="%1."/>
      <w:lvlJc w:val="left"/>
      <w:pPr>
        <w:ind w:left="2160" w:hanging="360"/>
      </w:pPr>
      <w:rPr>
        <w:rFonts w:ascii="Arial" w:eastAsia="Arial" w:hAnsi="Arial" w:cs="Arial" w:hint="default"/>
        <w:spacing w:val="-34"/>
        <w:w w:val="99"/>
        <w:sz w:val="24"/>
        <w:szCs w:val="24"/>
      </w:rPr>
    </w:lvl>
    <w:lvl w:ilvl="1" w:tplc="763A039A">
      <w:numFmt w:val="bullet"/>
      <w:lvlText w:val="•"/>
      <w:lvlJc w:val="left"/>
      <w:pPr>
        <w:ind w:left="4840" w:hanging="360"/>
      </w:pPr>
      <w:rPr>
        <w:rFonts w:hint="default"/>
      </w:rPr>
    </w:lvl>
    <w:lvl w:ilvl="2" w:tplc="8864E152">
      <w:numFmt w:val="bullet"/>
      <w:lvlText w:val="•"/>
      <w:lvlJc w:val="left"/>
      <w:pPr>
        <w:ind w:left="5657" w:hanging="360"/>
      </w:pPr>
      <w:rPr>
        <w:rFonts w:hint="default"/>
      </w:rPr>
    </w:lvl>
    <w:lvl w:ilvl="3" w:tplc="BBE612BA">
      <w:numFmt w:val="bullet"/>
      <w:lvlText w:val="•"/>
      <w:lvlJc w:val="left"/>
      <w:pPr>
        <w:ind w:left="6475" w:hanging="360"/>
      </w:pPr>
      <w:rPr>
        <w:rFonts w:hint="default"/>
      </w:rPr>
    </w:lvl>
    <w:lvl w:ilvl="4" w:tplc="CBE49E92">
      <w:numFmt w:val="bullet"/>
      <w:lvlText w:val="•"/>
      <w:lvlJc w:val="left"/>
      <w:pPr>
        <w:ind w:left="7293" w:hanging="360"/>
      </w:pPr>
      <w:rPr>
        <w:rFonts w:hint="default"/>
      </w:rPr>
    </w:lvl>
    <w:lvl w:ilvl="5" w:tplc="DD721F8C">
      <w:numFmt w:val="bullet"/>
      <w:lvlText w:val="•"/>
      <w:lvlJc w:val="left"/>
      <w:pPr>
        <w:ind w:left="8111" w:hanging="360"/>
      </w:pPr>
      <w:rPr>
        <w:rFonts w:hint="default"/>
      </w:rPr>
    </w:lvl>
    <w:lvl w:ilvl="6" w:tplc="9B8A9F68">
      <w:numFmt w:val="bullet"/>
      <w:lvlText w:val="•"/>
      <w:lvlJc w:val="left"/>
      <w:pPr>
        <w:ind w:left="8928" w:hanging="360"/>
      </w:pPr>
      <w:rPr>
        <w:rFonts w:hint="default"/>
      </w:rPr>
    </w:lvl>
    <w:lvl w:ilvl="7" w:tplc="F19E0126">
      <w:numFmt w:val="bullet"/>
      <w:lvlText w:val="•"/>
      <w:lvlJc w:val="left"/>
      <w:pPr>
        <w:ind w:left="9746" w:hanging="360"/>
      </w:pPr>
      <w:rPr>
        <w:rFonts w:hint="default"/>
      </w:rPr>
    </w:lvl>
    <w:lvl w:ilvl="8" w:tplc="901644A8">
      <w:numFmt w:val="bullet"/>
      <w:lvlText w:val="•"/>
      <w:lvlJc w:val="left"/>
      <w:pPr>
        <w:ind w:left="10564" w:hanging="360"/>
      </w:pPr>
      <w:rPr>
        <w:rFonts w:hint="default"/>
      </w:rPr>
    </w:lvl>
  </w:abstractNum>
  <w:abstractNum w:abstractNumId="3">
    <w:nsid w:val="14C0421B"/>
    <w:multiLevelType w:val="hybridMultilevel"/>
    <w:tmpl w:val="809C65E2"/>
    <w:lvl w:ilvl="0" w:tplc="E768236C">
      <w:numFmt w:val="bullet"/>
      <w:lvlText w:val=""/>
      <w:lvlJc w:val="left"/>
      <w:pPr>
        <w:ind w:left="827" w:hanging="361"/>
      </w:pPr>
      <w:rPr>
        <w:rFonts w:ascii="Symbol" w:eastAsia="Symbol" w:hAnsi="Symbol" w:cs="Symbol" w:hint="default"/>
        <w:w w:val="100"/>
        <w:sz w:val="24"/>
        <w:szCs w:val="24"/>
      </w:rPr>
    </w:lvl>
    <w:lvl w:ilvl="1" w:tplc="3A286856">
      <w:numFmt w:val="bullet"/>
      <w:lvlText w:val="•"/>
      <w:lvlJc w:val="left"/>
      <w:pPr>
        <w:ind w:left="1212" w:hanging="361"/>
      </w:pPr>
      <w:rPr>
        <w:rFonts w:hint="default"/>
      </w:rPr>
    </w:lvl>
    <w:lvl w:ilvl="2" w:tplc="2C9007C6">
      <w:numFmt w:val="bullet"/>
      <w:lvlText w:val="•"/>
      <w:lvlJc w:val="left"/>
      <w:pPr>
        <w:ind w:left="1604" w:hanging="361"/>
      </w:pPr>
      <w:rPr>
        <w:rFonts w:hint="default"/>
      </w:rPr>
    </w:lvl>
    <w:lvl w:ilvl="3" w:tplc="80F24F66">
      <w:numFmt w:val="bullet"/>
      <w:lvlText w:val="•"/>
      <w:lvlJc w:val="left"/>
      <w:pPr>
        <w:ind w:left="1996" w:hanging="361"/>
      </w:pPr>
      <w:rPr>
        <w:rFonts w:hint="default"/>
      </w:rPr>
    </w:lvl>
    <w:lvl w:ilvl="4" w:tplc="75AA82AA">
      <w:numFmt w:val="bullet"/>
      <w:lvlText w:val="•"/>
      <w:lvlJc w:val="left"/>
      <w:pPr>
        <w:ind w:left="2388" w:hanging="361"/>
      </w:pPr>
      <w:rPr>
        <w:rFonts w:hint="default"/>
      </w:rPr>
    </w:lvl>
    <w:lvl w:ilvl="5" w:tplc="328437E4">
      <w:numFmt w:val="bullet"/>
      <w:lvlText w:val="•"/>
      <w:lvlJc w:val="left"/>
      <w:pPr>
        <w:ind w:left="2780" w:hanging="361"/>
      </w:pPr>
      <w:rPr>
        <w:rFonts w:hint="default"/>
      </w:rPr>
    </w:lvl>
    <w:lvl w:ilvl="6" w:tplc="957ACD82">
      <w:numFmt w:val="bullet"/>
      <w:lvlText w:val="•"/>
      <w:lvlJc w:val="left"/>
      <w:pPr>
        <w:ind w:left="3172" w:hanging="361"/>
      </w:pPr>
      <w:rPr>
        <w:rFonts w:hint="default"/>
      </w:rPr>
    </w:lvl>
    <w:lvl w:ilvl="7" w:tplc="6EF40D1E">
      <w:numFmt w:val="bullet"/>
      <w:lvlText w:val="•"/>
      <w:lvlJc w:val="left"/>
      <w:pPr>
        <w:ind w:left="3564" w:hanging="361"/>
      </w:pPr>
      <w:rPr>
        <w:rFonts w:hint="default"/>
      </w:rPr>
    </w:lvl>
    <w:lvl w:ilvl="8" w:tplc="8D98953C">
      <w:numFmt w:val="bullet"/>
      <w:lvlText w:val="•"/>
      <w:lvlJc w:val="left"/>
      <w:pPr>
        <w:ind w:left="3956" w:hanging="361"/>
      </w:pPr>
      <w:rPr>
        <w:rFonts w:hint="default"/>
      </w:rPr>
    </w:lvl>
  </w:abstractNum>
  <w:abstractNum w:abstractNumId="4">
    <w:nsid w:val="166A070A"/>
    <w:multiLevelType w:val="hybridMultilevel"/>
    <w:tmpl w:val="558426BA"/>
    <w:lvl w:ilvl="0" w:tplc="21A07532">
      <w:numFmt w:val="bullet"/>
      <w:lvlText w:val=""/>
      <w:lvlJc w:val="left"/>
      <w:pPr>
        <w:ind w:left="2160" w:hanging="360"/>
      </w:pPr>
      <w:rPr>
        <w:rFonts w:ascii="Symbol" w:eastAsia="Symbol" w:hAnsi="Symbol" w:cs="Symbol" w:hint="default"/>
        <w:w w:val="100"/>
        <w:sz w:val="24"/>
        <w:szCs w:val="24"/>
      </w:rPr>
    </w:lvl>
    <w:lvl w:ilvl="1" w:tplc="59C8B758">
      <w:numFmt w:val="bullet"/>
      <w:lvlText w:val="•"/>
      <w:lvlJc w:val="left"/>
      <w:pPr>
        <w:ind w:left="3164" w:hanging="360"/>
      </w:pPr>
      <w:rPr>
        <w:rFonts w:hint="default"/>
      </w:rPr>
    </w:lvl>
    <w:lvl w:ilvl="2" w:tplc="5614ABA4">
      <w:numFmt w:val="bullet"/>
      <w:lvlText w:val="•"/>
      <w:lvlJc w:val="left"/>
      <w:pPr>
        <w:ind w:left="4168" w:hanging="360"/>
      </w:pPr>
      <w:rPr>
        <w:rFonts w:hint="default"/>
      </w:rPr>
    </w:lvl>
    <w:lvl w:ilvl="3" w:tplc="47D049B4">
      <w:numFmt w:val="bullet"/>
      <w:lvlText w:val="•"/>
      <w:lvlJc w:val="left"/>
      <w:pPr>
        <w:ind w:left="5172" w:hanging="360"/>
      </w:pPr>
      <w:rPr>
        <w:rFonts w:hint="default"/>
      </w:rPr>
    </w:lvl>
    <w:lvl w:ilvl="4" w:tplc="D2604F9A">
      <w:numFmt w:val="bullet"/>
      <w:lvlText w:val="•"/>
      <w:lvlJc w:val="left"/>
      <w:pPr>
        <w:ind w:left="6176" w:hanging="360"/>
      </w:pPr>
      <w:rPr>
        <w:rFonts w:hint="default"/>
      </w:rPr>
    </w:lvl>
    <w:lvl w:ilvl="5" w:tplc="3F307B56">
      <w:numFmt w:val="bullet"/>
      <w:lvlText w:val="•"/>
      <w:lvlJc w:val="left"/>
      <w:pPr>
        <w:ind w:left="7180" w:hanging="360"/>
      </w:pPr>
      <w:rPr>
        <w:rFonts w:hint="default"/>
      </w:rPr>
    </w:lvl>
    <w:lvl w:ilvl="6" w:tplc="F76C9268">
      <w:numFmt w:val="bullet"/>
      <w:lvlText w:val="•"/>
      <w:lvlJc w:val="left"/>
      <w:pPr>
        <w:ind w:left="8184" w:hanging="360"/>
      </w:pPr>
      <w:rPr>
        <w:rFonts w:hint="default"/>
      </w:rPr>
    </w:lvl>
    <w:lvl w:ilvl="7" w:tplc="3B741FD8">
      <w:numFmt w:val="bullet"/>
      <w:lvlText w:val="•"/>
      <w:lvlJc w:val="left"/>
      <w:pPr>
        <w:ind w:left="9188" w:hanging="360"/>
      </w:pPr>
      <w:rPr>
        <w:rFonts w:hint="default"/>
      </w:rPr>
    </w:lvl>
    <w:lvl w:ilvl="8" w:tplc="E2A21024">
      <w:numFmt w:val="bullet"/>
      <w:lvlText w:val="•"/>
      <w:lvlJc w:val="left"/>
      <w:pPr>
        <w:ind w:left="10192" w:hanging="360"/>
      </w:pPr>
      <w:rPr>
        <w:rFonts w:hint="default"/>
      </w:rPr>
    </w:lvl>
  </w:abstractNum>
  <w:abstractNum w:abstractNumId="5">
    <w:nsid w:val="173B7300"/>
    <w:multiLevelType w:val="hybridMultilevel"/>
    <w:tmpl w:val="3050ED8A"/>
    <w:lvl w:ilvl="0" w:tplc="4E100A66">
      <w:numFmt w:val="bullet"/>
      <w:lvlText w:val=""/>
      <w:lvlJc w:val="left"/>
      <w:pPr>
        <w:ind w:left="828" w:hanging="361"/>
      </w:pPr>
      <w:rPr>
        <w:rFonts w:ascii="Symbol" w:eastAsia="Symbol" w:hAnsi="Symbol" w:cs="Symbol" w:hint="default"/>
        <w:w w:val="100"/>
        <w:sz w:val="24"/>
        <w:szCs w:val="24"/>
      </w:rPr>
    </w:lvl>
    <w:lvl w:ilvl="1" w:tplc="4A96D884">
      <w:numFmt w:val="bullet"/>
      <w:lvlText w:val="•"/>
      <w:lvlJc w:val="left"/>
      <w:pPr>
        <w:ind w:left="1757" w:hanging="361"/>
      </w:pPr>
      <w:rPr>
        <w:rFonts w:hint="default"/>
      </w:rPr>
    </w:lvl>
    <w:lvl w:ilvl="2" w:tplc="D3027F44">
      <w:numFmt w:val="bullet"/>
      <w:lvlText w:val="•"/>
      <w:lvlJc w:val="left"/>
      <w:pPr>
        <w:ind w:left="2695" w:hanging="361"/>
      </w:pPr>
      <w:rPr>
        <w:rFonts w:hint="default"/>
      </w:rPr>
    </w:lvl>
    <w:lvl w:ilvl="3" w:tplc="BD7A7180">
      <w:numFmt w:val="bullet"/>
      <w:lvlText w:val="•"/>
      <w:lvlJc w:val="left"/>
      <w:pPr>
        <w:ind w:left="3633" w:hanging="361"/>
      </w:pPr>
      <w:rPr>
        <w:rFonts w:hint="default"/>
      </w:rPr>
    </w:lvl>
    <w:lvl w:ilvl="4" w:tplc="B1EAE300">
      <w:numFmt w:val="bullet"/>
      <w:lvlText w:val="•"/>
      <w:lvlJc w:val="left"/>
      <w:pPr>
        <w:ind w:left="4571" w:hanging="361"/>
      </w:pPr>
      <w:rPr>
        <w:rFonts w:hint="default"/>
      </w:rPr>
    </w:lvl>
    <w:lvl w:ilvl="5" w:tplc="38B27DA6">
      <w:numFmt w:val="bullet"/>
      <w:lvlText w:val="•"/>
      <w:lvlJc w:val="left"/>
      <w:pPr>
        <w:ind w:left="5509" w:hanging="361"/>
      </w:pPr>
      <w:rPr>
        <w:rFonts w:hint="default"/>
      </w:rPr>
    </w:lvl>
    <w:lvl w:ilvl="6" w:tplc="D79635B6">
      <w:numFmt w:val="bullet"/>
      <w:lvlText w:val="•"/>
      <w:lvlJc w:val="left"/>
      <w:pPr>
        <w:ind w:left="6447" w:hanging="361"/>
      </w:pPr>
      <w:rPr>
        <w:rFonts w:hint="default"/>
      </w:rPr>
    </w:lvl>
    <w:lvl w:ilvl="7" w:tplc="E6C23544">
      <w:numFmt w:val="bullet"/>
      <w:lvlText w:val="•"/>
      <w:lvlJc w:val="left"/>
      <w:pPr>
        <w:ind w:left="7385" w:hanging="361"/>
      </w:pPr>
      <w:rPr>
        <w:rFonts w:hint="default"/>
      </w:rPr>
    </w:lvl>
    <w:lvl w:ilvl="8" w:tplc="D708EC80">
      <w:numFmt w:val="bullet"/>
      <w:lvlText w:val="•"/>
      <w:lvlJc w:val="left"/>
      <w:pPr>
        <w:ind w:left="8323" w:hanging="361"/>
      </w:pPr>
      <w:rPr>
        <w:rFonts w:hint="default"/>
      </w:rPr>
    </w:lvl>
  </w:abstractNum>
  <w:abstractNum w:abstractNumId="6">
    <w:nsid w:val="2692574A"/>
    <w:multiLevelType w:val="hybridMultilevel"/>
    <w:tmpl w:val="173827AE"/>
    <w:lvl w:ilvl="0" w:tplc="9BA81800">
      <w:start w:val="3"/>
      <w:numFmt w:val="decimal"/>
      <w:lvlText w:val="%1."/>
      <w:lvlJc w:val="left"/>
      <w:pPr>
        <w:ind w:left="5021" w:hanging="360"/>
        <w:jc w:val="right"/>
      </w:pPr>
      <w:rPr>
        <w:rFonts w:hint="default"/>
        <w:b/>
        <w:bCs/>
        <w:w w:val="99"/>
      </w:rPr>
    </w:lvl>
    <w:lvl w:ilvl="1" w:tplc="1AE41452">
      <w:numFmt w:val="bullet"/>
      <w:lvlText w:val="•"/>
      <w:lvlJc w:val="left"/>
      <w:pPr>
        <w:ind w:left="5738" w:hanging="360"/>
      </w:pPr>
      <w:rPr>
        <w:rFonts w:hint="default"/>
      </w:rPr>
    </w:lvl>
    <w:lvl w:ilvl="2" w:tplc="CE4CC018">
      <w:numFmt w:val="bullet"/>
      <w:lvlText w:val="•"/>
      <w:lvlJc w:val="left"/>
      <w:pPr>
        <w:ind w:left="6456" w:hanging="360"/>
      </w:pPr>
      <w:rPr>
        <w:rFonts w:hint="default"/>
      </w:rPr>
    </w:lvl>
    <w:lvl w:ilvl="3" w:tplc="0DB09B38">
      <w:numFmt w:val="bullet"/>
      <w:lvlText w:val="•"/>
      <w:lvlJc w:val="left"/>
      <w:pPr>
        <w:ind w:left="7174" w:hanging="360"/>
      </w:pPr>
      <w:rPr>
        <w:rFonts w:hint="default"/>
      </w:rPr>
    </w:lvl>
    <w:lvl w:ilvl="4" w:tplc="3CC6C5A8">
      <w:numFmt w:val="bullet"/>
      <w:lvlText w:val="•"/>
      <w:lvlJc w:val="left"/>
      <w:pPr>
        <w:ind w:left="7892" w:hanging="360"/>
      </w:pPr>
      <w:rPr>
        <w:rFonts w:hint="default"/>
      </w:rPr>
    </w:lvl>
    <w:lvl w:ilvl="5" w:tplc="401AA7CC">
      <w:numFmt w:val="bullet"/>
      <w:lvlText w:val="•"/>
      <w:lvlJc w:val="left"/>
      <w:pPr>
        <w:ind w:left="8610" w:hanging="360"/>
      </w:pPr>
      <w:rPr>
        <w:rFonts w:hint="default"/>
      </w:rPr>
    </w:lvl>
    <w:lvl w:ilvl="6" w:tplc="E1FC35BC">
      <w:numFmt w:val="bullet"/>
      <w:lvlText w:val="•"/>
      <w:lvlJc w:val="left"/>
      <w:pPr>
        <w:ind w:left="9328" w:hanging="360"/>
      </w:pPr>
      <w:rPr>
        <w:rFonts w:hint="default"/>
      </w:rPr>
    </w:lvl>
    <w:lvl w:ilvl="7" w:tplc="DC44CB18">
      <w:numFmt w:val="bullet"/>
      <w:lvlText w:val="•"/>
      <w:lvlJc w:val="left"/>
      <w:pPr>
        <w:ind w:left="10046" w:hanging="360"/>
      </w:pPr>
      <w:rPr>
        <w:rFonts w:hint="default"/>
      </w:rPr>
    </w:lvl>
    <w:lvl w:ilvl="8" w:tplc="D1DC6C2E">
      <w:numFmt w:val="bullet"/>
      <w:lvlText w:val="•"/>
      <w:lvlJc w:val="left"/>
      <w:pPr>
        <w:ind w:left="10764" w:hanging="360"/>
      </w:pPr>
      <w:rPr>
        <w:rFonts w:hint="default"/>
      </w:rPr>
    </w:lvl>
  </w:abstractNum>
  <w:abstractNum w:abstractNumId="7">
    <w:nsid w:val="277C6DAB"/>
    <w:multiLevelType w:val="hybridMultilevel"/>
    <w:tmpl w:val="1C4CFF10"/>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8">
    <w:nsid w:val="35582CD8"/>
    <w:multiLevelType w:val="hybridMultilevel"/>
    <w:tmpl w:val="4C502BF4"/>
    <w:lvl w:ilvl="0" w:tplc="65A8709C">
      <w:start w:val="1"/>
      <w:numFmt w:val="decimal"/>
      <w:lvlText w:val="%1."/>
      <w:lvlJc w:val="left"/>
      <w:pPr>
        <w:ind w:left="2160" w:hanging="360"/>
      </w:pPr>
      <w:rPr>
        <w:rFonts w:ascii="Arial" w:eastAsia="Arial" w:hAnsi="Arial" w:cs="Arial" w:hint="default"/>
        <w:spacing w:val="-34"/>
        <w:w w:val="99"/>
        <w:sz w:val="24"/>
        <w:szCs w:val="24"/>
      </w:rPr>
    </w:lvl>
    <w:lvl w:ilvl="1" w:tplc="763A039A">
      <w:numFmt w:val="bullet"/>
      <w:lvlText w:val="•"/>
      <w:lvlJc w:val="left"/>
      <w:pPr>
        <w:ind w:left="4840" w:hanging="360"/>
      </w:pPr>
      <w:rPr>
        <w:rFonts w:hint="default"/>
      </w:rPr>
    </w:lvl>
    <w:lvl w:ilvl="2" w:tplc="8864E152">
      <w:numFmt w:val="bullet"/>
      <w:lvlText w:val="•"/>
      <w:lvlJc w:val="left"/>
      <w:pPr>
        <w:ind w:left="5657" w:hanging="360"/>
      </w:pPr>
      <w:rPr>
        <w:rFonts w:hint="default"/>
      </w:rPr>
    </w:lvl>
    <w:lvl w:ilvl="3" w:tplc="BBE612BA">
      <w:numFmt w:val="bullet"/>
      <w:lvlText w:val="•"/>
      <w:lvlJc w:val="left"/>
      <w:pPr>
        <w:ind w:left="6475" w:hanging="360"/>
      </w:pPr>
      <w:rPr>
        <w:rFonts w:hint="default"/>
      </w:rPr>
    </w:lvl>
    <w:lvl w:ilvl="4" w:tplc="CBE49E92">
      <w:numFmt w:val="bullet"/>
      <w:lvlText w:val="•"/>
      <w:lvlJc w:val="left"/>
      <w:pPr>
        <w:ind w:left="7293" w:hanging="360"/>
      </w:pPr>
      <w:rPr>
        <w:rFonts w:hint="default"/>
      </w:rPr>
    </w:lvl>
    <w:lvl w:ilvl="5" w:tplc="DD721F8C">
      <w:numFmt w:val="bullet"/>
      <w:lvlText w:val="•"/>
      <w:lvlJc w:val="left"/>
      <w:pPr>
        <w:ind w:left="8111" w:hanging="360"/>
      </w:pPr>
      <w:rPr>
        <w:rFonts w:hint="default"/>
      </w:rPr>
    </w:lvl>
    <w:lvl w:ilvl="6" w:tplc="9B8A9F68">
      <w:numFmt w:val="bullet"/>
      <w:lvlText w:val="•"/>
      <w:lvlJc w:val="left"/>
      <w:pPr>
        <w:ind w:left="8928" w:hanging="360"/>
      </w:pPr>
      <w:rPr>
        <w:rFonts w:hint="default"/>
      </w:rPr>
    </w:lvl>
    <w:lvl w:ilvl="7" w:tplc="F19E0126">
      <w:numFmt w:val="bullet"/>
      <w:lvlText w:val="•"/>
      <w:lvlJc w:val="left"/>
      <w:pPr>
        <w:ind w:left="9746" w:hanging="360"/>
      </w:pPr>
      <w:rPr>
        <w:rFonts w:hint="default"/>
      </w:rPr>
    </w:lvl>
    <w:lvl w:ilvl="8" w:tplc="901644A8">
      <w:numFmt w:val="bullet"/>
      <w:lvlText w:val="•"/>
      <w:lvlJc w:val="left"/>
      <w:pPr>
        <w:ind w:left="10564" w:hanging="360"/>
      </w:pPr>
      <w:rPr>
        <w:rFonts w:hint="default"/>
      </w:rPr>
    </w:lvl>
  </w:abstractNum>
  <w:abstractNum w:abstractNumId="9">
    <w:nsid w:val="390001A2"/>
    <w:multiLevelType w:val="hybridMultilevel"/>
    <w:tmpl w:val="B5586E68"/>
    <w:lvl w:ilvl="0" w:tplc="F44E1738">
      <w:numFmt w:val="bullet"/>
      <w:lvlText w:val=""/>
      <w:lvlJc w:val="left"/>
      <w:pPr>
        <w:ind w:left="828" w:hanging="360"/>
      </w:pPr>
      <w:rPr>
        <w:rFonts w:ascii="Symbol" w:eastAsia="Symbol" w:hAnsi="Symbol" w:cs="Symbol" w:hint="default"/>
        <w:w w:val="100"/>
        <w:sz w:val="24"/>
        <w:szCs w:val="24"/>
      </w:rPr>
    </w:lvl>
    <w:lvl w:ilvl="1" w:tplc="0868C722">
      <w:numFmt w:val="bullet"/>
      <w:lvlText w:val="•"/>
      <w:lvlJc w:val="left"/>
      <w:pPr>
        <w:ind w:left="1275" w:hanging="360"/>
      </w:pPr>
      <w:rPr>
        <w:rFonts w:hint="default"/>
      </w:rPr>
    </w:lvl>
    <w:lvl w:ilvl="2" w:tplc="F4AC06E0">
      <w:numFmt w:val="bullet"/>
      <w:lvlText w:val="•"/>
      <w:lvlJc w:val="left"/>
      <w:pPr>
        <w:ind w:left="1731" w:hanging="360"/>
      </w:pPr>
      <w:rPr>
        <w:rFonts w:hint="default"/>
      </w:rPr>
    </w:lvl>
    <w:lvl w:ilvl="3" w:tplc="0F98B8B4">
      <w:numFmt w:val="bullet"/>
      <w:lvlText w:val="•"/>
      <w:lvlJc w:val="left"/>
      <w:pPr>
        <w:ind w:left="2186" w:hanging="360"/>
      </w:pPr>
      <w:rPr>
        <w:rFonts w:hint="default"/>
      </w:rPr>
    </w:lvl>
    <w:lvl w:ilvl="4" w:tplc="7932E932">
      <w:numFmt w:val="bullet"/>
      <w:lvlText w:val="•"/>
      <w:lvlJc w:val="left"/>
      <w:pPr>
        <w:ind w:left="2642" w:hanging="360"/>
      </w:pPr>
      <w:rPr>
        <w:rFonts w:hint="default"/>
      </w:rPr>
    </w:lvl>
    <w:lvl w:ilvl="5" w:tplc="BC22093C">
      <w:numFmt w:val="bullet"/>
      <w:lvlText w:val="•"/>
      <w:lvlJc w:val="left"/>
      <w:pPr>
        <w:ind w:left="3098" w:hanging="360"/>
      </w:pPr>
      <w:rPr>
        <w:rFonts w:hint="default"/>
      </w:rPr>
    </w:lvl>
    <w:lvl w:ilvl="6" w:tplc="AAC85A66">
      <w:numFmt w:val="bullet"/>
      <w:lvlText w:val="•"/>
      <w:lvlJc w:val="left"/>
      <w:pPr>
        <w:ind w:left="3553" w:hanging="360"/>
      </w:pPr>
      <w:rPr>
        <w:rFonts w:hint="default"/>
      </w:rPr>
    </w:lvl>
    <w:lvl w:ilvl="7" w:tplc="74C2DA8A">
      <w:numFmt w:val="bullet"/>
      <w:lvlText w:val="•"/>
      <w:lvlJc w:val="left"/>
      <w:pPr>
        <w:ind w:left="4009" w:hanging="360"/>
      </w:pPr>
      <w:rPr>
        <w:rFonts w:hint="default"/>
      </w:rPr>
    </w:lvl>
    <w:lvl w:ilvl="8" w:tplc="612AE806">
      <w:numFmt w:val="bullet"/>
      <w:lvlText w:val="•"/>
      <w:lvlJc w:val="left"/>
      <w:pPr>
        <w:ind w:left="4464" w:hanging="360"/>
      </w:pPr>
      <w:rPr>
        <w:rFonts w:hint="default"/>
      </w:rPr>
    </w:lvl>
  </w:abstractNum>
  <w:abstractNum w:abstractNumId="10">
    <w:nsid w:val="440F460B"/>
    <w:multiLevelType w:val="hybridMultilevel"/>
    <w:tmpl w:val="ACE452E6"/>
    <w:lvl w:ilvl="0" w:tplc="DCF073D2">
      <w:start w:val="1"/>
      <w:numFmt w:val="decimal"/>
      <w:lvlText w:val="%1."/>
      <w:lvlJc w:val="left"/>
      <w:pPr>
        <w:ind w:left="2160" w:hanging="360"/>
        <w:jc w:val="right"/>
      </w:pPr>
      <w:rPr>
        <w:rFonts w:hint="default"/>
        <w:b/>
        <w:bCs/>
        <w:w w:val="99"/>
      </w:rPr>
    </w:lvl>
    <w:lvl w:ilvl="1" w:tplc="D70A53C4">
      <w:numFmt w:val="bullet"/>
      <w:lvlText w:val="•"/>
      <w:lvlJc w:val="left"/>
      <w:pPr>
        <w:ind w:left="3164" w:hanging="360"/>
      </w:pPr>
      <w:rPr>
        <w:rFonts w:hint="default"/>
      </w:rPr>
    </w:lvl>
    <w:lvl w:ilvl="2" w:tplc="DECE0CF0">
      <w:numFmt w:val="bullet"/>
      <w:lvlText w:val="•"/>
      <w:lvlJc w:val="left"/>
      <w:pPr>
        <w:ind w:left="4168" w:hanging="360"/>
      </w:pPr>
      <w:rPr>
        <w:rFonts w:hint="default"/>
      </w:rPr>
    </w:lvl>
    <w:lvl w:ilvl="3" w:tplc="9E385E18">
      <w:numFmt w:val="bullet"/>
      <w:lvlText w:val="•"/>
      <w:lvlJc w:val="left"/>
      <w:pPr>
        <w:ind w:left="5172" w:hanging="360"/>
      </w:pPr>
      <w:rPr>
        <w:rFonts w:hint="default"/>
      </w:rPr>
    </w:lvl>
    <w:lvl w:ilvl="4" w:tplc="20247548">
      <w:numFmt w:val="bullet"/>
      <w:lvlText w:val="•"/>
      <w:lvlJc w:val="left"/>
      <w:pPr>
        <w:ind w:left="6176" w:hanging="360"/>
      </w:pPr>
      <w:rPr>
        <w:rFonts w:hint="default"/>
      </w:rPr>
    </w:lvl>
    <w:lvl w:ilvl="5" w:tplc="ED8EFC4A">
      <w:numFmt w:val="bullet"/>
      <w:lvlText w:val="•"/>
      <w:lvlJc w:val="left"/>
      <w:pPr>
        <w:ind w:left="7180" w:hanging="360"/>
      </w:pPr>
      <w:rPr>
        <w:rFonts w:hint="default"/>
      </w:rPr>
    </w:lvl>
    <w:lvl w:ilvl="6" w:tplc="2BDA97B4">
      <w:numFmt w:val="bullet"/>
      <w:lvlText w:val="•"/>
      <w:lvlJc w:val="left"/>
      <w:pPr>
        <w:ind w:left="8184" w:hanging="360"/>
      </w:pPr>
      <w:rPr>
        <w:rFonts w:hint="default"/>
      </w:rPr>
    </w:lvl>
    <w:lvl w:ilvl="7" w:tplc="7A0EC92A">
      <w:numFmt w:val="bullet"/>
      <w:lvlText w:val="•"/>
      <w:lvlJc w:val="left"/>
      <w:pPr>
        <w:ind w:left="9188" w:hanging="360"/>
      </w:pPr>
      <w:rPr>
        <w:rFonts w:hint="default"/>
      </w:rPr>
    </w:lvl>
    <w:lvl w:ilvl="8" w:tplc="030E70E8">
      <w:numFmt w:val="bullet"/>
      <w:lvlText w:val="•"/>
      <w:lvlJc w:val="left"/>
      <w:pPr>
        <w:ind w:left="10192" w:hanging="360"/>
      </w:pPr>
      <w:rPr>
        <w:rFonts w:hint="default"/>
      </w:rPr>
    </w:lvl>
  </w:abstractNum>
  <w:abstractNum w:abstractNumId="11">
    <w:nsid w:val="45812BE8"/>
    <w:multiLevelType w:val="hybridMultilevel"/>
    <w:tmpl w:val="4C6E9242"/>
    <w:lvl w:ilvl="0" w:tplc="7D92A762">
      <w:numFmt w:val="bullet"/>
      <w:lvlText w:val=""/>
      <w:lvlJc w:val="left"/>
      <w:pPr>
        <w:ind w:left="828" w:hanging="361"/>
      </w:pPr>
      <w:rPr>
        <w:rFonts w:ascii="Symbol" w:eastAsia="Symbol" w:hAnsi="Symbol" w:cs="Symbol" w:hint="default"/>
        <w:w w:val="100"/>
        <w:sz w:val="24"/>
        <w:szCs w:val="24"/>
      </w:rPr>
    </w:lvl>
    <w:lvl w:ilvl="1" w:tplc="C6AEB1FC">
      <w:numFmt w:val="bullet"/>
      <w:lvlText w:val="•"/>
      <w:lvlJc w:val="left"/>
      <w:pPr>
        <w:ind w:left="1757" w:hanging="361"/>
      </w:pPr>
      <w:rPr>
        <w:rFonts w:hint="default"/>
      </w:rPr>
    </w:lvl>
    <w:lvl w:ilvl="2" w:tplc="8FA65770">
      <w:numFmt w:val="bullet"/>
      <w:lvlText w:val="•"/>
      <w:lvlJc w:val="left"/>
      <w:pPr>
        <w:ind w:left="2695" w:hanging="361"/>
      </w:pPr>
      <w:rPr>
        <w:rFonts w:hint="default"/>
      </w:rPr>
    </w:lvl>
    <w:lvl w:ilvl="3" w:tplc="DF62434E">
      <w:numFmt w:val="bullet"/>
      <w:lvlText w:val="•"/>
      <w:lvlJc w:val="left"/>
      <w:pPr>
        <w:ind w:left="3633" w:hanging="361"/>
      </w:pPr>
      <w:rPr>
        <w:rFonts w:hint="default"/>
      </w:rPr>
    </w:lvl>
    <w:lvl w:ilvl="4" w:tplc="8320D654">
      <w:numFmt w:val="bullet"/>
      <w:lvlText w:val="•"/>
      <w:lvlJc w:val="left"/>
      <w:pPr>
        <w:ind w:left="4571" w:hanging="361"/>
      </w:pPr>
      <w:rPr>
        <w:rFonts w:hint="default"/>
      </w:rPr>
    </w:lvl>
    <w:lvl w:ilvl="5" w:tplc="F216DA56">
      <w:numFmt w:val="bullet"/>
      <w:lvlText w:val="•"/>
      <w:lvlJc w:val="left"/>
      <w:pPr>
        <w:ind w:left="5509" w:hanging="361"/>
      </w:pPr>
      <w:rPr>
        <w:rFonts w:hint="default"/>
      </w:rPr>
    </w:lvl>
    <w:lvl w:ilvl="6" w:tplc="D584BDCA">
      <w:numFmt w:val="bullet"/>
      <w:lvlText w:val="•"/>
      <w:lvlJc w:val="left"/>
      <w:pPr>
        <w:ind w:left="6447" w:hanging="361"/>
      </w:pPr>
      <w:rPr>
        <w:rFonts w:hint="default"/>
      </w:rPr>
    </w:lvl>
    <w:lvl w:ilvl="7" w:tplc="8696BD78">
      <w:numFmt w:val="bullet"/>
      <w:lvlText w:val="•"/>
      <w:lvlJc w:val="left"/>
      <w:pPr>
        <w:ind w:left="7385" w:hanging="361"/>
      </w:pPr>
      <w:rPr>
        <w:rFonts w:hint="default"/>
      </w:rPr>
    </w:lvl>
    <w:lvl w:ilvl="8" w:tplc="29BEAEC8">
      <w:numFmt w:val="bullet"/>
      <w:lvlText w:val="•"/>
      <w:lvlJc w:val="left"/>
      <w:pPr>
        <w:ind w:left="8323" w:hanging="361"/>
      </w:pPr>
      <w:rPr>
        <w:rFonts w:hint="default"/>
      </w:rPr>
    </w:lvl>
  </w:abstractNum>
  <w:abstractNum w:abstractNumId="12">
    <w:nsid w:val="48651EA6"/>
    <w:multiLevelType w:val="hybridMultilevel"/>
    <w:tmpl w:val="D63C589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nsid w:val="4DA62E68"/>
    <w:multiLevelType w:val="hybridMultilevel"/>
    <w:tmpl w:val="F7C84B7E"/>
    <w:lvl w:ilvl="0" w:tplc="6FB04742">
      <w:start w:val="5"/>
      <w:numFmt w:val="decimal"/>
      <w:lvlText w:val="%1."/>
      <w:lvlJc w:val="left"/>
      <w:pPr>
        <w:ind w:left="2160" w:hanging="360"/>
        <w:jc w:val="right"/>
      </w:pPr>
      <w:rPr>
        <w:rFonts w:hint="default"/>
        <w:b/>
        <w:bCs/>
        <w:w w:val="99"/>
      </w:rPr>
    </w:lvl>
    <w:lvl w:ilvl="1" w:tplc="439AF60A">
      <w:numFmt w:val="bullet"/>
      <w:lvlText w:val="•"/>
      <w:lvlJc w:val="left"/>
      <w:pPr>
        <w:ind w:left="3164" w:hanging="360"/>
      </w:pPr>
      <w:rPr>
        <w:rFonts w:hint="default"/>
      </w:rPr>
    </w:lvl>
    <w:lvl w:ilvl="2" w:tplc="6AB285A4">
      <w:numFmt w:val="bullet"/>
      <w:lvlText w:val="•"/>
      <w:lvlJc w:val="left"/>
      <w:pPr>
        <w:ind w:left="4168" w:hanging="360"/>
      </w:pPr>
      <w:rPr>
        <w:rFonts w:hint="default"/>
      </w:rPr>
    </w:lvl>
    <w:lvl w:ilvl="3" w:tplc="599055E0">
      <w:numFmt w:val="bullet"/>
      <w:lvlText w:val="•"/>
      <w:lvlJc w:val="left"/>
      <w:pPr>
        <w:ind w:left="5172" w:hanging="360"/>
      </w:pPr>
      <w:rPr>
        <w:rFonts w:hint="default"/>
      </w:rPr>
    </w:lvl>
    <w:lvl w:ilvl="4" w:tplc="F36040FC">
      <w:numFmt w:val="bullet"/>
      <w:lvlText w:val="•"/>
      <w:lvlJc w:val="left"/>
      <w:pPr>
        <w:ind w:left="6176" w:hanging="360"/>
      </w:pPr>
      <w:rPr>
        <w:rFonts w:hint="default"/>
      </w:rPr>
    </w:lvl>
    <w:lvl w:ilvl="5" w:tplc="94D2B5C4">
      <w:numFmt w:val="bullet"/>
      <w:lvlText w:val="•"/>
      <w:lvlJc w:val="left"/>
      <w:pPr>
        <w:ind w:left="7180" w:hanging="360"/>
      </w:pPr>
      <w:rPr>
        <w:rFonts w:hint="default"/>
      </w:rPr>
    </w:lvl>
    <w:lvl w:ilvl="6" w:tplc="B4CCA924">
      <w:numFmt w:val="bullet"/>
      <w:lvlText w:val="•"/>
      <w:lvlJc w:val="left"/>
      <w:pPr>
        <w:ind w:left="8184" w:hanging="360"/>
      </w:pPr>
      <w:rPr>
        <w:rFonts w:hint="default"/>
      </w:rPr>
    </w:lvl>
    <w:lvl w:ilvl="7" w:tplc="5790BC2C">
      <w:numFmt w:val="bullet"/>
      <w:lvlText w:val="•"/>
      <w:lvlJc w:val="left"/>
      <w:pPr>
        <w:ind w:left="9188" w:hanging="360"/>
      </w:pPr>
      <w:rPr>
        <w:rFonts w:hint="default"/>
      </w:rPr>
    </w:lvl>
    <w:lvl w:ilvl="8" w:tplc="85C2CA7E">
      <w:numFmt w:val="bullet"/>
      <w:lvlText w:val="•"/>
      <w:lvlJc w:val="left"/>
      <w:pPr>
        <w:ind w:left="10192" w:hanging="360"/>
      </w:pPr>
      <w:rPr>
        <w:rFonts w:hint="default"/>
      </w:rPr>
    </w:lvl>
  </w:abstractNum>
  <w:abstractNum w:abstractNumId="14">
    <w:nsid w:val="4E7529AD"/>
    <w:multiLevelType w:val="hybridMultilevel"/>
    <w:tmpl w:val="1FA8CCDE"/>
    <w:lvl w:ilvl="0" w:tplc="0B144868">
      <w:numFmt w:val="bullet"/>
      <w:lvlText w:val=""/>
      <w:lvlJc w:val="left"/>
      <w:pPr>
        <w:ind w:left="828" w:hanging="361"/>
      </w:pPr>
      <w:rPr>
        <w:rFonts w:ascii="Symbol" w:eastAsia="Symbol" w:hAnsi="Symbol" w:cs="Symbol" w:hint="default"/>
        <w:w w:val="100"/>
        <w:sz w:val="24"/>
        <w:szCs w:val="24"/>
      </w:rPr>
    </w:lvl>
    <w:lvl w:ilvl="1" w:tplc="17B247AE">
      <w:numFmt w:val="bullet"/>
      <w:lvlText w:val="•"/>
      <w:lvlJc w:val="left"/>
      <w:pPr>
        <w:ind w:left="1757" w:hanging="361"/>
      </w:pPr>
      <w:rPr>
        <w:rFonts w:hint="default"/>
      </w:rPr>
    </w:lvl>
    <w:lvl w:ilvl="2" w:tplc="3EAEFF00">
      <w:numFmt w:val="bullet"/>
      <w:lvlText w:val="•"/>
      <w:lvlJc w:val="left"/>
      <w:pPr>
        <w:ind w:left="2695" w:hanging="361"/>
      </w:pPr>
      <w:rPr>
        <w:rFonts w:hint="default"/>
      </w:rPr>
    </w:lvl>
    <w:lvl w:ilvl="3" w:tplc="4016010E">
      <w:numFmt w:val="bullet"/>
      <w:lvlText w:val="•"/>
      <w:lvlJc w:val="left"/>
      <w:pPr>
        <w:ind w:left="3633" w:hanging="361"/>
      </w:pPr>
      <w:rPr>
        <w:rFonts w:hint="default"/>
      </w:rPr>
    </w:lvl>
    <w:lvl w:ilvl="4" w:tplc="E5DCAD36">
      <w:numFmt w:val="bullet"/>
      <w:lvlText w:val="•"/>
      <w:lvlJc w:val="left"/>
      <w:pPr>
        <w:ind w:left="4571" w:hanging="361"/>
      </w:pPr>
      <w:rPr>
        <w:rFonts w:hint="default"/>
      </w:rPr>
    </w:lvl>
    <w:lvl w:ilvl="5" w:tplc="5B008F96">
      <w:numFmt w:val="bullet"/>
      <w:lvlText w:val="•"/>
      <w:lvlJc w:val="left"/>
      <w:pPr>
        <w:ind w:left="5509" w:hanging="361"/>
      </w:pPr>
      <w:rPr>
        <w:rFonts w:hint="default"/>
      </w:rPr>
    </w:lvl>
    <w:lvl w:ilvl="6" w:tplc="F62ED7FC">
      <w:numFmt w:val="bullet"/>
      <w:lvlText w:val="•"/>
      <w:lvlJc w:val="left"/>
      <w:pPr>
        <w:ind w:left="6447" w:hanging="361"/>
      </w:pPr>
      <w:rPr>
        <w:rFonts w:hint="default"/>
      </w:rPr>
    </w:lvl>
    <w:lvl w:ilvl="7" w:tplc="72A6E400">
      <w:numFmt w:val="bullet"/>
      <w:lvlText w:val="•"/>
      <w:lvlJc w:val="left"/>
      <w:pPr>
        <w:ind w:left="7385" w:hanging="361"/>
      </w:pPr>
      <w:rPr>
        <w:rFonts w:hint="default"/>
      </w:rPr>
    </w:lvl>
    <w:lvl w:ilvl="8" w:tplc="65EEE2C8">
      <w:numFmt w:val="bullet"/>
      <w:lvlText w:val="•"/>
      <w:lvlJc w:val="left"/>
      <w:pPr>
        <w:ind w:left="8323" w:hanging="361"/>
      </w:pPr>
      <w:rPr>
        <w:rFonts w:hint="default"/>
      </w:rPr>
    </w:lvl>
  </w:abstractNum>
  <w:abstractNum w:abstractNumId="15">
    <w:nsid w:val="518A6A27"/>
    <w:multiLevelType w:val="hybridMultilevel"/>
    <w:tmpl w:val="42A29938"/>
    <w:lvl w:ilvl="0" w:tplc="D2B64472">
      <w:start w:val="1"/>
      <w:numFmt w:val="decimal"/>
      <w:lvlText w:val="%1."/>
      <w:lvlJc w:val="left"/>
      <w:pPr>
        <w:ind w:left="4558" w:hanging="720"/>
      </w:pPr>
      <w:rPr>
        <w:rFonts w:hint="default"/>
      </w:rPr>
    </w:lvl>
    <w:lvl w:ilvl="1" w:tplc="04090019" w:tentative="1">
      <w:start w:val="1"/>
      <w:numFmt w:val="lowerLetter"/>
      <w:lvlText w:val="%2."/>
      <w:lvlJc w:val="left"/>
      <w:pPr>
        <w:ind w:left="4918" w:hanging="360"/>
      </w:pPr>
    </w:lvl>
    <w:lvl w:ilvl="2" w:tplc="0409001B" w:tentative="1">
      <w:start w:val="1"/>
      <w:numFmt w:val="lowerRoman"/>
      <w:lvlText w:val="%3."/>
      <w:lvlJc w:val="right"/>
      <w:pPr>
        <w:ind w:left="5638" w:hanging="180"/>
      </w:pPr>
    </w:lvl>
    <w:lvl w:ilvl="3" w:tplc="0409000F" w:tentative="1">
      <w:start w:val="1"/>
      <w:numFmt w:val="decimal"/>
      <w:lvlText w:val="%4."/>
      <w:lvlJc w:val="left"/>
      <w:pPr>
        <w:ind w:left="6358" w:hanging="360"/>
      </w:pPr>
    </w:lvl>
    <w:lvl w:ilvl="4" w:tplc="04090019" w:tentative="1">
      <w:start w:val="1"/>
      <w:numFmt w:val="lowerLetter"/>
      <w:lvlText w:val="%5."/>
      <w:lvlJc w:val="left"/>
      <w:pPr>
        <w:ind w:left="7078" w:hanging="360"/>
      </w:pPr>
    </w:lvl>
    <w:lvl w:ilvl="5" w:tplc="0409001B" w:tentative="1">
      <w:start w:val="1"/>
      <w:numFmt w:val="lowerRoman"/>
      <w:lvlText w:val="%6."/>
      <w:lvlJc w:val="right"/>
      <w:pPr>
        <w:ind w:left="7798" w:hanging="180"/>
      </w:pPr>
    </w:lvl>
    <w:lvl w:ilvl="6" w:tplc="0409000F" w:tentative="1">
      <w:start w:val="1"/>
      <w:numFmt w:val="decimal"/>
      <w:lvlText w:val="%7."/>
      <w:lvlJc w:val="left"/>
      <w:pPr>
        <w:ind w:left="8518" w:hanging="360"/>
      </w:pPr>
    </w:lvl>
    <w:lvl w:ilvl="7" w:tplc="04090019" w:tentative="1">
      <w:start w:val="1"/>
      <w:numFmt w:val="lowerLetter"/>
      <w:lvlText w:val="%8."/>
      <w:lvlJc w:val="left"/>
      <w:pPr>
        <w:ind w:left="9238" w:hanging="360"/>
      </w:pPr>
    </w:lvl>
    <w:lvl w:ilvl="8" w:tplc="0409001B" w:tentative="1">
      <w:start w:val="1"/>
      <w:numFmt w:val="lowerRoman"/>
      <w:lvlText w:val="%9."/>
      <w:lvlJc w:val="right"/>
      <w:pPr>
        <w:ind w:left="9958" w:hanging="180"/>
      </w:pPr>
    </w:lvl>
  </w:abstractNum>
  <w:abstractNum w:abstractNumId="16">
    <w:nsid w:val="52D3228D"/>
    <w:multiLevelType w:val="hybridMultilevel"/>
    <w:tmpl w:val="599A01F4"/>
    <w:lvl w:ilvl="0" w:tplc="4FB0A126">
      <w:numFmt w:val="bullet"/>
      <w:lvlText w:val=""/>
      <w:lvlJc w:val="left"/>
      <w:pPr>
        <w:ind w:left="828" w:hanging="360"/>
      </w:pPr>
      <w:rPr>
        <w:rFonts w:ascii="Symbol" w:eastAsia="Symbol" w:hAnsi="Symbol" w:cs="Symbol" w:hint="default"/>
        <w:w w:val="100"/>
        <w:sz w:val="24"/>
        <w:szCs w:val="24"/>
      </w:rPr>
    </w:lvl>
    <w:lvl w:ilvl="1" w:tplc="9750645C">
      <w:numFmt w:val="bullet"/>
      <w:lvlText w:val="•"/>
      <w:lvlJc w:val="left"/>
      <w:pPr>
        <w:ind w:left="1212" w:hanging="360"/>
      </w:pPr>
      <w:rPr>
        <w:rFonts w:hint="default"/>
      </w:rPr>
    </w:lvl>
    <w:lvl w:ilvl="2" w:tplc="BC36E4A0">
      <w:numFmt w:val="bullet"/>
      <w:lvlText w:val="•"/>
      <w:lvlJc w:val="left"/>
      <w:pPr>
        <w:ind w:left="1604" w:hanging="360"/>
      </w:pPr>
      <w:rPr>
        <w:rFonts w:hint="default"/>
      </w:rPr>
    </w:lvl>
    <w:lvl w:ilvl="3" w:tplc="6B10BAB0">
      <w:numFmt w:val="bullet"/>
      <w:lvlText w:val="•"/>
      <w:lvlJc w:val="left"/>
      <w:pPr>
        <w:ind w:left="1996" w:hanging="360"/>
      </w:pPr>
      <w:rPr>
        <w:rFonts w:hint="default"/>
      </w:rPr>
    </w:lvl>
    <w:lvl w:ilvl="4" w:tplc="939AF594">
      <w:numFmt w:val="bullet"/>
      <w:lvlText w:val="•"/>
      <w:lvlJc w:val="left"/>
      <w:pPr>
        <w:ind w:left="2388" w:hanging="360"/>
      </w:pPr>
      <w:rPr>
        <w:rFonts w:hint="default"/>
      </w:rPr>
    </w:lvl>
    <w:lvl w:ilvl="5" w:tplc="C05C028E">
      <w:numFmt w:val="bullet"/>
      <w:lvlText w:val="•"/>
      <w:lvlJc w:val="left"/>
      <w:pPr>
        <w:ind w:left="2780" w:hanging="360"/>
      </w:pPr>
      <w:rPr>
        <w:rFonts w:hint="default"/>
      </w:rPr>
    </w:lvl>
    <w:lvl w:ilvl="6" w:tplc="527239A8">
      <w:numFmt w:val="bullet"/>
      <w:lvlText w:val="•"/>
      <w:lvlJc w:val="left"/>
      <w:pPr>
        <w:ind w:left="3172" w:hanging="360"/>
      </w:pPr>
      <w:rPr>
        <w:rFonts w:hint="default"/>
      </w:rPr>
    </w:lvl>
    <w:lvl w:ilvl="7" w:tplc="361E8EC0">
      <w:numFmt w:val="bullet"/>
      <w:lvlText w:val="•"/>
      <w:lvlJc w:val="left"/>
      <w:pPr>
        <w:ind w:left="3564" w:hanging="360"/>
      </w:pPr>
      <w:rPr>
        <w:rFonts w:hint="default"/>
      </w:rPr>
    </w:lvl>
    <w:lvl w:ilvl="8" w:tplc="E52C69A0">
      <w:numFmt w:val="bullet"/>
      <w:lvlText w:val="•"/>
      <w:lvlJc w:val="left"/>
      <w:pPr>
        <w:ind w:left="3956" w:hanging="360"/>
      </w:pPr>
      <w:rPr>
        <w:rFonts w:hint="default"/>
      </w:rPr>
    </w:lvl>
  </w:abstractNum>
  <w:abstractNum w:abstractNumId="17">
    <w:nsid w:val="53E370C1"/>
    <w:multiLevelType w:val="hybridMultilevel"/>
    <w:tmpl w:val="B4F8017C"/>
    <w:lvl w:ilvl="0" w:tplc="4710B268">
      <w:start w:val="1"/>
      <w:numFmt w:val="decimal"/>
      <w:lvlText w:val="%1."/>
      <w:lvlJc w:val="left"/>
      <w:pPr>
        <w:ind w:left="2160" w:hanging="360"/>
      </w:pPr>
      <w:rPr>
        <w:rFonts w:ascii="Arial" w:eastAsia="Arial" w:hAnsi="Arial" w:cs="Arial" w:hint="default"/>
        <w:spacing w:val="-34"/>
        <w:w w:val="99"/>
        <w:sz w:val="24"/>
        <w:szCs w:val="24"/>
      </w:rPr>
    </w:lvl>
    <w:lvl w:ilvl="1" w:tplc="D7C6696C">
      <w:numFmt w:val="bullet"/>
      <w:lvlText w:val="•"/>
      <w:lvlJc w:val="left"/>
      <w:pPr>
        <w:ind w:left="3164" w:hanging="360"/>
      </w:pPr>
      <w:rPr>
        <w:rFonts w:hint="default"/>
      </w:rPr>
    </w:lvl>
    <w:lvl w:ilvl="2" w:tplc="BB78A11E">
      <w:numFmt w:val="bullet"/>
      <w:lvlText w:val="•"/>
      <w:lvlJc w:val="left"/>
      <w:pPr>
        <w:ind w:left="4168" w:hanging="360"/>
      </w:pPr>
      <w:rPr>
        <w:rFonts w:hint="default"/>
      </w:rPr>
    </w:lvl>
    <w:lvl w:ilvl="3" w:tplc="A06A9FA2">
      <w:numFmt w:val="bullet"/>
      <w:lvlText w:val="•"/>
      <w:lvlJc w:val="left"/>
      <w:pPr>
        <w:ind w:left="5172" w:hanging="360"/>
      </w:pPr>
      <w:rPr>
        <w:rFonts w:hint="default"/>
      </w:rPr>
    </w:lvl>
    <w:lvl w:ilvl="4" w:tplc="90C42FB2">
      <w:numFmt w:val="bullet"/>
      <w:lvlText w:val="•"/>
      <w:lvlJc w:val="left"/>
      <w:pPr>
        <w:ind w:left="6176" w:hanging="360"/>
      </w:pPr>
      <w:rPr>
        <w:rFonts w:hint="default"/>
      </w:rPr>
    </w:lvl>
    <w:lvl w:ilvl="5" w:tplc="08785DF2">
      <w:numFmt w:val="bullet"/>
      <w:lvlText w:val="•"/>
      <w:lvlJc w:val="left"/>
      <w:pPr>
        <w:ind w:left="7180" w:hanging="360"/>
      </w:pPr>
      <w:rPr>
        <w:rFonts w:hint="default"/>
      </w:rPr>
    </w:lvl>
    <w:lvl w:ilvl="6" w:tplc="7FFA354A">
      <w:numFmt w:val="bullet"/>
      <w:lvlText w:val="•"/>
      <w:lvlJc w:val="left"/>
      <w:pPr>
        <w:ind w:left="8184" w:hanging="360"/>
      </w:pPr>
      <w:rPr>
        <w:rFonts w:hint="default"/>
      </w:rPr>
    </w:lvl>
    <w:lvl w:ilvl="7" w:tplc="D256CF94">
      <w:numFmt w:val="bullet"/>
      <w:lvlText w:val="•"/>
      <w:lvlJc w:val="left"/>
      <w:pPr>
        <w:ind w:left="9188" w:hanging="360"/>
      </w:pPr>
      <w:rPr>
        <w:rFonts w:hint="default"/>
      </w:rPr>
    </w:lvl>
    <w:lvl w:ilvl="8" w:tplc="18E6957E">
      <w:numFmt w:val="bullet"/>
      <w:lvlText w:val="•"/>
      <w:lvlJc w:val="left"/>
      <w:pPr>
        <w:ind w:left="10192" w:hanging="360"/>
      </w:pPr>
      <w:rPr>
        <w:rFonts w:hint="default"/>
      </w:rPr>
    </w:lvl>
  </w:abstractNum>
  <w:abstractNum w:abstractNumId="18">
    <w:nsid w:val="555E2D75"/>
    <w:multiLevelType w:val="hybridMultilevel"/>
    <w:tmpl w:val="4C502BF4"/>
    <w:lvl w:ilvl="0" w:tplc="65A8709C">
      <w:start w:val="1"/>
      <w:numFmt w:val="decimal"/>
      <w:lvlText w:val="%1."/>
      <w:lvlJc w:val="left"/>
      <w:pPr>
        <w:ind w:left="2160" w:hanging="360"/>
      </w:pPr>
      <w:rPr>
        <w:rFonts w:ascii="Arial" w:eastAsia="Arial" w:hAnsi="Arial" w:cs="Arial" w:hint="default"/>
        <w:spacing w:val="-34"/>
        <w:w w:val="99"/>
        <w:sz w:val="24"/>
        <w:szCs w:val="24"/>
      </w:rPr>
    </w:lvl>
    <w:lvl w:ilvl="1" w:tplc="763A039A">
      <w:numFmt w:val="bullet"/>
      <w:lvlText w:val="•"/>
      <w:lvlJc w:val="left"/>
      <w:pPr>
        <w:ind w:left="4840" w:hanging="360"/>
      </w:pPr>
      <w:rPr>
        <w:rFonts w:hint="default"/>
      </w:rPr>
    </w:lvl>
    <w:lvl w:ilvl="2" w:tplc="8864E152">
      <w:numFmt w:val="bullet"/>
      <w:lvlText w:val="•"/>
      <w:lvlJc w:val="left"/>
      <w:pPr>
        <w:ind w:left="5657" w:hanging="360"/>
      </w:pPr>
      <w:rPr>
        <w:rFonts w:hint="default"/>
      </w:rPr>
    </w:lvl>
    <w:lvl w:ilvl="3" w:tplc="BBE612BA">
      <w:numFmt w:val="bullet"/>
      <w:lvlText w:val="•"/>
      <w:lvlJc w:val="left"/>
      <w:pPr>
        <w:ind w:left="6475" w:hanging="360"/>
      </w:pPr>
      <w:rPr>
        <w:rFonts w:hint="default"/>
      </w:rPr>
    </w:lvl>
    <w:lvl w:ilvl="4" w:tplc="CBE49E92">
      <w:numFmt w:val="bullet"/>
      <w:lvlText w:val="•"/>
      <w:lvlJc w:val="left"/>
      <w:pPr>
        <w:ind w:left="7293" w:hanging="360"/>
      </w:pPr>
      <w:rPr>
        <w:rFonts w:hint="default"/>
      </w:rPr>
    </w:lvl>
    <w:lvl w:ilvl="5" w:tplc="DD721F8C">
      <w:numFmt w:val="bullet"/>
      <w:lvlText w:val="•"/>
      <w:lvlJc w:val="left"/>
      <w:pPr>
        <w:ind w:left="8111" w:hanging="360"/>
      </w:pPr>
      <w:rPr>
        <w:rFonts w:hint="default"/>
      </w:rPr>
    </w:lvl>
    <w:lvl w:ilvl="6" w:tplc="9B8A9F68">
      <w:numFmt w:val="bullet"/>
      <w:lvlText w:val="•"/>
      <w:lvlJc w:val="left"/>
      <w:pPr>
        <w:ind w:left="8928" w:hanging="360"/>
      </w:pPr>
      <w:rPr>
        <w:rFonts w:hint="default"/>
      </w:rPr>
    </w:lvl>
    <w:lvl w:ilvl="7" w:tplc="F19E0126">
      <w:numFmt w:val="bullet"/>
      <w:lvlText w:val="•"/>
      <w:lvlJc w:val="left"/>
      <w:pPr>
        <w:ind w:left="9746" w:hanging="360"/>
      </w:pPr>
      <w:rPr>
        <w:rFonts w:hint="default"/>
      </w:rPr>
    </w:lvl>
    <w:lvl w:ilvl="8" w:tplc="901644A8">
      <w:numFmt w:val="bullet"/>
      <w:lvlText w:val="•"/>
      <w:lvlJc w:val="left"/>
      <w:pPr>
        <w:ind w:left="10564" w:hanging="360"/>
      </w:pPr>
      <w:rPr>
        <w:rFonts w:hint="default"/>
      </w:rPr>
    </w:lvl>
  </w:abstractNum>
  <w:abstractNum w:abstractNumId="19">
    <w:nsid w:val="56966FDE"/>
    <w:multiLevelType w:val="hybridMultilevel"/>
    <w:tmpl w:val="F16C40A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nsid w:val="59683FC9"/>
    <w:multiLevelType w:val="hybridMultilevel"/>
    <w:tmpl w:val="83E2D844"/>
    <w:lvl w:ilvl="0" w:tplc="2FB0CF92">
      <w:numFmt w:val="bullet"/>
      <w:lvlText w:val=""/>
      <w:lvlJc w:val="left"/>
      <w:pPr>
        <w:ind w:left="828" w:hanging="361"/>
      </w:pPr>
      <w:rPr>
        <w:rFonts w:ascii="Symbol" w:eastAsia="Symbol" w:hAnsi="Symbol" w:cs="Symbol" w:hint="default"/>
        <w:w w:val="100"/>
        <w:sz w:val="24"/>
        <w:szCs w:val="24"/>
      </w:rPr>
    </w:lvl>
    <w:lvl w:ilvl="1" w:tplc="B4E2F326">
      <w:numFmt w:val="bullet"/>
      <w:lvlText w:val="•"/>
      <w:lvlJc w:val="left"/>
      <w:pPr>
        <w:ind w:left="1757" w:hanging="361"/>
      </w:pPr>
      <w:rPr>
        <w:rFonts w:hint="default"/>
      </w:rPr>
    </w:lvl>
    <w:lvl w:ilvl="2" w:tplc="8AD0E7EE">
      <w:numFmt w:val="bullet"/>
      <w:lvlText w:val="•"/>
      <w:lvlJc w:val="left"/>
      <w:pPr>
        <w:ind w:left="2695" w:hanging="361"/>
      </w:pPr>
      <w:rPr>
        <w:rFonts w:hint="default"/>
      </w:rPr>
    </w:lvl>
    <w:lvl w:ilvl="3" w:tplc="21BEE5AE">
      <w:numFmt w:val="bullet"/>
      <w:lvlText w:val="•"/>
      <w:lvlJc w:val="left"/>
      <w:pPr>
        <w:ind w:left="3633" w:hanging="361"/>
      </w:pPr>
      <w:rPr>
        <w:rFonts w:hint="default"/>
      </w:rPr>
    </w:lvl>
    <w:lvl w:ilvl="4" w:tplc="C63461EA">
      <w:numFmt w:val="bullet"/>
      <w:lvlText w:val="•"/>
      <w:lvlJc w:val="left"/>
      <w:pPr>
        <w:ind w:left="4571" w:hanging="361"/>
      </w:pPr>
      <w:rPr>
        <w:rFonts w:hint="default"/>
      </w:rPr>
    </w:lvl>
    <w:lvl w:ilvl="5" w:tplc="EA7E86B2">
      <w:numFmt w:val="bullet"/>
      <w:lvlText w:val="•"/>
      <w:lvlJc w:val="left"/>
      <w:pPr>
        <w:ind w:left="5509" w:hanging="361"/>
      </w:pPr>
      <w:rPr>
        <w:rFonts w:hint="default"/>
      </w:rPr>
    </w:lvl>
    <w:lvl w:ilvl="6" w:tplc="E6C6E622">
      <w:numFmt w:val="bullet"/>
      <w:lvlText w:val="•"/>
      <w:lvlJc w:val="left"/>
      <w:pPr>
        <w:ind w:left="6447" w:hanging="361"/>
      </w:pPr>
      <w:rPr>
        <w:rFonts w:hint="default"/>
      </w:rPr>
    </w:lvl>
    <w:lvl w:ilvl="7" w:tplc="3A52DEFC">
      <w:numFmt w:val="bullet"/>
      <w:lvlText w:val="•"/>
      <w:lvlJc w:val="left"/>
      <w:pPr>
        <w:ind w:left="7385" w:hanging="361"/>
      </w:pPr>
      <w:rPr>
        <w:rFonts w:hint="default"/>
      </w:rPr>
    </w:lvl>
    <w:lvl w:ilvl="8" w:tplc="162E5812">
      <w:numFmt w:val="bullet"/>
      <w:lvlText w:val="•"/>
      <w:lvlJc w:val="left"/>
      <w:pPr>
        <w:ind w:left="8323" w:hanging="361"/>
      </w:pPr>
      <w:rPr>
        <w:rFonts w:hint="default"/>
      </w:rPr>
    </w:lvl>
  </w:abstractNum>
  <w:abstractNum w:abstractNumId="21">
    <w:nsid w:val="5D6B235E"/>
    <w:multiLevelType w:val="hybridMultilevel"/>
    <w:tmpl w:val="4C502BF4"/>
    <w:lvl w:ilvl="0" w:tplc="65A8709C">
      <w:start w:val="1"/>
      <w:numFmt w:val="decimal"/>
      <w:lvlText w:val="%1."/>
      <w:lvlJc w:val="left"/>
      <w:pPr>
        <w:ind w:left="2160" w:hanging="360"/>
      </w:pPr>
      <w:rPr>
        <w:rFonts w:ascii="Arial" w:eastAsia="Arial" w:hAnsi="Arial" w:cs="Arial" w:hint="default"/>
        <w:spacing w:val="-34"/>
        <w:w w:val="99"/>
        <w:sz w:val="24"/>
        <w:szCs w:val="24"/>
      </w:rPr>
    </w:lvl>
    <w:lvl w:ilvl="1" w:tplc="763A039A">
      <w:numFmt w:val="bullet"/>
      <w:lvlText w:val="•"/>
      <w:lvlJc w:val="left"/>
      <w:pPr>
        <w:ind w:left="4840" w:hanging="360"/>
      </w:pPr>
      <w:rPr>
        <w:rFonts w:hint="default"/>
      </w:rPr>
    </w:lvl>
    <w:lvl w:ilvl="2" w:tplc="8864E152">
      <w:numFmt w:val="bullet"/>
      <w:lvlText w:val="•"/>
      <w:lvlJc w:val="left"/>
      <w:pPr>
        <w:ind w:left="5657" w:hanging="360"/>
      </w:pPr>
      <w:rPr>
        <w:rFonts w:hint="default"/>
      </w:rPr>
    </w:lvl>
    <w:lvl w:ilvl="3" w:tplc="BBE612BA">
      <w:numFmt w:val="bullet"/>
      <w:lvlText w:val="•"/>
      <w:lvlJc w:val="left"/>
      <w:pPr>
        <w:ind w:left="6475" w:hanging="360"/>
      </w:pPr>
      <w:rPr>
        <w:rFonts w:hint="default"/>
      </w:rPr>
    </w:lvl>
    <w:lvl w:ilvl="4" w:tplc="CBE49E92">
      <w:numFmt w:val="bullet"/>
      <w:lvlText w:val="•"/>
      <w:lvlJc w:val="left"/>
      <w:pPr>
        <w:ind w:left="7293" w:hanging="360"/>
      </w:pPr>
      <w:rPr>
        <w:rFonts w:hint="default"/>
      </w:rPr>
    </w:lvl>
    <w:lvl w:ilvl="5" w:tplc="DD721F8C">
      <w:numFmt w:val="bullet"/>
      <w:lvlText w:val="•"/>
      <w:lvlJc w:val="left"/>
      <w:pPr>
        <w:ind w:left="8111" w:hanging="360"/>
      </w:pPr>
      <w:rPr>
        <w:rFonts w:hint="default"/>
      </w:rPr>
    </w:lvl>
    <w:lvl w:ilvl="6" w:tplc="9B8A9F68">
      <w:numFmt w:val="bullet"/>
      <w:lvlText w:val="•"/>
      <w:lvlJc w:val="left"/>
      <w:pPr>
        <w:ind w:left="8928" w:hanging="360"/>
      </w:pPr>
      <w:rPr>
        <w:rFonts w:hint="default"/>
      </w:rPr>
    </w:lvl>
    <w:lvl w:ilvl="7" w:tplc="F19E0126">
      <w:numFmt w:val="bullet"/>
      <w:lvlText w:val="•"/>
      <w:lvlJc w:val="left"/>
      <w:pPr>
        <w:ind w:left="9746" w:hanging="360"/>
      </w:pPr>
      <w:rPr>
        <w:rFonts w:hint="default"/>
      </w:rPr>
    </w:lvl>
    <w:lvl w:ilvl="8" w:tplc="901644A8">
      <w:numFmt w:val="bullet"/>
      <w:lvlText w:val="•"/>
      <w:lvlJc w:val="left"/>
      <w:pPr>
        <w:ind w:left="10564" w:hanging="360"/>
      </w:pPr>
      <w:rPr>
        <w:rFonts w:hint="default"/>
      </w:rPr>
    </w:lvl>
  </w:abstractNum>
  <w:abstractNum w:abstractNumId="22">
    <w:nsid w:val="604E63BF"/>
    <w:multiLevelType w:val="hybridMultilevel"/>
    <w:tmpl w:val="BF967C72"/>
    <w:lvl w:ilvl="0" w:tplc="A3AA5F0C">
      <w:numFmt w:val="bullet"/>
      <w:lvlText w:val=""/>
      <w:lvlJc w:val="left"/>
      <w:pPr>
        <w:ind w:left="821" w:hanging="356"/>
      </w:pPr>
      <w:rPr>
        <w:rFonts w:hint="default"/>
        <w:w w:val="100"/>
      </w:rPr>
    </w:lvl>
    <w:lvl w:ilvl="1" w:tplc="AC6AE334">
      <w:numFmt w:val="bullet"/>
      <w:lvlText w:val="•"/>
      <w:lvlJc w:val="left"/>
      <w:pPr>
        <w:ind w:left="1757" w:hanging="356"/>
      </w:pPr>
      <w:rPr>
        <w:rFonts w:hint="default"/>
      </w:rPr>
    </w:lvl>
    <w:lvl w:ilvl="2" w:tplc="F71EBBF6">
      <w:numFmt w:val="bullet"/>
      <w:lvlText w:val="•"/>
      <w:lvlJc w:val="left"/>
      <w:pPr>
        <w:ind w:left="2695" w:hanging="356"/>
      </w:pPr>
      <w:rPr>
        <w:rFonts w:hint="default"/>
      </w:rPr>
    </w:lvl>
    <w:lvl w:ilvl="3" w:tplc="463A8DAA">
      <w:numFmt w:val="bullet"/>
      <w:lvlText w:val="•"/>
      <w:lvlJc w:val="left"/>
      <w:pPr>
        <w:ind w:left="3633" w:hanging="356"/>
      </w:pPr>
      <w:rPr>
        <w:rFonts w:hint="default"/>
      </w:rPr>
    </w:lvl>
    <w:lvl w:ilvl="4" w:tplc="250ED06A">
      <w:numFmt w:val="bullet"/>
      <w:lvlText w:val="•"/>
      <w:lvlJc w:val="left"/>
      <w:pPr>
        <w:ind w:left="4571" w:hanging="356"/>
      </w:pPr>
      <w:rPr>
        <w:rFonts w:hint="default"/>
      </w:rPr>
    </w:lvl>
    <w:lvl w:ilvl="5" w:tplc="04F6D590">
      <w:numFmt w:val="bullet"/>
      <w:lvlText w:val="•"/>
      <w:lvlJc w:val="left"/>
      <w:pPr>
        <w:ind w:left="5509" w:hanging="356"/>
      </w:pPr>
      <w:rPr>
        <w:rFonts w:hint="default"/>
      </w:rPr>
    </w:lvl>
    <w:lvl w:ilvl="6" w:tplc="94285ED8">
      <w:numFmt w:val="bullet"/>
      <w:lvlText w:val="•"/>
      <w:lvlJc w:val="left"/>
      <w:pPr>
        <w:ind w:left="6447" w:hanging="356"/>
      </w:pPr>
      <w:rPr>
        <w:rFonts w:hint="default"/>
      </w:rPr>
    </w:lvl>
    <w:lvl w:ilvl="7" w:tplc="19401EAA">
      <w:numFmt w:val="bullet"/>
      <w:lvlText w:val="•"/>
      <w:lvlJc w:val="left"/>
      <w:pPr>
        <w:ind w:left="7385" w:hanging="356"/>
      </w:pPr>
      <w:rPr>
        <w:rFonts w:hint="default"/>
      </w:rPr>
    </w:lvl>
    <w:lvl w:ilvl="8" w:tplc="E5EE7B40">
      <w:numFmt w:val="bullet"/>
      <w:lvlText w:val="•"/>
      <w:lvlJc w:val="left"/>
      <w:pPr>
        <w:ind w:left="8323" w:hanging="356"/>
      </w:pPr>
      <w:rPr>
        <w:rFonts w:hint="default"/>
      </w:rPr>
    </w:lvl>
  </w:abstractNum>
  <w:abstractNum w:abstractNumId="23">
    <w:nsid w:val="633D631E"/>
    <w:multiLevelType w:val="hybridMultilevel"/>
    <w:tmpl w:val="A300A03A"/>
    <w:lvl w:ilvl="0" w:tplc="550C18FA">
      <w:numFmt w:val="bullet"/>
      <w:lvlText w:val=""/>
      <w:lvlJc w:val="left"/>
      <w:pPr>
        <w:ind w:left="828" w:hanging="360"/>
      </w:pPr>
      <w:rPr>
        <w:rFonts w:ascii="Symbol" w:eastAsia="Symbol" w:hAnsi="Symbol" w:cs="Symbol" w:hint="default"/>
        <w:w w:val="100"/>
        <w:sz w:val="24"/>
        <w:szCs w:val="24"/>
      </w:rPr>
    </w:lvl>
    <w:lvl w:ilvl="1" w:tplc="B67079B4">
      <w:numFmt w:val="bullet"/>
      <w:lvlText w:val="•"/>
      <w:lvlJc w:val="left"/>
      <w:pPr>
        <w:ind w:left="1187" w:hanging="360"/>
      </w:pPr>
      <w:rPr>
        <w:rFonts w:hint="default"/>
      </w:rPr>
    </w:lvl>
    <w:lvl w:ilvl="2" w:tplc="537C1BD6">
      <w:numFmt w:val="bullet"/>
      <w:lvlText w:val="•"/>
      <w:lvlJc w:val="left"/>
      <w:pPr>
        <w:ind w:left="1554" w:hanging="360"/>
      </w:pPr>
      <w:rPr>
        <w:rFonts w:hint="default"/>
      </w:rPr>
    </w:lvl>
    <w:lvl w:ilvl="3" w:tplc="4BA4301E">
      <w:numFmt w:val="bullet"/>
      <w:lvlText w:val="•"/>
      <w:lvlJc w:val="left"/>
      <w:pPr>
        <w:ind w:left="1921" w:hanging="360"/>
      </w:pPr>
      <w:rPr>
        <w:rFonts w:hint="default"/>
      </w:rPr>
    </w:lvl>
    <w:lvl w:ilvl="4" w:tplc="776A881E">
      <w:numFmt w:val="bullet"/>
      <w:lvlText w:val="•"/>
      <w:lvlJc w:val="left"/>
      <w:pPr>
        <w:ind w:left="2289" w:hanging="360"/>
      </w:pPr>
      <w:rPr>
        <w:rFonts w:hint="default"/>
      </w:rPr>
    </w:lvl>
    <w:lvl w:ilvl="5" w:tplc="7F58FB10">
      <w:numFmt w:val="bullet"/>
      <w:lvlText w:val="•"/>
      <w:lvlJc w:val="left"/>
      <w:pPr>
        <w:ind w:left="2656" w:hanging="360"/>
      </w:pPr>
      <w:rPr>
        <w:rFonts w:hint="default"/>
      </w:rPr>
    </w:lvl>
    <w:lvl w:ilvl="6" w:tplc="320EA2FE">
      <w:numFmt w:val="bullet"/>
      <w:lvlText w:val="•"/>
      <w:lvlJc w:val="left"/>
      <w:pPr>
        <w:ind w:left="3023" w:hanging="360"/>
      </w:pPr>
      <w:rPr>
        <w:rFonts w:hint="default"/>
      </w:rPr>
    </w:lvl>
    <w:lvl w:ilvl="7" w:tplc="69CE92EE">
      <w:numFmt w:val="bullet"/>
      <w:lvlText w:val="•"/>
      <w:lvlJc w:val="left"/>
      <w:pPr>
        <w:ind w:left="3391" w:hanging="360"/>
      </w:pPr>
      <w:rPr>
        <w:rFonts w:hint="default"/>
      </w:rPr>
    </w:lvl>
    <w:lvl w:ilvl="8" w:tplc="190C3E2A">
      <w:numFmt w:val="bullet"/>
      <w:lvlText w:val="•"/>
      <w:lvlJc w:val="left"/>
      <w:pPr>
        <w:ind w:left="3758" w:hanging="360"/>
      </w:pPr>
      <w:rPr>
        <w:rFonts w:hint="default"/>
      </w:rPr>
    </w:lvl>
  </w:abstractNum>
  <w:abstractNum w:abstractNumId="24">
    <w:nsid w:val="63946B26"/>
    <w:multiLevelType w:val="hybridMultilevel"/>
    <w:tmpl w:val="BD5E6A0A"/>
    <w:lvl w:ilvl="0" w:tplc="4710B268">
      <w:start w:val="1"/>
      <w:numFmt w:val="decimal"/>
      <w:lvlText w:val="%1."/>
      <w:lvlJc w:val="left"/>
      <w:pPr>
        <w:ind w:left="2160" w:hanging="360"/>
      </w:pPr>
      <w:rPr>
        <w:rFonts w:ascii="Arial" w:eastAsia="Arial" w:hAnsi="Arial" w:cs="Arial" w:hint="default"/>
        <w:spacing w:val="-34"/>
        <w:w w:val="99"/>
        <w:sz w:val="24"/>
        <w:szCs w:val="24"/>
      </w:rPr>
    </w:lvl>
    <w:lvl w:ilvl="1" w:tplc="D7C6696C">
      <w:numFmt w:val="bullet"/>
      <w:lvlText w:val="•"/>
      <w:lvlJc w:val="left"/>
      <w:pPr>
        <w:ind w:left="3164" w:hanging="360"/>
      </w:pPr>
      <w:rPr>
        <w:rFonts w:hint="default"/>
      </w:rPr>
    </w:lvl>
    <w:lvl w:ilvl="2" w:tplc="BB78A11E">
      <w:numFmt w:val="bullet"/>
      <w:lvlText w:val="•"/>
      <w:lvlJc w:val="left"/>
      <w:pPr>
        <w:ind w:left="4168" w:hanging="360"/>
      </w:pPr>
      <w:rPr>
        <w:rFonts w:hint="default"/>
      </w:rPr>
    </w:lvl>
    <w:lvl w:ilvl="3" w:tplc="A06A9FA2">
      <w:numFmt w:val="bullet"/>
      <w:lvlText w:val="•"/>
      <w:lvlJc w:val="left"/>
      <w:pPr>
        <w:ind w:left="5172" w:hanging="360"/>
      </w:pPr>
      <w:rPr>
        <w:rFonts w:hint="default"/>
      </w:rPr>
    </w:lvl>
    <w:lvl w:ilvl="4" w:tplc="90C42FB2">
      <w:numFmt w:val="bullet"/>
      <w:lvlText w:val="•"/>
      <w:lvlJc w:val="left"/>
      <w:pPr>
        <w:ind w:left="6176" w:hanging="360"/>
      </w:pPr>
      <w:rPr>
        <w:rFonts w:hint="default"/>
      </w:rPr>
    </w:lvl>
    <w:lvl w:ilvl="5" w:tplc="08785DF2">
      <w:numFmt w:val="bullet"/>
      <w:lvlText w:val="•"/>
      <w:lvlJc w:val="left"/>
      <w:pPr>
        <w:ind w:left="7180" w:hanging="360"/>
      </w:pPr>
      <w:rPr>
        <w:rFonts w:hint="default"/>
      </w:rPr>
    </w:lvl>
    <w:lvl w:ilvl="6" w:tplc="7FFA354A">
      <w:numFmt w:val="bullet"/>
      <w:lvlText w:val="•"/>
      <w:lvlJc w:val="left"/>
      <w:pPr>
        <w:ind w:left="8184" w:hanging="360"/>
      </w:pPr>
      <w:rPr>
        <w:rFonts w:hint="default"/>
      </w:rPr>
    </w:lvl>
    <w:lvl w:ilvl="7" w:tplc="D256CF94">
      <w:numFmt w:val="bullet"/>
      <w:lvlText w:val="•"/>
      <w:lvlJc w:val="left"/>
      <w:pPr>
        <w:ind w:left="9188" w:hanging="360"/>
      </w:pPr>
      <w:rPr>
        <w:rFonts w:hint="default"/>
      </w:rPr>
    </w:lvl>
    <w:lvl w:ilvl="8" w:tplc="18E6957E">
      <w:numFmt w:val="bullet"/>
      <w:lvlText w:val="•"/>
      <w:lvlJc w:val="left"/>
      <w:pPr>
        <w:ind w:left="10192" w:hanging="360"/>
      </w:pPr>
      <w:rPr>
        <w:rFonts w:hint="default"/>
      </w:rPr>
    </w:lvl>
  </w:abstractNum>
  <w:abstractNum w:abstractNumId="25">
    <w:nsid w:val="64DF1838"/>
    <w:multiLevelType w:val="hybridMultilevel"/>
    <w:tmpl w:val="C576DF7E"/>
    <w:lvl w:ilvl="0" w:tplc="04090001">
      <w:start w:val="1"/>
      <w:numFmt w:val="bullet"/>
      <w:lvlText w:val=""/>
      <w:lvlJc w:val="left"/>
      <w:pPr>
        <w:ind w:left="2603" w:hanging="360"/>
      </w:pPr>
      <w:rPr>
        <w:rFonts w:ascii="Symbol" w:hAnsi="Symbol" w:hint="default"/>
      </w:rPr>
    </w:lvl>
    <w:lvl w:ilvl="1" w:tplc="04090003" w:tentative="1">
      <w:start w:val="1"/>
      <w:numFmt w:val="bullet"/>
      <w:lvlText w:val="o"/>
      <w:lvlJc w:val="left"/>
      <w:pPr>
        <w:ind w:left="3323" w:hanging="360"/>
      </w:pPr>
      <w:rPr>
        <w:rFonts w:ascii="Courier New" w:hAnsi="Courier New" w:cs="Courier New" w:hint="default"/>
      </w:rPr>
    </w:lvl>
    <w:lvl w:ilvl="2" w:tplc="04090005" w:tentative="1">
      <w:start w:val="1"/>
      <w:numFmt w:val="bullet"/>
      <w:lvlText w:val=""/>
      <w:lvlJc w:val="left"/>
      <w:pPr>
        <w:ind w:left="4043" w:hanging="360"/>
      </w:pPr>
      <w:rPr>
        <w:rFonts w:ascii="Wingdings" w:hAnsi="Wingdings" w:hint="default"/>
      </w:rPr>
    </w:lvl>
    <w:lvl w:ilvl="3" w:tplc="04090001" w:tentative="1">
      <w:start w:val="1"/>
      <w:numFmt w:val="bullet"/>
      <w:lvlText w:val=""/>
      <w:lvlJc w:val="left"/>
      <w:pPr>
        <w:ind w:left="4763" w:hanging="360"/>
      </w:pPr>
      <w:rPr>
        <w:rFonts w:ascii="Symbol" w:hAnsi="Symbol" w:hint="default"/>
      </w:rPr>
    </w:lvl>
    <w:lvl w:ilvl="4" w:tplc="04090003" w:tentative="1">
      <w:start w:val="1"/>
      <w:numFmt w:val="bullet"/>
      <w:lvlText w:val="o"/>
      <w:lvlJc w:val="left"/>
      <w:pPr>
        <w:ind w:left="5483" w:hanging="360"/>
      </w:pPr>
      <w:rPr>
        <w:rFonts w:ascii="Courier New" w:hAnsi="Courier New" w:cs="Courier New" w:hint="default"/>
      </w:rPr>
    </w:lvl>
    <w:lvl w:ilvl="5" w:tplc="04090005" w:tentative="1">
      <w:start w:val="1"/>
      <w:numFmt w:val="bullet"/>
      <w:lvlText w:val=""/>
      <w:lvlJc w:val="left"/>
      <w:pPr>
        <w:ind w:left="6203" w:hanging="360"/>
      </w:pPr>
      <w:rPr>
        <w:rFonts w:ascii="Wingdings" w:hAnsi="Wingdings" w:hint="default"/>
      </w:rPr>
    </w:lvl>
    <w:lvl w:ilvl="6" w:tplc="04090001" w:tentative="1">
      <w:start w:val="1"/>
      <w:numFmt w:val="bullet"/>
      <w:lvlText w:val=""/>
      <w:lvlJc w:val="left"/>
      <w:pPr>
        <w:ind w:left="6923" w:hanging="360"/>
      </w:pPr>
      <w:rPr>
        <w:rFonts w:ascii="Symbol" w:hAnsi="Symbol" w:hint="default"/>
      </w:rPr>
    </w:lvl>
    <w:lvl w:ilvl="7" w:tplc="04090003" w:tentative="1">
      <w:start w:val="1"/>
      <w:numFmt w:val="bullet"/>
      <w:lvlText w:val="o"/>
      <w:lvlJc w:val="left"/>
      <w:pPr>
        <w:ind w:left="7643" w:hanging="360"/>
      </w:pPr>
      <w:rPr>
        <w:rFonts w:ascii="Courier New" w:hAnsi="Courier New" w:cs="Courier New" w:hint="default"/>
      </w:rPr>
    </w:lvl>
    <w:lvl w:ilvl="8" w:tplc="04090005" w:tentative="1">
      <w:start w:val="1"/>
      <w:numFmt w:val="bullet"/>
      <w:lvlText w:val=""/>
      <w:lvlJc w:val="left"/>
      <w:pPr>
        <w:ind w:left="8363" w:hanging="360"/>
      </w:pPr>
      <w:rPr>
        <w:rFonts w:ascii="Wingdings" w:hAnsi="Wingdings" w:hint="default"/>
      </w:rPr>
    </w:lvl>
  </w:abstractNum>
  <w:abstractNum w:abstractNumId="26">
    <w:nsid w:val="663F399A"/>
    <w:multiLevelType w:val="hybridMultilevel"/>
    <w:tmpl w:val="1E0C22AE"/>
    <w:lvl w:ilvl="0" w:tplc="F6E8C11C">
      <w:start w:val="1"/>
      <w:numFmt w:val="upperLetter"/>
      <w:lvlText w:val="%1."/>
      <w:lvlJc w:val="left"/>
      <w:pPr>
        <w:ind w:left="596" w:hanging="294"/>
      </w:pPr>
      <w:rPr>
        <w:rFonts w:hint="default"/>
        <w:b/>
        <w:bCs/>
        <w:w w:val="99"/>
      </w:rPr>
    </w:lvl>
    <w:lvl w:ilvl="1" w:tplc="F6F6EB52">
      <w:numFmt w:val="bullet"/>
      <w:lvlText w:val=""/>
      <w:lvlJc w:val="left"/>
      <w:pPr>
        <w:ind w:left="1023" w:hanging="348"/>
      </w:pPr>
      <w:rPr>
        <w:rFonts w:ascii="Symbol" w:eastAsia="Symbol" w:hAnsi="Symbol" w:cs="Symbol" w:hint="default"/>
        <w:w w:val="100"/>
        <w:sz w:val="24"/>
        <w:szCs w:val="24"/>
      </w:rPr>
    </w:lvl>
    <w:lvl w:ilvl="2" w:tplc="3A0421F6">
      <w:numFmt w:val="bullet"/>
      <w:lvlText w:val="•"/>
      <w:lvlJc w:val="left"/>
      <w:pPr>
        <w:ind w:left="2033" w:hanging="348"/>
      </w:pPr>
      <w:rPr>
        <w:rFonts w:hint="default"/>
      </w:rPr>
    </w:lvl>
    <w:lvl w:ilvl="3" w:tplc="42B69328">
      <w:numFmt w:val="bullet"/>
      <w:lvlText w:val="•"/>
      <w:lvlJc w:val="left"/>
      <w:pPr>
        <w:ind w:left="3046" w:hanging="348"/>
      </w:pPr>
      <w:rPr>
        <w:rFonts w:hint="default"/>
      </w:rPr>
    </w:lvl>
    <w:lvl w:ilvl="4" w:tplc="D22C6894">
      <w:numFmt w:val="bullet"/>
      <w:lvlText w:val="•"/>
      <w:lvlJc w:val="left"/>
      <w:pPr>
        <w:ind w:left="4060" w:hanging="348"/>
      </w:pPr>
      <w:rPr>
        <w:rFonts w:hint="default"/>
      </w:rPr>
    </w:lvl>
    <w:lvl w:ilvl="5" w:tplc="78DE820E">
      <w:numFmt w:val="bullet"/>
      <w:lvlText w:val="•"/>
      <w:lvlJc w:val="left"/>
      <w:pPr>
        <w:ind w:left="5073" w:hanging="348"/>
      </w:pPr>
      <w:rPr>
        <w:rFonts w:hint="default"/>
      </w:rPr>
    </w:lvl>
    <w:lvl w:ilvl="6" w:tplc="C868CED0">
      <w:numFmt w:val="bullet"/>
      <w:lvlText w:val="•"/>
      <w:lvlJc w:val="left"/>
      <w:pPr>
        <w:ind w:left="6086" w:hanging="348"/>
      </w:pPr>
      <w:rPr>
        <w:rFonts w:hint="default"/>
      </w:rPr>
    </w:lvl>
    <w:lvl w:ilvl="7" w:tplc="B92C4386">
      <w:numFmt w:val="bullet"/>
      <w:lvlText w:val="•"/>
      <w:lvlJc w:val="left"/>
      <w:pPr>
        <w:ind w:left="7100" w:hanging="348"/>
      </w:pPr>
      <w:rPr>
        <w:rFonts w:hint="default"/>
      </w:rPr>
    </w:lvl>
    <w:lvl w:ilvl="8" w:tplc="EBB8A99A">
      <w:numFmt w:val="bullet"/>
      <w:lvlText w:val="•"/>
      <w:lvlJc w:val="left"/>
      <w:pPr>
        <w:ind w:left="8113" w:hanging="348"/>
      </w:pPr>
      <w:rPr>
        <w:rFonts w:hint="default"/>
      </w:rPr>
    </w:lvl>
  </w:abstractNum>
  <w:abstractNum w:abstractNumId="27">
    <w:nsid w:val="6D900003"/>
    <w:multiLevelType w:val="hybridMultilevel"/>
    <w:tmpl w:val="32DA1AC0"/>
    <w:lvl w:ilvl="0" w:tplc="89D417DC">
      <w:start w:val="1"/>
      <w:numFmt w:val="decimal"/>
      <w:lvlText w:val="%1."/>
      <w:lvlJc w:val="left"/>
      <w:pPr>
        <w:ind w:left="1879" w:hanging="440"/>
      </w:pPr>
      <w:rPr>
        <w:rFonts w:ascii="Calibri" w:eastAsia="Calibri" w:hAnsi="Calibri" w:cs="Calibri" w:hint="default"/>
        <w:spacing w:val="-1"/>
        <w:w w:val="100"/>
        <w:sz w:val="28"/>
        <w:szCs w:val="28"/>
      </w:rPr>
    </w:lvl>
    <w:lvl w:ilvl="1" w:tplc="B23C5842">
      <w:start w:val="1"/>
      <w:numFmt w:val="decimal"/>
      <w:lvlText w:val="%2."/>
      <w:lvlJc w:val="left"/>
      <w:pPr>
        <w:ind w:left="3838" w:hanging="720"/>
      </w:pPr>
      <w:rPr>
        <w:rFonts w:ascii="Arial" w:eastAsia="Arial" w:hAnsi="Arial" w:cs="Arial" w:hint="default"/>
        <w:b/>
        <w:bCs/>
        <w:spacing w:val="-1"/>
        <w:w w:val="99"/>
        <w:sz w:val="48"/>
        <w:szCs w:val="48"/>
      </w:rPr>
    </w:lvl>
    <w:lvl w:ilvl="2" w:tplc="40E02F7A">
      <w:numFmt w:val="bullet"/>
      <w:lvlText w:val="•"/>
      <w:lvlJc w:val="left"/>
      <w:pPr>
        <w:ind w:left="4768" w:hanging="720"/>
      </w:pPr>
      <w:rPr>
        <w:rFonts w:hint="default"/>
      </w:rPr>
    </w:lvl>
    <w:lvl w:ilvl="3" w:tplc="E7CC3F1E">
      <w:numFmt w:val="bullet"/>
      <w:lvlText w:val="•"/>
      <w:lvlJc w:val="left"/>
      <w:pPr>
        <w:ind w:left="5697" w:hanging="720"/>
      </w:pPr>
      <w:rPr>
        <w:rFonts w:hint="default"/>
      </w:rPr>
    </w:lvl>
    <w:lvl w:ilvl="4" w:tplc="D07CB89C">
      <w:numFmt w:val="bullet"/>
      <w:lvlText w:val="•"/>
      <w:lvlJc w:val="left"/>
      <w:pPr>
        <w:ind w:left="6626" w:hanging="720"/>
      </w:pPr>
      <w:rPr>
        <w:rFonts w:hint="default"/>
      </w:rPr>
    </w:lvl>
    <w:lvl w:ilvl="5" w:tplc="C06A1776">
      <w:numFmt w:val="bullet"/>
      <w:lvlText w:val="•"/>
      <w:lvlJc w:val="left"/>
      <w:pPr>
        <w:ind w:left="7555" w:hanging="720"/>
      </w:pPr>
      <w:rPr>
        <w:rFonts w:hint="default"/>
      </w:rPr>
    </w:lvl>
    <w:lvl w:ilvl="6" w:tplc="7D2CA884">
      <w:numFmt w:val="bullet"/>
      <w:lvlText w:val="•"/>
      <w:lvlJc w:val="left"/>
      <w:pPr>
        <w:ind w:left="8484" w:hanging="720"/>
      </w:pPr>
      <w:rPr>
        <w:rFonts w:hint="default"/>
      </w:rPr>
    </w:lvl>
    <w:lvl w:ilvl="7" w:tplc="81DC42C6">
      <w:numFmt w:val="bullet"/>
      <w:lvlText w:val="•"/>
      <w:lvlJc w:val="left"/>
      <w:pPr>
        <w:ind w:left="9413" w:hanging="720"/>
      </w:pPr>
      <w:rPr>
        <w:rFonts w:hint="default"/>
      </w:rPr>
    </w:lvl>
    <w:lvl w:ilvl="8" w:tplc="3CC269AE">
      <w:numFmt w:val="bullet"/>
      <w:lvlText w:val="•"/>
      <w:lvlJc w:val="left"/>
      <w:pPr>
        <w:ind w:left="10342" w:hanging="720"/>
      </w:pPr>
      <w:rPr>
        <w:rFonts w:hint="default"/>
      </w:rPr>
    </w:lvl>
  </w:abstractNum>
  <w:abstractNum w:abstractNumId="28">
    <w:nsid w:val="73460449"/>
    <w:multiLevelType w:val="multilevel"/>
    <w:tmpl w:val="92766594"/>
    <w:lvl w:ilvl="0">
      <w:start w:val="1"/>
      <w:numFmt w:val="decimal"/>
      <w:lvlText w:val="%1"/>
      <w:lvlJc w:val="left"/>
      <w:pPr>
        <w:ind w:left="816" w:hanging="642"/>
      </w:pPr>
      <w:rPr>
        <w:rFonts w:hint="default"/>
      </w:rPr>
    </w:lvl>
    <w:lvl w:ilvl="1">
      <w:start w:val="6"/>
      <w:numFmt w:val="decimal"/>
      <w:lvlText w:val="%1.%2."/>
      <w:lvlJc w:val="left"/>
      <w:pPr>
        <w:ind w:left="816" w:hanging="642"/>
      </w:pPr>
      <w:rPr>
        <w:rFonts w:ascii="Arial" w:eastAsia="Arial" w:hAnsi="Arial" w:cs="Arial" w:hint="default"/>
        <w:b/>
        <w:bCs/>
        <w:spacing w:val="-4"/>
        <w:w w:val="99"/>
        <w:sz w:val="24"/>
        <w:szCs w:val="24"/>
      </w:rPr>
    </w:lvl>
    <w:lvl w:ilvl="2">
      <w:start w:val="1"/>
      <w:numFmt w:val="decimal"/>
      <w:lvlText w:val="%3."/>
      <w:lvlJc w:val="left"/>
      <w:pPr>
        <w:ind w:left="852" w:hanging="361"/>
      </w:pPr>
      <w:rPr>
        <w:rFonts w:ascii="Arial" w:eastAsia="Arial" w:hAnsi="Arial" w:cs="Arial" w:hint="default"/>
        <w:spacing w:val="-33"/>
        <w:w w:val="99"/>
        <w:sz w:val="24"/>
        <w:szCs w:val="24"/>
      </w:rPr>
    </w:lvl>
    <w:lvl w:ilvl="3">
      <w:numFmt w:val="bullet"/>
      <w:lvlText w:val="•"/>
      <w:lvlJc w:val="left"/>
      <w:pPr>
        <w:ind w:left="2935" w:hanging="361"/>
      </w:pPr>
      <w:rPr>
        <w:rFonts w:hint="default"/>
      </w:rPr>
    </w:lvl>
    <w:lvl w:ilvl="4">
      <w:numFmt w:val="bullet"/>
      <w:lvlText w:val="•"/>
      <w:lvlJc w:val="left"/>
      <w:pPr>
        <w:ind w:left="3973" w:hanging="361"/>
      </w:pPr>
      <w:rPr>
        <w:rFonts w:hint="default"/>
      </w:rPr>
    </w:lvl>
    <w:lvl w:ilvl="5">
      <w:numFmt w:val="bullet"/>
      <w:lvlText w:val="•"/>
      <w:lvlJc w:val="left"/>
      <w:pPr>
        <w:ind w:left="5010" w:hanging="361"/>
      </w:pPr>
      <w:rPr>
        <w:rFonts w:hint="default"/>
      </w:rPr>
    </w:lvl>
    <w:lvl w:ilvl="6">
      <w:numFmt w:val="bullet"/>
      <w:lvlText w:val="•"/>
      <w:lvlJc w:val="left"/>
      <w:pPr>
        <w:ind w:left="6048" w:hanging="361"/>
      </w:pPr>
      <w:rPr>
        <w:rFonts w:hint="default"/>
      </w:rPr>
    </w:lvl>
    <w:lvl w:ilvl="7">
      <w:numFmt w:val="bullet"/>
      <w:lvlText w:val="•"/>
      <w:lvlJc w:val="left"/>
      <w:pPr>
        <w:ind w:left="7086" w:hanging="361"/>
      </w:pPr>
      <w:rPr>
        <w:rFonts w:hint="default"/>
      </w:rPr>
    </w:lvl>
    <w:lvl w:ilvl="8">
      <w:numFmt w:val="bullet"/>
      <w:lvlText w:val="•"/>
      <w:lvlJc w:val="left"/>
      <w:pPr>
        <w:ind w:left="8123" w:hanging="361"/>
      </w:pPr>
      <w:rPr>
        <w:rFonts w:hint="default"/>
      </w:rPr>
    </w:lvl>
  </w:abstractNum>
  <w:abstractNum w:abstractNumId="29">
    <w:nsid w:val="76126463"/>
    <w:multiLevelType w:val="hybridMultilevel"/>
    <w:tmpl w:val="EC54F9C4"/>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nsid w:val="7A1D09D1"/>
    <w:multiLevelType w:val="hybridMultilevel"/>
    <w:tmpl w:val="75A01B24"/>
    <w:lvl w:ilvl="0" w:tplc="B91AA84C">
      <w:start w:val="4"/>
      <w:numFmt w:val="decimal"/>
      <w:lvlText w:val="%1."/>
      <w:lvlJc w:val="left"/>
      <w:pPr>
        <w:ind w:left="2160" w:hanging="360"/>
      </w:pPr>
      <w:rPr>
        <w:rFonts w:hint="default"/>
        <w:b/>
        <w:bCs/>
        <w:w w:val="99"/>
      </w:rPr>
    </w:lvl>
    <w:lvl w:ilvl="1" w:tplc="0BE6BD82">
      <w:numFmt w:val="bullet"/>
      <w:lvlText w:val="•"/>
      <w:lvlJc w:val="left"/>
      <w:pPr>
        <w:ind w:left="3164" w:hanging="360"/>
      </w:pPr>
      <w:rPr>
        <w:rFonts w:hint="default"/>
      </w:rPr>
    </w:lvl>
    <w:lvl w:ilvl="2" w:tplc="A7749254">
      <w:numFmt w:val="bullet"/>
      <w:lvlText w:val="•"/>
      <w:lvlJc w:val="left"/>
      <w:pPr>
        <w:ind w:left="4168" w:hanging="360"/>
      </w:pPr>
      <w:rPr>
        <w:rFonts w:hint="default"/>
      </w:rPr>
    </w:lvl>
    <w:lvl w:ilvl="3" w:tplc="27C87952">
      <w:numFmt w:val="bullet"/>
      <w:lvlText w:val="•"/>
      <w:lvlJc w:val="left"/>
      <w:pPr>
        <w:ind w:left="5172" w:hanging="360"/>
      </w:pPr>
      <w:rPr>
        <w:rFonts w:hint="default"/>
      </w:rPr>
    </w:lvl>
    <w:lvl w:ilvl="4" w:tplc="9E1E7DE8">
      <w:numFmt w:val="bullet"/>
      <w:lvlText w:val="•"/>
      <w:lvlJc w:val="left"/>
      <w:pPr>
        <w:ind w:left="6176" w:hanging="360"/>
      </w:pPr>
      <w:rPr>
        <w:rFonts w:hint="default"/>
      </w:rPr>
    </w:lvl>
    <w:lvl w:ilvl="5" w:tplc="B4BE6434">
      <w:numFmt w:val="bullet"/>
      <w:lvlText w:val="•"/>
      <w:lvlJc w:val="left"/>
      <w:pPr>
        <w:ind w:left="7180" w:hanging="360"/>
      </w:pPr>
      <w:rPr>
        <w:rFonts w:hint="default"/>
      </w:rPr>
    </w:lvl>
    <w:lvl w:ilvl="6" w:tplc="90580492">
      <w:numFmt w:val="bullet"/>
      <w:lvlText w:val="•"/>
      <w:lvlJc w:val="left"/>
      <w:pPr>
        <w:ind w:left="8184" w:hanging="360"/>
      </w:pPr>
      <w:rPr>
        <w:rFonts w:hint="default"/>
      </w:rPr>
    </w:lvl>
    <w:lvl w:ilvl="7" w:tplc="C1A456C0">
      <w:numFmt w:val="bullet"/>
      <w:lvlText w:val="•"/>
      <w:lvlJc w:val="left"/>
      <w:pPr>
        <w:ind w:left="9188" w:hanging="360"/>
      </w:pPr>
      <w:rPr>
        <w:rFonts w:hint="default"/>
      </w:rPr>
    </w:lvl>
    <w:lvl w:ilvl="8" w:tplc="63ECD5E4">
      <w:numFmt w:val="bullet"/>
      <w:lvlText w:val="•"/>
      <w:lvlJc w:val="left"/>
      <w:pPr>
        <w:ind w:left="10192" w:hanging="360"/>
      </w:pPr>
      <w:rPr>
        <w:rFonts w:hint="default"/>
      </w:rPr>
    </w:lvl>
  </w:abstractNum>
  <w:abstractNum w:abstractNumId="31">
    <w:nsid w:val="7E497C89"/>
    <w:multiLevelType w:val="hybridMultilevel"/>
    <w:tmpl w:val="4C502BF4"/>
    <w:lvl w:ilvl="0" w:tplc="65A8709C">
      <w:start w:val="1"/>
      <w:numFmt w:val="decimal"/>
      <w:lvlText w:val="%1."/>
      <w:lvlJc w:val="left"/>
      <w:pPr>
        <w:ind w:left="2160" w:hanging="360"/>
      </w:pPr>
      <w:rPr>
        <w:rFonts w:ascii="Arial" w:eastAsia="Arial" w:hAnsi="Arial" w:cs="Arial" w:hint="default"/>
        <w:spacing w:val="-34"/>
        <w:w w:val="99"/>
        <w:sz w:val="24"/>
        <w:szCs w:val="24"/>
      </w:rPr>
    </w:lvl>
    <w:lvl w:ilvl="1" w:tplc="763A039A">
      <w:numFmt w:val="bullet"/>
      <w:lvlText w:val="•"/>
      <w:lvlJc w:val="left"/>
      <w:pPr>
        <w:ind w:left="4840" w:hanging="360"/>
      </w:pPr>
      <w:rPr>
        <w:rFonts w:hint="default"/>
      </w:rPr>
    </w:lvl>
    <w:lvl w:ilvl="2" w:tplc="8864E152">
      <w:numFmt w:val="bullet"/>
      <w:lvlText w:val="•"/>
      <w:lvlJc w:val="left"/>
      <w:pPr>
        <w:ind w:left="5657" w:hanging="360"/>
      </w:pPr>
      <w:rPr>
        <w:rFonts w:hint="default"/>
      </w:rPr>
    </w:lvl>
    <w:lvl w:ilvl="3" w:tplc="BBE612BA">
      <w:numFmt w:val="bullet"/>
      <w:lvlText w:val="•"/>
      <w:lvlJc w:val="left"/>
      <w:pPr>
        <w:ind w:left="6475" w:hanging="360"/>
      </w:pPr>
      <w:rPr>
        <w:rFonts w:hint="default"/>
      </w:rPr>
    </w:lvl>
    <w:lvl w:ilvl="4" w:tplc="CBE49E92">
      <w:numFmt w:val="bullet"/>
      <w:lvlText w:val="•"/>
      <w:lvlJc w:val="left"/>
      <w:pPr>
        <w:ind w:left="7293" w:hanging="360"/>
      </w:pPr>
      <w:rPr>
        <w:rFonts w:hint="default"/>
      </w:rPr>
    </w:lvl>
    <w:lvl w:ilvl="5" w:tplc="DD721F8C">
      <w:numFmt w:val="bullet"/>
      <w:lvlText w:val="•"/>
      <w:lvlJc w:val="left"/>
      <w:pPr>
        <w:ind w:left="8111" w:hanging="360"/>
      </w:pPr>
      <w:rPr>
        <w:rFonts w:hint="default"/>
      </w:rPr>
    </w:lvl>
    <w:lvl w:ilvl="6" w:tplc="9B8A9F68">
      <w:numFmt w:val="bullet"/>
      <w:lvlText w:val="•"/>
      <w:lvlJc w:val="left"/>
      <w:pPr>
        <w:ind w:left="8928" w:hanging="360"/>
      </w:pPr>
      <w:rPr>
        <w:rFonts w:hint="default"/>
      </w:rPr>
    </w:lvl>
    <w:lvl w:ilvl="7" w:tplc="F19E0126">
      <w:numFmt w:val="bullet"/>
      <w:lvlText w:val="•"/>
      <w:lvlJc w:val="left"/>
      <w:pPr>
        <w:ind w:left="9746" w:hanging="360"/>
      </w:pPr>
      <w:rPr>
        <w:rFonts w:hint="default"/>
      </w:rPr>
    </w:lvl>
    <w:lvl w:ilvl="8" w:tplc="901644A8">
      <w:numFmt w:val="bullet"/>
      <w:lvlText w:val="•"/>
      <w:lvlJc w:val="left"/>
      <w:pPr>
        <w:ind w:left="10564" w:hanging="360"/>
      </w:pPr>
      <w:rPr>
        <w:rFonts w:hint="default"/>
      </w:rPr>
    </w:lvl>
  </w:abstractNum>
  <w:num w:numId="1">
    <w:abstractNumId w:val="24"/>
  </w:num>
  <w:num w:numId="2">
    <w:abstractNumId w:val="11"/>
  </w:num>
  <w:num w:numId="3">
    <w:abstractNumId w:val="20"/>
  </w:num>
  <w:num w:numId="4">
    <w:abstractNumId w:val="5"/>
  </w:num>
  <w:num w:numId="5">
    <w:abstractNumId w:val="14"/>
  </w:num>
  <w:num w:numId="6">
    <w:abstractNumId w:val="22"/>
  </w:num>
  <w:num w:numId="7">
    <w:abstractNumId w:val="28"/>
  </w:num>
  <w:num w:numId="8">
    <w:abstractNumId w:val="9"/>
  </w:num>
  <w:num w:numId="9">
    <w:abstractNumId w:val="23"/>
  </w:num>
  <w:num w:numId="10">
    <w:abstractNumId w:val="3"/>
  </w:num>
  <w:num w:numId="11">
    <w:abstractNumId w:val="16"/>
  </w:num>
  <w:num w:numId="12">
    <w:abstractNumId w:val="13"/>
  </w:num>
  <w:num w:numId="13">
    <w:abstractNumId w:val="30"/>
  </w:num>
  <w:num w:numId="14">
    <w:abstractNumId w:val="6"/>
  </w:num>
  <w:num w:numId="15">
    <w:abstractNumId w:val="18"/>
  </w:num>
  <w:num w:numId="16">
    <w:abstractNumId w:val="4"/>
  </w:num>
  <w:num w:numId="17">
    <w:abstractNumId w:val="10"/>
  </w:num>
  <w:num w:numId="18">
    <w:abstractNumId w:val="27"/>
  </w:num>
  <w:num w:numId="19">
    <w:abstractNumId w:val="19"/>
  </w:num>
  <w:num w:numId="20">
    <w:abstractNumId w:val="29"/>
  </w:num>
  <w:num w:numId="21">
    <w:abstractNumId w:val="0"/>
  </w:num>
  <w:num w:numId="22">
    <w:abstractNumId w:val="7"/>
  </w:num>
  <w:num w:numId="23">
    <w:abstractNumId w:val="2"/>
  </w:num>
  <w:num w:numId="24">
    <w:abstractNumId w:val="17"/>
  </w:num>
  <w:num w:numId="25">
    <w:abstractNumId w:val="26"/>
  </w:num>
  <w:num w:numId="26">
    <w:abstractNumId w:val="12"/>
  </w:num>
  <w:num w:numId="27">
    <w:abstractNumId w:val="25"/>
  </w:num>
  <w:num w:numId="28">
    <w:abstractNumId w:val="31"/>
  </w:num>
  <w:num w:numId="29">
    <w:abstractNumId w:val="21"/>
  </w:num>
  <w:num w:numId="30">
    <w:abstractNumId w:val="1"/>
  </w:num>
  <w:num w:numId="31">
    <w:abstractNumId w:val="8"/>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proofState w:spelling="clean" w:grammar="clean"/>
  <w:defaultTabStop w:val="720"/>
  <w:hyphenationZone w:val="425"/>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4438"/>
    <w:rsid w:val="000402C7"/>
    <w:rsid w:val="0004474A"/>
    <w:rsid w:val="0005356B"/>
    <w:rsid w:val="00056513"/>
    <w:rsid w:val="0006115E"/>
    <w:rsid w:val="00066FBC"/>
    <w:rsid w:val="00073789"/>
    <w:rsid w:val="00084F2C"/>
    <w:rsid w:val="00086EC1"/>
    <w:rsid w:val="000920F7"/>
    <w:rsid w:val="00095DBF"/>
    <w:rsid w:val="000A0B98"/>
    <w:rsid w:val="000B6E36"/>
    <w:rsid w:val="000B75CC"/>
    <w:rsid w:val="000C5335"/>
    <w:rsid w:val="000E3B2C"/>
    <w:rsid w:val="000E43CC"/>
    <w:rsid w:val="0012432E"/>
    <w:rsid w:val="00133D6B"/>
    <w:rsid w:val="0015293E"/>
    <w:rsid w:val="00161811"/>
    <w:rsid w:val="00161D8F"/>
    <w:rsid w:val="00173A7E"/>
    <w:rsid w:val="00185322"/>
    <w:rsid w:val="001865EB"/>
    <w:rsid w:val="00192A7E"/>
    <w:rsid w:val="001A1302"/>
    <w:rsid w:val="001A4438"/>
    <w:rsid w:val="001A6109"/>
    <w:rsid w:val="001A67BE"/>
    <w:rsid w:val="001B0347"/>
    <w:rsid w:val="001B1B5E"/>
    <w:rsid w:val="001B2F4E"/>
    <w:rsid w:val="001B3ACC"/>
    <w:rsid w:val="001D08E5"/>
    <w:rsid w:val="001D37A7"/>
    <w:rsid w:val="001D4010"/>
    <w:rsid w:val="001E76D8"/>
    <w:rsid w:val="002043EC"/>
    <w:rsid w:val="00205514"/>
    <w:rsid w:val="002063CD"/>
    <w:rsid w:val="00210A8F"/>
    <w:rsid w:val="0021389D"/>
    <w:rsid w:val="00214DC1"/>
    <w:rsid w:val="0022704C"/>
    <w:rsid w:val="0022735D"/>
    <w:rsid w:val="002416EB"/>
    <w:rsid w:val="002434CF"/>
    <w:rsid w:val="00251B4B"/>
    <w:rsid w:val="0029058C"/>
    <w:rsid w:val="00296DFE"/>
    <w:rsid w:val="002A5ED3"/>
    <w:rsid w:val="002B0711"/>
    <w:rsid w:val="002B4680"/>
    <w:rsid w:val="002C01DA"/>
    <w:rsid w:val="002C3222"/>
    <w:rsid w:val="002C3D01"/>
    <w:rsid w:val="002D15EB"/>
    <w:rsid w:val="002D1964"/>
    <w:rsid w:val="002D420F"/>
    <w:rsid w:val="002E5B8D"/>
    <w:rsid w:val="002F4F74"/>
    <w:rsid w:val="00300D6C"/>
    <w:rsid w:val="003110B5"/>
    <w:rsid w:val="00314FF9"/>
    <w:rsid w:val="00316689"/>
    <w:rsid w:val="00332909"/>
    <w:rsid w:val="00334A97"/>
    <w:rsid w:val="00342993"/>
    <w:rsid w:val="0034487E"/>
    <w:rsid w:val="003564ED"/>
    <w:rsid w:val="00370ADD"/>
    <w:rsid w:val="00373682"/>
    <w:rsid w:val="00375A73"/>
    <w:rsid w:val="003762F0"/>
    <w:rsid w:val="003855F2"/>
    <w:rsid w:val="00391507"/>
    <w:rsid w:val="003A1819"/>
    <w:rsid w:val="003B18C0"/>
    <w:rsid w:val="003B2CB7"/>
    <w:rsid w:val="003B4E55"/>
    <w:rsid w:val="003B5874"/>
    <w:rsid w:val="003C2BE5"/>
    <w:rsid w:val="003C2F19"/>
    <w:rsid w:val="003C3C42"/>
    <w:rsid w:val="003C5800"/>
    <w:rsid w:val="003E12BA"/>
    <w:rsid w:val="003F165C"/>
    <w:rsid w:val="00405A2E"/>
    <w:rsid w:val="00425A46"/>
    <w:rsid w:val="00433135"/>
    <w:rsid w:val="0044001E"/>
    <w:rsid w:val="00441F50"/>
    <w:rsid w:val="00446DA8"/>
    <w:rsid w:val="0045320F"/>
    <w:rsid w:val="0045353D"/>
    <w:rsid w:val="00454287"/>
    <w:rsid w:val="00456D6B"/>
    <w:rsid w:val="004716A0"/>
    <w:rsid w:val="00484FF4"/>
    <w:rsid w:val="00495561"/>
    <w:rsid w:val="004A4547"/>
    <w:rsid w:val="004F07C8"/>
    <w:rsid w:val="004F5F97"/>
    <w:rsid w:val="00522FCA"/>
    <w:rsid w:val="005318C5"/>
    <w:rsid w:val="005377CF"/>
    <w:rsid w:val="00543B05"/>
    <w:rsid w:val="00562F59"/>
    <w:rsid w:val="005658D6"/>
    <w:rsid w:val="00571259"/>
    <w:rsid w:val="00573EE2"/>
    <w:rsid w:val="005A1632"/>
    <w:rsid w:val="005A37B3"/>
    <w:rsid w:val="005C1956"/>
    <w:rsid w:val="005C64C9"/>
    <w:rsid w:val="005D4246"/>
    <w:rsid w:val="005D5536"/>
    <w:rsid w:val="005F05D0"/>
    <w:rsid w:val="0060372A"/>
    <w:rsid w:val="00605121"/>
    <w:rsid w:val="0061280C"/>
    <w:rsid w:val="006337F8"/>
    <w:rsid w:val="00633809"/>
    <w:rsid w:val="006405CF"/>
    <w:rsid w:val="0064085E"/>
    <w:rsid w:val="006418BA"/>
    <w:rsid w:val="00645283"/>
    <w:rsid w:val="00657CC2"/>
    <w:rsid w:val="0066211A"/>
    <w:rsid w:val="00664EA9"/>
    <w:rsid w:val="006654F0"/>
    <w:rsid w:val="00665779"/>
    <w:rsid w:val="00683C1C"/>
    <w:rsid w:val="006846EA"/>
    <w:rsid w:val="006929AF"/>
    <w:rsid w:val="0069332F"/>
    <w:rsid w:val="00695792"/>
    <w:rsid w:val="006975DD"/>
    <w:rsid w:val="006B025C"/>
    <w:rsid w:val="006B30AC"/>
    <w:rsid w:val="006B49EC"/>
    <w:rsid w:val="006C30AB"/>
    <w:rsid w:val="006C418B"/>
    <w:rsid w:val="006F341C"/>
    <w:rsid w:val="00712396"/>
    <w:rsid w:val="007239E3"/>
    <w:rsid w:val="00725EAC"/>
    <w:rsid w:val="0073034F"/>
    <w:rsid w:val="007653D2"/>
    <w:rsid w:val="00777EC6"/>
    <w:rsid w:val="0078170F"/>
    <w:rsid w:val="007A34B8"/>
    <w:rsid w:val="007B3CD2"/>
    <w:rsid w:val="007E5186"/>
    <w:rsid w:val="007F786A"/>
    <w:rsid w:val="0081221C"/>
    <w:rsid w:val="00820717"/>
    <w:rsid w:val="00821500"/>
    <w:rsid w:val="00821C10"/>
    <w:rsid w:val="0082407D"/>
    <w:rsid w:val="00831635"/>
    <w:rsid w:val="008402B4"/>
    <w:rsid w:val="00843971"/>
    <w:rsid w:val="00857D5A"/>
    <w:rsid w:val="008619B1"/>
    <w:rsid w:val="008716F7"/>
    <w:rsid w:val="008822E9"/>
    <w:rsid w:val="00886B08"/>
    <w:rsid w:val="008900A4"/>
    <w:rsid w:val="008B0DCB"/>
    <w:rsid w:val="008B19E0"/>
    <w:rsid w:val="008D0F91"/>
    <w:rsid w:val="008D4CFA"/>
    <w:rsid w:val="008E514B"/>
    <w:rsid w:val="008E590E"/>
    <w:rsid w:val="008F5D7B"/>
    <w:rsid w:val="0090006D"/>
    <w:rsid w:val="00910FB4"/>
    <w:rsid w:val="00914AAA"/>
    <w:rsid w:val="009223FA"/>
    <w:rsid w:val="00933FD3"/>
    <w:rsid w:val="00941724"/>
    <w:rsid w:val="00943C6B"/>
    <w:rsid w:val="00946C05"/>
    <w:rsid w:val="00951B34"/>
    <w:rsid w:val="009521A6"/>
    <w:rsid w:val="00953B19"/>
    <w:rsid w:val="009647EE"/>
    <w:rsid w:val="00972F23"/>
    <w:rsid w:val="009772AF"/>
    <w:rsid w:val="00983338"/>
    <w:rsid w:val="00993B87"/>
    <w:rsid w:val="00995AA0"/>
    <w:rsid w:val="009A281E"/>
    <w:rsid w:val="009B0F8A"/>
    <w:rsid w:val="009C00C4"/>
    <w:rsid w:val="009C2BC9"/>
    <w:rsid w:val="00A036F8"/>
    <w:rsid w:val="00A115B7"/>
    <w:rsid w:val="00A50706"/>
    <w:rsid w:val="00A52010"/>
    <w:rsid w:val="00A5658B"/>
    <w:rsid w:val="00A61FB1"/>
    <w:rsid w:val="00A75966"/>
    <w:rsid w:val="00AA1A63"/>
    <w:rsid w:val="00AA2523"/>
    <w:rsid w:val="00AB3799"/>
    <w:rsid w:val="00AD4C7C"/>
    <w:rsid w:val="00AD4E2B"/>
    <w:rsid w:val="00AD72FD"/>
    <w:rsid w:val="00AE22E9"/>
    <w:rsid w:val="00B001EC"/>
    <w:rsid w:val="00B06C21"/>
    <w:rsid w:val="00B20723"/>
    <w:rsid w:val="00B230A1"/>
    <w:rsid w:val="00B579DA"/>
    <w:rsid w:val="00B610CC"/>
    <w:rsid w:val="00B9482E"/>
    <w:rsid w:val="00B9556E"/>
    <w:rsid w:val="00B95E4B"/>
    <w:rsid w:val="00BA69EB"/>
    <w:rsid w:val="00BB52C8"/>
    <w:rsid w:val="00BB55E9"/>
    <w:rsid w:val="00BC05BC"/>
    <w:rsid w:val="00BC4511"/>
    <w:rsid w:val="00BF0A7C"/>
    <w:rsid w:val="00BF3447"/>
    <w:rsid w:val="00C129F2"/>
    <w:rsid w:val="00C140FA"/>
    <w:rsid w:val="00C159C4"/>
    <w:rsid w:val="00C339CB"/>
    <w:rsid w:val="00C46A76"/>
    <w:rsid w:val="00C669C6"/>
    <w:rsid w:val="00C80E70"/>
    <w:rsid w:val="00CB4883"/>
    <w:rsid w:val="00CC21C1"/>
    <w:rsid w:val="00CD594B"/>
    <w:rsid w:val="00CE0D70"/>
    <w:rsid w:val="00CE3641"/>
    <w:rsid w:val="00D12C60"/>
    <w:rsid w:val="00D212E5"/>
    <w:rsid w:val="00D35A3B"/>
    <w:rsid w:val="00D425BE"/>
    <w:rsid w:val="00D44254"/>
    <w:rsid w:val="00D456C6"/>
    <w:rsid w:val="00D54149"/>
    <w:rsid w:val="00D66649"/>
    <w:rsid w:val="00D759E9"/>
    <w:rsid w:val="00D84260"/>
    <w:rsid w:val="00D85FB3"/>
    <w:rsid w:val="00D91FE6"/>
    <w:rsid w:val="00DC2C6C"/>
    <w:rsid w:val="00DC3564"/>
    <w:rsid w:val="00DC406A"/>
    <w:rsid w:val="00DE1C22"/>
    <w:rsid w:val="00DF0FF5"/>
    <w:rsid w:val="00E01F38"/>
    <w:rsid w:val="00E05B35"/>
    <w:rsid w:val="00E063A1"/>
    <w:rsid w:val="00E1566A"/>
    <w:rsid w:val="00E24D79"/>
    <w:rsid w:val="00E60AB0"/>
    <w:rsid w:val="00E63D61"/>
    <w:rsid w:val="00E706DC"/>
    <w:rsid w:val="00E82685"/>
    <w:rsid w:val="00E95E52"/>
    <w:rsid w:val="00E95FC9"/>
    <w:rsid w:val="00EA09BE"/>
    <w:rsid w:val="00EA0F5E"/>
    <w:rsid w:val="00EC267D"/>
    <w:rsid w:val="00EC7071"/>
    <w:rsid w:val="00F13563"/>
    <w:rsid w:val="00F20649"/>
    <w:rsid w:val="00F2290D"/>
    <w:rsid w:val="00F24E69"/>
    <w:rsid w:val="00F44F26"/>
    <w:rsid w:val="00F51E6B"/>
    <w:rsid w:val="00F56A29"/>
    <w:rsid w:val="00F632EE"/>
    <w:rsid w:val="00F6542E"/>
    <w:rsid w:val="00F7484E"/>
    <w:rsid w:val="00F76171"/>
    <w:rsid w:val="00F761D2"/>
    <w:rsid w:val="00F858EE"/>
    <w:rsid w:val="00F9176A"/>
    <w:rsid w:val="00F9770B"/>
    <w:rsid w:val="00F97803"/>
    <w:rsid w:val="00FA6A9E"/>
    <w:rsid w:val="00FC1027"/>
    <w:rsid w:val="00FC7C4B"/>
    <w:rsid w:val="00FC7F2A"/>
    <w:rsid w:val="00FE63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6975DD"/>
    <w:rPr>
      <w:rFonts w:ascii="Arial" w:eastAsia="Arial" w:hAnsi="Arial" w:cs="Arial"/>
    </w:rPr>
  </w:style>
  <w:style w:type="paragraph" w:styleId="Heading1">
    <w:name w:val="heading 1"/>
    <w:basedOn w:val="Normal"/>
    <w:uiPriority w:val="1"/>
    <w:qFormat/>
    <w:rsid w:val="006975DD"/>
    <w:pPr>
      <w:ind w:left="1440"/>
      <w:outlineLvl w:val="0"/>
    </w:pPr>
    <w:rPr>
      <w:b/>
      <w:bCs/>
      <w:sz w:val="24"/>
      <w:szCs w:val="24"/>
    </w:rPr>
  </w:style>
  <w:style w:type="paragraph" w:styleId="Heading2">
    <w:name w:val="heading 2"/>
    <w:basedOn w:val="Normal"/>
    <w:uiPriority w:val="1"/>
    <w:qFormat/>
    <w:rsid w:val="006975DD"/>
    <w:pPr>
      <w:spacing w:before="170"/>
      <w:ind w:left="1723"/>
      <w:outlineLvl w:val="1"/>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rsid w:val="006975DD"/>
    <w:tblPr>
      <w:tblInd w:w="0" w:type="dxa"/>
      <w:tblCellMar>
        <w:top w:w="0" w:type="dxa"/>
        <w:left w:w="0" w:type="dxa"/>
        <w:bottom w:w="0" w:type="dxa"/>
        <w:right w:w="0" w:type="dxa"/>
      </w:tblCellMar>
    </w:tblPr>
  </w:style>
  <w:style w:type="paragraph" w:styleId="TOC1">
    <w:name w:val="toc 1"/>
    <w:basedOn w:val="Normal"/>
    <w:uiPriority w:val="1"/>
    <w:qFormat/>
    <w:rsid w:val="006975DD"/>
    <w:pPr>
      <w:spacing w:before="644"/>
      <w:ind w:left="1879" w:hanging="439"/>
    </w:pPr>
    <w:rPr>
      <w:rFonts w:ascii="Calibri" w:eastAsia="Calibri" w:hAnsi="Calibri" w:cs="Calibri"/>
      <w:sz w:val="28"/>
      <w:szCs w:val="28"/>
    </w:rPr>
  </w:style>
  <w:style w:type="paragraph" w:styleId="BodyText">
    <w:name w:val="Body Text"/>
    <w:basedOn w:val="Normal"/>
    <w:link w:val="BodyTextChar"/>
    <w:uiPriority w:val="1"/>
    <w:qFormat/>
    <w:rsid w:val="006975DD"/>
    <w:rPr>
      <w:sz w:val="24"/>
      <w:szCs w:val="24"/>
    </w:rPr>
  </w:style>
  <w:style w:type="paragraph" w:styleId="ListParagraph">
    <w:name w:val="List Paragraph"/>
    <w:basedOn w:val="Normal"/>
    <w:uiPriority w:val="1"/>
    <w:qFormat/>
    <w:rsid w:val="006975DD"/>
    <w:pPr>
      <w:ind w:left="2160" w:hanging="360"/>
    </w:pPr>
  </w:style>
  <w:style w:type="paragraph" w:customStyle="1" w:styleId="TableParagraph">
    <w:name w:val="Table Paragraph"/>
    <w:basedOn w:val="Normal"/>
    <w:uiPriority w:val="1"/>
    <w:qFormat/>
    <w:rsid w:val="006975DD"/>
    <w:pPr>
      <w:ind w:left="69"/>
    </w:pPr>
  </w:style>
  <w:style w:type="paragraph" w:styleId="BalloonText">
    <w:name w:val="Balloon Text"/>
    <w:basedOn w:val="Normal"/>
    <w:link w:val="BalloonTextChar"/>
    <w:uiPriority w:val="99"/>
    <w:semiHidden/>
    <w:unhideWhenUsed/>
    <w:rsid w:val="00664EA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4EA9"/>
    <w:rPr>
      <w:rFonts w:ascii="Segoe UI" w:eastAsia="Arial" w:hAnsi="Segoe UI" w:cs="Segoe UI"/>
      <w:sz w:val="18"/>
      <w:szCs w:val="18"/>
    </w:rPr>
  </w:style>
  <w:style w:type="table" w:styleId="TableGrid">
    <w:name w:val="Table Grid"/>
    <w:basedOn w:val="TableNormal"/>
    <w:uiPriority w:val="39"/>
    <w:rsid w:val="00725E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10A8F"/>
    <w:pPr>
      <w:tabs>
        <w:tab w:val="center" w:pos="4680"/>
        <w:tab w:val="right" w:pos="9360"/>
      </w:tabs>
    </w:pPr>
  </w:style>
  <w:style w:type="character" w:customStyle="1" w:styleId="HeaderChar">
    <w:name w:val="Header Char"/>
    <w:basedOn w:val="DefaultParagraphFont"/>
    <w:link w:val="Header"/>
    <w:uiPriority w:val="99"/>
    <w:rsid w:val="00210A8F"/>
    <w:rPr>
      <w:rFonts w:ascii="Arial" w:eastAsia="Arial" w:hAnsi="Arial" w:cs="Arial"/>
    </w:rPr>
  </w:style>
  <w:style w:type="paragraph" w:styleId="Footer">
    <w:name w:val="footer"/>
    <w:basedOn w:val="Normal"/>
    <w:link w:val="FooterChar"/>
    <w:uiPriority w:val="99"/>
    <w:unhideWhenUsed/>
    <w:rsid w:val="00210A8F"/>
    <w:pPr>
      <w:tabs>
        <w:tab w:val="center" w:pos="4680"/>
        <w:tab w:val="right" w:pos="9360"/>
      </w:tabs>
    </w:pPr>
  </w:style>
  <w:style w:type="character" w:customStyle="1" w:styleId="FooterChar">
    <w:name w:val="Footer Char"/>
    <w:basedOn w:val="DefaultParagraphFont"/>
    <w:link w:val="Footer"/>
    <w:uiPriority w:val="99"/>
    <w:rsid w:val="00210A8F"/>
    <w:rPr>
      <w:rFonts w:ascii="Arial" w:eastAsia="Arial" w:hAnsi="Arial" w:cs="Arial"/>
    </w:rPr>
  </w:style>
  <w:style w:type="character" w:styleId="Hyperlink">
    <w:name w:val="Hyperlink"/>
    <w:basedOn w:val="DefaultParagraphFont"/>
    <w:uiPriority w:val="99"/>
    <w:unhideWhenUsed/>
    <w:rsid w:val="0015293E"/>
    <w:rPr>
      <w:color w:val="0000FF" w:themeColor="hyperlink"/>
      <w:u w:val="single"/>
    </w:rPr>
  </w:style>
  <w:style w:type="character" w:customStyle="1" w:styleId="BodyTextChar">
    <w:name w:val="Body Text Char"/>
    <w:basedOn w:val="DefaultParagraphFont"/>
    <w:link w:val="BodyText"/>
    <w:uiPriority w:val="1"/>
    <w:rsid w:val="0082407D"/>
    <w:rPr>
      <w:rFonts w:ascii="Arial" w:eastAsia="Arial" w:hAnsi="Arial" w:cs="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6975DD"/>
    <w:rPr>
      <w:rFonts w:ascii="Arial" w:eastAsia="Arial" w:hAnsi="Arial" w:cs="Arial"/>
    </w:rPr>
  </w:style>
  <w:style w:type="paragraph" w:styleId="Heading1">
    <w:name w:val="heading 1"/>
    <w:basedOn w:val="Normal"/>
    <w:uiPriority w:val="1"/>
    <w:qFormat/>
    <w:rsid w:val="006975DD"/>
    <w:pPr>
      <w:ind w:left="1440"/>
      <w:outlineLvl w:val="0"/>
    </w:pPr>
    <w:rPr>
      <w:b/>
      <w:bCs/>
      <w:sz w:val="24"/>
      <w:szCs w:val="24"/>
    </w:rPr>
  </w:style>
  <w:style w:type="paragraph" w:styleId="Heading2">
    <w:name w:val="heading 2"/>
    <w:basedOn w:val="Normal"/>
    <w:uiPriority w:val="1"/>
    <w:qFormat/>
    <w:rsid w:val="006975DD"/>
    <w:pPr>
      <w:spacing w:before="170"/>
      <w:ind w:left="1723"/>
      <w:outlineLvl w:val="1"/>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rsid w:val="006975DD"/>
    <w:tblPr>
      <w:tblInd w:w="0" w:type="dxa"/>
      <w:tblCellMar>
        <w:top w:w="0" w:type="dxa"/>
        <w:left w:w="0" w:type="dxa"/>
        <w:bottom w:w="0" w:type="dxa"/>
        <w:right w:w="0" w:type="dxa"/>
      </w:tblCellMar>
    </w:tblPr>
  </w:style>
  <w:style w:type="paragraph" w:styleId="TOC1">
    <w:name w:val="toc 1"/>
    <w:basedOn w:val="Normal"/>
    <w:uiPriority w:val="1"/>
    <w:qFormat/>
    <w:rsid w:val="006975DD"/>
    <w:pPr>
      <w:spacing w:before="644"/>
      <w:ind w:left="1879" w:hanging="439"/>
    </w:pPr>
    <w:rPr>
      <w:rFonts w:ascii="Calibri" w:eastAsia="Calibri" w:hAnsi="Calibri" w:cs="Calibri"/>
      <w:sz w:val="28"/>
      <w:szCs w:val="28"/>
    </w:rPr>
  </w:style>
  <w:style w:type="paragraph" w:styleId="BodyText">
    <w:name w:val="Body Text"/>
    <w:basedOn w:val="Normal"/>
    <w:link w:val="BodyTextChar"/>
    <w:uiPriority w:val="1"/>
    <w:qFormat/>
    <w:rsid w:val="006975DD"/>
    <w:rPr>
      <w:sz w:val="24"/>
      <w:szCs w:val="24"/>
    </w:rPr>
  </w:style>
  <w:style w:type="paragraph" w:styleId="ListParagraph">
    <w:name w:val="List Paragraph"/>
    <w:basedOn w:val="Normal"/>
    <w:uiPriority w:val="1"/>
    <w:qFormat/>
    <w:rsid w:val="006975DD"/>
    <w:pPr>
      <w:ind w:left="2160" w:hanging="360"/>
    </w:pPr>
  </w:style>
  <w:style w:type="paragraph" w:customStyle="1" w:styleId="TableParagraph">
    <w:name w:val="Table Paragraph"/>
    <w:basedOn w:val="Normal"/>
    <w:uiPriority w:val="1"/>
    <w:qFormat/>
    <w:rsid w:val="006975DD"/>
    <w:pPr>
      <w:ind w:left="69"/>
    </w:pPr>
  </w:style>
  <w:style w:type="paragraph" w:styleId="BalloonText">
    <w:name w:val="Balloon Text"/>
    <w:basedOn w:val="Normal"/>
    <w:link w:val="BalloonTextChar"/>
    <w:uiPriority w:val="99"/>
    <w:semiHidden/>
    <w:unhideWhenUsed/>
    <w:rsid w:val="00664EA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4EA9"/>
    <w:rPr>
      <w:rFonts w:ascii="Segoe UI" w:eastAsia="Arial" w:hAnsi="Segoe UI" w:cs="Segoe UI"/>
      <w:sz w:val="18"/>
      <w:szCs w:val="18"/>
    </w:rPr>
  </w:style>
  <w:style w:type="table" w:styleId="TableGrid">
    <w:name w:val="Table Grid"/>
    <w:basedOn w:val="TableNormal"/>
    <w:uiPriority w:val="39"/>
    <w:rsid w:val="00725E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10A8F"/>
    <w:pPr>
      <w:tabs>
        <w:tab w:val="center" w:pos="4680"/>
        <w:tab w:val="right" w:pos="9360"/>
      </w:tabs>
    </w:pPr>
  </w:style>
  <w:style w:type="character" w:customStyle="1" w:styleId="HeaderChar">
    <w:name w:val="Header Char"/>
    <w:basedOn w:val="DefaultParagraphFont"/>
    <w:link w:val="Header"/>
    <w:uiPriority w:val="99"/>
    <w:rsid w:val="00210A8F"/>
    <w:rPr>
      <w:rFonts w:ascii="Arial" w:eastAsia="Arial" w:hAnsi="Arial" w:cs="Arial"/>
    </w:rPr>
  </w:style>
  <w:style w:type="paragraph" w:styleId="Footer">
    <w:name w:val="footer"/>
    <w:basedOn w:val="Normal"/>
    <w:link w:val="FooterChar"/>
    <w:uiPriority w:val="99"/>
    <w:unhideWhenUsed/>
    <w:rsid w:val="00210A8F"/>
    <w:pPr>
      <w:tabs>
        <w:tab w:val="center" w:pos="4680"/>
        <w:tab w:val="right" w:pos="9360"/>
      </w:tabs>
    </w:pPr>
  </w:style>
  <w:style w:type="character" w:customStyle="1" w:styleId="FooterChar">
    <w:name w:val="Footer Char"/>
    <w:basedOn w:val="DefaultParagraphFont"/>
    <w:link w:val="Footer"/>
    <w:uiPriority w:val="99"/>
    <w:rsid w:val="00210A8F"/>
    <w:rPr>
      <w:rFonts w:ascii="Arial" w:eastAsia="Arial" w:hAnsi="Arial" w:cs="Arial"/>
    </w:rPr>
  </w:style>
  <w:style w:type="character" w:styleId="Hyperlink">
    <w:name w:val="Hyperlink"/>
    <w:basedOn w:val="DefaultParagraphFont"/>
    <w:uiPriority w:val="99"/>
    <w:unhideWhenUsed/>
    <w:rsid w:val="0015293E"/>
    <w:rPr>
      <w:color w:val="0000FF" w:themeColor="hyperlink"/>
      <w:u w:val="single"/>
    </w:rPr>
  </w:style>
  <w:style w:type="character" w:customStyle="1" w:styleId="BodyTextChar">
    <w:name w:val="Body Text Char"/>
    <w:basedOn w:val="DefaultParagraphFont"/>
    <w:link w:val="BodyText"/>
    <w:uiPriority w:val="1"/>
    <w:rsid w:val="0082407D"/>
    <w:rPr>
      <w:rFonts w:ascii="Arial" w:eastAsia="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55518">
      <w:bodyDiv w:val="1"/>
      <w:marLeft w:val="0"/>
      <w:marRight w:val="0"/>
      <w:marTop w:val="0"/>
      <w:marBottom w:val="0"/>
      <w:divBdr>
        <w:top w:val="none" w:sz="0" w:space="0" w:color="auto"/>
        <w:left w:val="none" w:sz="0" w:space="0" w:color="auto"/>
        <w:bottom w:val="none" w:sz="0" w:space="0" w:color="auto"/>
        <w:right w:val="none" w:sz="0" w:space="0" w:color="auto"/>
      </w:divBdr>
    </w:div>
    <w:div w:id="29692936">
      <w:bodyDiv w:val="1"/>
      <w:marLeft w:val="0"/>
      <w:marRight w:val="0"/>
      <w:marTop w:val="0"/>
      <w:marBottom w:val="0"/>
      <w:divBdr>
        <w:top w:val="none" w:sz="0" w:space="0" w:color="auto"/>
        <w:left w:val="none" w:sz="0" w:space="0" w:color="auto"/>
        <w:bottom w:val="none" w:sz="0" w:space="0" w:color="auto"/>
        <w:right w:val="none" w:sz="0" w:space="0" w:color="auto"/>
      </w:divBdr>
    </w:div>
    <w:div w:id="29772406">
      <w:bodyDiv w:val="1"/>
      <w:marLeft w:val="0"/>
      <w:marRight w:val="0"/>
      <w:marTop w:val="0"/>
      <w:marBottom w:val="0"/>
      <w:divBdr>
        <w:top w:val="none" w:sz="0" w:space="0" w:color="auto"/>
        <w:left w:val="none" w:sz="0" w:space="0" w:color="auto"/>
        <w:bottom w:val="none" w:sz="0" w:space="0" w:color="auto"/>
        <w:right w:val="none" w:sz="0" w:space="0" w:color="auto"/>
      </w:divBdr>
    </w:div>
    <w:div w:id="44723168">
      <w:bodyDiv w:val="1"/>
      <w:marLeft w:val="0"/>
      <w:marRight w:val="0"/>
      <w:marTop w:val="0"/>
      <w:marBottom w:val="0"/>
      <w:divBdr>
        <w:top w:val="none" w:sz="0" w:space="0" w:color="auto"/>
        <w:left w:val="none" w:sz="0" w:space="0" w:color="auto"/>
        <w:bottom w:val="none" w:sz="0" w:space="0" w:color="auto"/>
        <w:right w:val="none" w:sz="0" w:space="0" w:color="auto"/>
      </w:divBdr>
    </w:div>
    <w:div w:id="81218338">
      <w:bodyDiv w:val="1"/>
      <w:marLeft w:val="0"/>
      <w:marRight w:val="0"/>
      <w:marTop w:val="0"/>
      <w:marBottom w:val="0"/>
      <w:divBdr>
        <w:top w:val="none" w:sz="0" w:space="0" w:color="auto"/>
        <w:left w:val="none" w:sz="0" w:space="0" w:color="auto"/>
        <w:bottom w:val="none" w:sz="0" w:space="0" w:color="auto"/>
        <w:right w:val="none" w:sz="0" w:space="0" w:color="auto"/>
      </w:divBdr>
    </w:div>
    <w:div w:id="106122088">
      <w:bodyDiv w:val="1"/>
      <w:marLeft w:val="0"/>
      <w:marRight w:val="0"/>
      <w:marTop w:val="0"/>
      <w:marBottom w:val="0"/>
      <w:divBdr>
        <w:top w:val="none" w:sz="0" w:space="0" w:color="auto"/>
        <w:left w:val="none" w:sz="0" w:space="0" w:color="auto"/>
        <w:bottom w:val="none" w:sz="0" w:space="0" w:color="auto"/>
        <w:right w:val="none" w:sz="0" w:space="0" w:color="auto"/>
      </w:divBdr>
    </w:div>
    <w:div w:id="114374725">
      <w:bodyDiv w:val="1"/>
      <w:marLeft w:val="0"/>
      <w:marRight w:val="0"/>
      <w:marTop w:val="0"/>
      <w:marBottom w:val="0"/>
      <w:divBdr>
        <w:top w:val="none" w:sz="0" w:space="0" w:color="auto"/>
        <w:left w:val="none" w:sz="0" w:space="0" w:color="auto"/>
        <w:bottom w:val="none" w:sz="0" w:space="0" w:color="auto"/>
        <w:right w:val="none" w:sz="0" w:space="0" w:color="auto"/>
      </w:divBdr>
    </w:div>
    <w:div w:id="123624483">
      <w:bodyDiv w:val="1"/>
      <w:marLeft w:val="0"/>
      <w:marRight w:val="0"/>
      <w:marTop w:val="0"/>
      <w:marBottom w:val="0"/>
      <w:divBdr>
        <w:top w:val="none" w:sz="0" w:space="0" w:color="auto"/>
        <w:left w:val="none" w:sz="0" w:space="0" w:color="auto"/>
        <w:bottom w:val="none" w:sz="0" w:space="0" w:color="auto"/>
        <w:right w:val="none" w:sz="0" w:space="0" w:color="auto"/>
      </w:divBdr>
    </w:div>
    <w:div w:id="132522003">
      <w:bodyDiv w:val="1"/>
      <w:marLeft w:val="0"/>
      <w:marRight w:val="0"/>
      <w:marTop w:val="0"/>
      <w:marBottom w:val="0"/>
      <w:divBdr>
        <w:top w:val="none" w:sz="0" w:space="0" w:color="auto"/>
        <w:left w:val="none" w:sz="0" w:space="0" w:color="auto"/>
        <w:bottom w:val="none" w:sz="0" w:space="0" w:color="auto"/>
        <w:right w:val="none" w:sz="0" w:space="0" w:color="auto"/>
      </w:divBdr>
    </w:div>
    <w:div w:id="148788446">
      <w:bodyDiv w:val="1"/>
      <w:marLeft w:val="0"/>
      <w:marRight w:val="0"/>
      <w:marTop w:val="0"/>
      <w:marBottom w:val="0"/>
      <w:divBdr>
        <w:top w:val="none" w:sz="0" w:space="0" w:color="auto"/>
        <w:left w:val="none" w:sz="0" w:space="0" w:color="auto"/>
        <w:bottom w:val="none" w:sz="0" w:space="0" w:color="auto"/>
        <w:right w:val="none" w:sz="0" w:space="0" w:color="auto"/>
      </w:divBdr>
    </w:div>
    <w:div w:id="175579530">
      <w:bodyDiv w:val="1"/>
      <w:marLeft w:val="0"/>
      <w:marRight w:val="0"/>
      <w:marTop w:val="0"/>
      <w:marBottom w:val="0"/>
      <w:divBdr>
        <w:top w:val="none" w:sz="0" w:space="0" w:color="auto"/>
        <w:left w:val="none" w:sz="0" w:space="0" w:color="auto"/>
        <w:bottom w:val="none" w:sz="0" w:space="0" w:color="auto"/>
        <w:right w:val="none" w:sz="0" w:space="0" w:color="auto"/>
      </w:divBdr>
    </w:div>
    <w:div w:id="181476457">
      <w:bodyDiv w:val="1"/>
      <w:marLeft w:val="0"/>
      <w:marRight w:val="0"/>
      <w:marTop w:val="0"/>
      <w:marBottom w:val="0"/>
      <w:divBdr>
        <w:top w:val="none" w:sz="0" w:space="0" w:color="auto"/>
        <w:left w:val="none" w:sz="0" w:space="0" w:color="auto"/>
        <w:bottom w:val="none" w:sz="0" w:space="0" w:color="auto"/>
        <w:right w:val="none" w:sz="0" w:space="0" w:color="auto"/>
      </w:divBdr>
    </w:div>
    <w:div w:id="184248717">
      <w:bodyDiv w:val="1"/>
      <w:marLeft w:val="0"/>
      <w:marRight w:val="0"/>
      <w:marTop w:val="0"/>
      <w:marBottom w:val="0"/>
      <w:divBdr>
        <w:top w:val="none" w:sz="0" w:space="0" w:color="auto"/>
        <w:left w:val="none" w:sz="0" w:space="0" w:color="auto"/>
        <w:bottom w:val="none" w:sz="0" w:space="0" w:color="auto"/>
        <w:right w:val="none" w:sz="0" w:space="0" w:color="auto"/>
      </w:divBdr>
    </w:div>
    <w:div w:id="185022364">
      <w:bodyDiv w:val="1"/>
      <w:marLeft w:val="0"/>
      <w:marRight w:val="0"/>
      <w:marTop w:val="0"/>
      <w:marBottom w:val="0"/>
      <w:divBdr>
        <w:top w:val="none" w:sz="0" w:space="0" w:color="auto"/>
        <w:left w:val="none" w:sz="0" w:space="0" w:color="auto"/>
        <w:bottom w:val="none" w:sz="0" w:space="0" w:color="auto"/>
        <w:right w:val="none" w:sz="0" w:space="0" w:color="auto"/>
      </w:divBdr>
    </w:div>
    <w:div w:id="200754291">
      <w:bodyDiv w:val="1"/>
      <w:marLeft w:val="0"/>
      <w:marRight w:val="0"/>
      <w:marTop w:val="0"/>
      <w:marBottom w:val="0"/>
      <w:divBdr>
        <w:top w:val="none" w:sz="0" w:space="0" w:color="auto"/>
        <w:left w:val="none" w:sz="0" w:space="0" w:color="auto"/>
        <w:bottom w:val="none" w:sz="0" w:space="0" w:color="auto"/>
        <w:right w:val="none" w:sz="0" w:space="0" w:color="auto"/>
      </w:divBdr>
    </w:div>
    <w:div w:id="229924460">
      <w:bodyDiv w:val="1"/>
      <w:marLeft w:val="0"/>
      <w:marRight w:val="0"/>
      <w:marTop w:val="0"/>
      <w:marBottom w:val="0"/>
      <w:divBdr>
        <w:top w:val="none" w:sz="0" w:space="0" w:color="auto"/>
        <w:left w:val="none" w:sz="0" w:space="0" w:color="auto"/>
        <w:bottom w:val="none" w:sz="0" w:space="0" w:color="auto"/>
        <w:right w:val="none" w:sz="0" w:space="0" w:color="auto"/>
      </w:divBdr>
    </w:div>
    <w:div w:id="238099193">
      <w:bodyDiv w:val="1"/>
      <w:marLeft w:val="0"/>
      <w:marRight w:val="0"/>
      <w:marTop w:val="0"/>
      <w:marBottom w:val="0"/>
      <w:divBdr>
        <w:top w:val="none" w:sz="0" w:space="0" w:color="auto"/>
        <w:left w:val="none" w:sz="0" w:space="0" w:color="auto"/>
        <w:bottom w:val="none" w:sz="0" w:space="0" w:color="auto"/>
        <w:right w:val="none" w:sz="0" w:space="0" w:color="auto"/>
      </w:divBdr>
    </w:div>
    <w:div w:id="243687498">
      <w:bodyDiv w:val="1"/>
      <w:marLeft w:val="0"/>
      <w:marRight w:val="0"/>
      <w:marTop w:val="0"/>
      <w:marBottom w:val="0"/>
      <w:divBdr>
        <w:top w:val="none" w:sz="0" w:space="0" w:color="auto"/>
        <w:left w:val="none" w:sz="0" w:space="0" w:color="auto"/>
        <w:bottom w:val="none" w:sz="0" w:space="0" w:color="auto"/>
        <w:right w:val="none" w:sz="0" w:space="0" w:color="auto"/>
      </w:divBdr>
    </w:div>
    <w:div w:id="253245373">
      <w:bodyDiv w:val="1"/>
      <w:marLeft w:val="0"/>
      <w:marRight w:val="0"/>
      <w:marTop w:val="0"/>
      <w:marBottom w:val="0"/>
      <w:divBdr>
        <w:top w:val="none" w:sz="0" w:space="0" w:color="auto"/>
        <w:left w:val="none" w:sz="0" w:space="0" w:color="auto"/>
        <w:bottom w:val="none" w:sz="0" w:space="0" w:color="auto"/>
        <w:right w:val="none" w:sz="0" w:space="0" w:color="auto"/>
      </w:divBdr>
    </w:div>
    <w:div w:id="271278825">
      <w:bodyDiv w:val="1"/>
      <w:marLeft w:val="0"/>
      <w:marRight w:val="0"/>
      <w:marTop w:val="0"/>
      <w:marBottom w:val="0"/>
      <w:divBdr>
        <w:top w:val="none" w:sz="0" w:space="0" w:color="auto"/>
        <w:left w:val="none" w:sz="0" w:space="0" w:color="auto"/>
        <w:bottom w:val="none" w:sz="0" w:space="0" w:color="auto"/>
        <w:right w:val="none" w:sz="0" w:space="0" w:color="auto"/>
      </w:divBdr>
    </w:div>
    <w:div w:id="275215743">
      <w:bodyDiv w:val="1"/>
      <w:marLeft w:val="0"/>
      <w:marRight w:val="0"/>
      <w:marTop w:val="0"/>
      <w:marBottom w:val="0"/>
      <w:divBdr>
        <w:top w:val="none" w:sz="0" w:space="0" w:color="auto"/>
        <w:left w:val="none" w:sz="0" w:space="0" w:color="auto"/>
        <w:bottom w:val="none" w:sz="0" w:space="0" w:color="auto"/>
        <w:right w:val="none" w:sz="0" w:space="0" w:color="auto"/>
      </w:divBdr>
    </w:div>
    <w:div w:id="282227242">
      <w:bodyDiv w:val="1"/>
      <w:marLeft w:val="0"/>
      <w:marRight w:val="0"/>
      <w:marTop w:val="0"/>
      <w:marBottom w:val="0"/>
      <w:divBdr>
        <w:top w:val="none" w:sz="0" w:space="0" w:color="auto"/>
        <w:left w:val="none" w:sz="0" w:space="0" w:color="auto"/>
        <w:bottom w:val="none" w:sz="0" w:space="0" w:color="auto"/>
        <w:right w:val="none" w:sz="0" w:space="0" w:color="auto"/>
      </w:divBdr>
    </w:div>
    <w:div w:id="286813665">
      <w:bodyDiv w:val="1"/>
      <w:marLeft w:val="0"/>
      <w:marRight w:val="0"/>
      <w:marTop w:val="0"/>
      <w:marBottom w:val="0"/>
      <w:divBdr>
        <w:top w:val="none" w:sz="0" w:space="0" w:color="auto"/>
        <w:left w:val="none" w:sz="0" w:space="0" w:color="auto"/>
        <w:bottom w:val="none" w:sz="0" w:space="0" w:color="auto"/>
        <w:right w:val="none" w:sz="0" w:space="0" w:color="auto"/>
      </w:divBdr>
    </w:div>
    <w:div w:id="302465523">
      <w:bodyDiv w:val="1"/>
      <w:marLeft w:val="0"/>
      <w:marRight w:val="0"/>
      <w:marTop w:val="0"/>
      <w:marBottom w:val="0"/>
      <w:divBdr>
        <w:top w:val="none" w:sz="0" w:space="0" w:color="auto"/>
        <w:left w:val="none" w:sz="0" w:space="0" w:color="auto"/>
        <w:bottom w:val="none" w:sz="0" w:space="0" w:color="auto"/>
        <w:right w:val="none" w:sz="0" w:space="0" w:color="auto"/>
      </w:divBdr>
    </w:div>
    <w:div w:id="314182253">
      <w:bodyDiv w:val="1"/>
      <w:marLeft w:val="0"/>
      <w:marRight w:val="0"/>
      <w:marTop w:val="0"/>
      <w:marBottom w:val="0"/>
      <w:divBdr>
        <w:top w:val="none" w:sz="0" w:space="0" w:color="auto"/>
        <w:left w:val="none" w:sz="0" w:space="0" w:color="auto"/>
        <w:bottom w:val="none" w:sz="0" w:space="0" w:color="auto"/>
        <w:right w:val="none" w:sz="0" w:space="0" w:color="auto"/>
      </w:divBdr>
    </w:div>
    <w:div w:id="319122773">
      <w:bodyDiv w:val="1"/>
      <w:marLeft w:val="0"/>
      <w:marRight w:val="0"/>
      <w:marTop w:val="0"/>
      <w:marBottom w:val="0"/>
      <w:divBdr>
        <w:top w:val="none" w:sz="0" w:space="0" w:color="auto"/>
        <w:left w:val="none" w:sz="0" w:space="0" w:color="auto"/>
        <w:bottom w:val="none" w:sz="0" w:space="0" w:color="auto"/>
        <w:right w:val="none" w:sz="0" w:space="0" w:color="auto"/>
      </w:divBdr>
    </w:div>
    <w:div w:id="330067913">
      <w:bodyDiv w:val="1"/>
      <w:marLeft w:val="0"/>
      <w:marRight w:val="0"/>
      <w:marTop w:val="0"/>
      <w:marBottom w:val="0"/>
      <w:divBdr>
        <w:top w:val="none" w:sz="0" w:space="0" w:color="auto"/>
        <w:left w:val="none" w:sz="0" w:space="0" w:color="auto"/>
        <w:bottom w:val="none" w:sz="0" w:space="0" w:color="auto"/>
        <w:right w:val="none" w:sz="0" w:space="0" w:color="auto"/>
      </w:divBdr>
    </w:div>
    <w:div w:id="331110957">
      <w:bodyDiv w:val="1"/>
      <w:marLeft w:val="0"/>
      <w:marRight w:val="0"/>
      <w:marTop w:val="0"/>
      <w:marBottom w:val="0"/>
      <w:divBdr>
        <w:top w:val="none" w:sz="0" w:space="0" w:color="auto"/>
        <w:left w:val="none" w:sz="0" w:space="0" w:color="auto"/>
        <w:bottom w:val="none" w:sz="0" w:space="0" w:color="auto"/>
        <w:right w:val="none" w:sz="0" w:space="0" w:color="auto"/>
      </w:divBdr>
    </w:div>
    <w:div w:id="331957006">
      <w:bodyDiv w:val="1"/>
      <w:marLeft w:val="0"/>
      <w:marRight w:val="0"/>
      <w:marTop w:val="0"/>
      <w:marBottom w:val="0"/>
      <w:divBdr>
        <w:top w:val="none" w:sz="0" w:space="0" w:color="auto"/>
        <w:left w:val="none" w:sz="0" w:space="0" w:color="auto"/>
        <w:bottom w:val="none" w:sz="0" w:space="0" w:color="auto"/>
        <w:right w:val="none" w:sz="0" w:space="0" w:color="auto"/>
      </w:divBdr>
    </w:div>
    <w:div w:id="343167254">
      <w:bodyDiv w:val="1"/>
      <w:marLeft w:val="0"/>
      <w:marRight w:val="0"/>
      <w:marTop w:val="0"/>
      <w:marBottom w:val="0"/>
      <w:divBdr>
        <w:top w:val="none" w:sz="0" w:space="0" w:color="auto"/>
        <w:left w:val="none" w:sz="0" w:space="0" w:color="auto"/>
        <w:bottom w:val="none" w:sz="0" w:space="0" w:color="auto"/>
        <w:right w:val="none" w:sz="0" w:space="0" w:color="auto"/>
      </w:divBdr>
    </w:div>
    <w:div w:id="355272446">
      <w:bodyDiv w:val="1"/>
      <w:marLeft w:val="0"/>
      <w:marRight w:val="0"/>
      <w:marTop w:val="0"/>
      <w:marBottom w:val="0"/>
      <w:divBdr>
        <w:top w:val="none" w:sz="0" w:space="0" w:color="auto"/>
        <w:left w:val="none" w:sz="0" w:space="0" w:color="auto"/>
        <w:bottom w:val="none" w:sz="0" w:space="0" w:color="auto"/>
        <w:right w:val="none" w:sz="0" w:space="0" w:color="auto"/>
      </w:divBdr>
    </w:div>
    <w:div w:id="359473808">
      <w:bodyDiv w:val="1"/>
      <w:marLeft w:val="0"/>
      <w:marRight w:val="0"/>
      <w:marTop w:val="0"/>
      <w:marBottom w:val="0"/>
      <w:divBdr>
        <w:top w:val="none" w:sz="0" w:space="0" w:color="auto"/>
        <w:left w:val="none" w:sz="0" w:space="0" w:color="auto"/>
        <w:bottom w:val="none" w:sz="0" w:space="0" w:color="auto"/>
        <w:right w:val="none" w:sz="0" w:space="0" w:color="auto"/>
      </w:divBdr>
    </w:div>
    <w:div w:id="405688991">
      <w:bodyDiv w:val="1"/>
      <w:marLeft w:val="0"/>
      <w:marRight w:val="0"/>
      <w:marTop w:val="0"/>
      <w:marBottom w:val="0"/>
      <w:divBdr>
        <w:top w:val="none" w:sz="0" w:space="0" w:color="auto"/>
        <w:left w:val="none" w:sz="0" w:space="0" w:color="auto"/>
        <w:bottom w:val="none" w:sz="0" w:space="0" w:color="auto"/>
        <w:right w:val="none" w:sz="0" w:space="0" w:color="auto"/>
      </w:divBdr>
    </w:div>
    <w:div w:id="407267867">
      <w:bodyDiv w:val="1"/>
      <w:marLeft w:val="0"/>
      <w:marRight w:val="0"/>
      <w:marTop w:val="0"/>
      <w:marBottom w:val="0"/>
      <w:divBdr>
        <w:top w:val="none" w:sz="0" w:space="0" w:color="auto"/>
        <w:left w:val="none" w:sz="0" w:space="0" w:color="auto"/>
        <w:bottom w:val="none" w:sz="0" w:space="0" w:color="auto"/>
        <w:right w:val="none" w:sz="0" w:space="0" w:color="auto"/>
      </w:divBdr>
    </w:div>
    <w:div w:id="416293216">
      <w:bodyDiv w:val="1"/>
      <w:marLeft w:val="0"/>
      <w:marRight w:val="0"/>
      <w:marTop w:val="0"/>
      <w:marBottom w:val="0"/>
      <w:divBdr>
        <w:top w:val="none" w:sz="0" w:space="0" w:color="auto"/>
        <w:left w:val="none" w:sz="0" w:space="0" w:color="auto"/>
        <w:bottom w:val="none" w:sz="0" w:space="0" w:color="auto"/>
        <w:right w:val="none" w:sz="0" w:space="0" w:color="auto"/>
      </w:divBdr>
    </w:div>
    <w:div w:id="441340382">
      <w:bodyDiv w:val="1"/>
      <w:marLeft w:val="0"/>
      <w:marRight w:val="0"/>
      <w:marTop w:val="0"/>
      <w:marBottom w:val="0"/>
      <w:divBdr>
        <w:top w:val="none" w:sz="0" w:space="0" w:color="auto"/>
        <w:left w:val="none" w:sz="0" w:space="0" w:color="auto"/>
        <w:bottom w:val="none" w:sz="0" w:space="0" w:color="auto"/>
        <w:right w:val="none" w:sz="0" w:space="0" w:color="auto"/>
      </w:divBdr>
    </w:div>
    <w:div w:id="441455282">
      <w:bodyDiv w:val="1"/>
      <w:marLeft w:val="0"/>
      <w:marRight w:val="0"/>
      <w:marTop w:val="0"/>
      <w:marBottom w:val="0"/>
      <w:divBdr>
        <w:top w:val="none" w:sz="0" w:space="0" w:color="auto"/>
        <w:left w:val="none" w:sz="0" w:space="0" w:color="auto"/>
        <w:bottom w:val="none" w:sz="0" w:space="0" w:color="auto"/>
        <w:right w:val="none" w:sz="0" w:space="0" w:color="auto"/>
      </w:divBdr>
    </w:div>
    <w:div w:id="448208908">
      <w:bodyDiv w:val="1"/>
      <w:marLeft w:val="0"/>
      <w:marRight w:val="0"/>
      <w:marTop w:val="0"/>
      <w:marBottom w:val="0"/>
      <w:divBdr>
        <w:top w:val="none" w:sz="0" w:space="0" w:color="auto"/>
        <w:left w:val="none" w:sz="0" w:space="0" w:color="auto"/>
        <w:bottom w:val="none" w:sz="0" w:space="0" w:color="auto"/>
        <w:right w:val="none" w:sz="0" w:space="0" w:color="auto"/>
      </w:divBdr>
    </w:div>
    <w:div w:id="454252524">
      <w:bodyDiv w:val="1"/>
      <w:marLeft w:val="0"/>
      <w:marRight w:val="0"/>
      <w:marTop w:val="0"/>
      <w:marBottom w:val="0"/>
      <w:divBdr>
        <w:top w:val="none" w:sz="0" w:space="0" w:color="auto"/>
        <w:left w:val="none" w:sz="0" w:space="0" w:color="auto"/>
        <w:bottom w:val="none" w:sz="0" w:space="0" w:color="auto"/>
        <w:right w:val="none" w:sz="0" w:space="0" w:color="auto"/>
      </w:divBdr>
    </w:div>
    <w:div w:id="455025819">
      <w:bodyDiv w:val="1"/>
      <w:marLeft w:val="0"/>
      <w:marRight w:val="0"/>
      <w:marTop w:val="0"/>
      <w:marBottom w:val="0"/>
      <w:divBdr>
        <w:top w:val="none" w:sz="0" w:space="0" w:color="auto"/>
        <w:left w:val="none" w:sz="0" w:space="0" w:color="auto"/>
        <w:bottom w:val="none" w:sz="0" w:space="0" w:color="auto"/>
        <w:right w:val="none" w:sz="0" w:space="0" w:color="auto"/>
      </w:divBdr>
    </w:div>
    <w:div w:id="481964654">
      <w:bodyDiv w:val="1"/>
      <w:marLeft w:val="0"/>
      <w:marRight w:val="0"/>
      <w:marTop w:val="0"/>
      <w:marBottom w:val="0"/>
      <w:divBdr>
        <w:top w:val="none" w:sz="0" w:space="0" w:color="auto"/>
        <w:left w:val="none" w:sz="0" w:space="0" w:color="auto"/>
        <w:bottom w:val="none" w:sz="0" w:space="0" w:color="auto"/>
        <w:right w:val="none" w:sz="0" w:space="0" w:color="auto"/>
      </w:divBdr>
    </w:div>
    <w:div w:id="492644526">
      <w:bodyDiv w:val="1"/>
      <w:marLeft w:val="0"/>
      <w:marRight w:val="0"/>
      <w:marTop w:val="0"/>
      <w:marBottom w:val="0"/>
      <w:divBdr>
        <w:top w:val="none" w:sz="0" w:space="0" w:color="auto"/>
        <w:left w:val="none" w:sz="0" w:space="0" w:color="auto"/>
        <w:bottom w:val="none" w:sz="0" w:space="0" w:color="auto"/>
        <w:right w:val="none" w:sz="0" w:space="0" w:color="auto"/>
      </w:divBdr>
    </w:div>
    <w:div w:id="495461291">
      <w:bodyDiv w:val="1"/>
      <w:marLeft w:val="0"/>
      <w:marRight w:val="0"/>
      <w:marTop w:val="0"/>
      <w:marBottom w:val="0"/>
      <w:divBdr>
        <w:top w:val="none" w:sz="0" w:space="0" w:color="auto"/>
        <w:left w:val="none" w:sz="0" w:space="0" w:color="auto"/>
        <w:bottom w:val="none" w:sz="0" w:space="0" w:color="auto"/>
        <w:right w:val="none" w:sz="0" w:space="0" w:color="auto"/>
      </w:divBdr>
    </w:div>
    <w:div w:id="495998610">
      <w:bodyDiv w:val="1"/>
      <w:marLeft w:val="0"/>
      <w:marRight w:val="0"/>
      <w:marTop w:val="0"/>
      <w:marBottom w:val="0"/>
      <w:divBdr>
        <w:top w:val="none" w:sz="0" w:space="0" w:color="auto"/>
        <w:left w:val="none" w:sz="0" w:space="0" w:color="auto"/>
        <w:bottom w:val="none" w:sz="0" w:space="0" w:color="auto"/>
        <w:right w:val="none" w:sz="0" w:space="0" w:color="auto"/>
      </w:divBdr>
    </w:div>
    <w:div w:id="496195074">
      <w:bodyDiv w:val="1"/>
      <w:marLeft w:val="0"/>
      <w:marRight w:val="0"/>
      <w:marTop w:val="0"/>
      <w:marBottom w:val="0"/>
      <w:divBdr>
        <w:top w:val="none" w:sz="0" w:space="0" w:color="auto"/>
        <w:left w:val="none" w:sz="0" w:space="0" w:color="auto"/>
        <w:bottom w:val="none" w:sz="0" w:space="0" w:color="auto"/>
        <w:right w:val="none" w:sz="0" w:space="0" w:color="auto"/>
      </w:divBdr>
    </w:div>
    <w:div w:id="507907311">
      <w:bodyDiv w:val="1"/>
      <w:marLeft w:val="0"/>
      <w:marRight w:val="0"/>
      <w:marTop w:val="0"/>
      <w:marBottom w:val="0"/>
      <w:divBdr>
        <w:top w:val="none" w:sz="0" w:space="0" w:color="auto"/>
        <w:left w:val="none" w:sz="0" w:space="0" w:color="auto"/>
        <w:bottom w:val="none" w:sz="0" w:space="0" w:color="auto"/>
        <w:right w:val="none" w:sz="0" w:space="0" w:color="auto"/>
      </w:divBdr>
    </w:div>
    <w:div w:id="512846627">
      <w:bodyDiv w:val="1"/>
      <w:marLeft w:val="0"/>
      <w:marRight w:val="0"/>
      <w:marTop w:val="0"/>
      <w:marBottom w:val="0"/>
      <w:divBdr>
        <w:top w:val="none" w:sz="0" w:space="0" w:color="auto"/>
        <w:left w:val="none" w:sz="0" w:space="0" w:color="auto"/>
        <w:bottom w:val="none" w:sz="0" w:space="0" w:color="auto"/>
        <w:right w:val="none" w:sz="0" w:space="0" w:color="auto"/>
      </w:divBdr>
    </w:div>
    <w:div w:id="516893387">
      <w:bodyDiv w:val="1"/>
      <w:marLeft w:val="0"/>
      <w:marRight w:val="0"/>
      <w:marTop w:val="0"/>
      <w:marBottom w:val="0"/>
      <w:divBdr>
        <w:top w:val="none" w:sz="0" w:space="0" w:color="auto"/>
        <w:left w:val="none" w:sz="0" w:space="0" w:color="auto"/>
        <w:bottom w:val="none" w:sz="0" w:space="0" w:color="auto"/>
        <w:right w:val="none" w:sz="0" w:space="0" w:color="auto"/>
      </w:divBdr>
    </w:div>
    <w:div w:id="526286440">
      <w:bodyDiv w:val="1"/>
      <w:marLeft w:val="0"/>
      <w:marRight w:val="0"/>
      <w:marTop w:val="0"/>
      <w:marBottom w:val="0"/>
      <w:divBdr>
        <w:top w:val="none" w:sz="0" w:space="0" w:color="auto"/>
        <w:left w:val="none" w:sz="0" w:space="0" w:color="auto"/>
        <w:bottom w:val="none" w:sz="0" w:space="0" w:color="auto"/>
        <w:right w:val="none" w:sz="0" w:space="0" w:color="auto"/>
      </w:divBdr>
    </w:div>
    <w:div w:id="545067557">
      <w:bodyDiv w:val="1"/>
      <w:marLeft w:val="0"/>
      <w:marRight w:val="0"/>
      <w:marTop w:val="0"/>
      <w:marBottom w:val="0"/>
      <w:divBdr>
        <w:top w:val="none" w:sz="0" w:space="0" w:color="auto"/>
        <w:left w:val="none" w:sz="0" w:space="0" w:color="auto"/>
        <w:bottom w:val="none" w:sz="0" w:space="0" w:color="auto"/>
        <w:right w:val="none" w:sz="0" w:space="0" w:color="auto"/>
      </w:divBdr>
    </w:div>
    <w:div w:id="564418394">
      <w:bodyDiv w:val="1"/>
      <w:marLeft w:val="0"/>
      <w:marRight w:val="0"/>
      <w:marTop w:val="0"/>
      <w:marBottom w:val="0"/>
      <w:divBdr>
        <w:top w:val="none" w:sz="0" w:space="0" w:color="auto"/>
        <w:left w:val="none" w:sz="0" w:space="0" w:color="auto"/>
        <w:bottom w:val="none" w:sz="0" w:space="0" w:color="auto"/>
        <w:right w:val="none" w:sz="0" w:space="0" w:color="auto"/>
      </w:divBdr>
    </w:div>
    <w:div w:id="565533669">
      <w:bodyDiv w:val="1"/>
      <w:marLeft w:val="0"/>
      <w:marRight w:val="0"/>
      <w:marTop w:val="0"/>
      <w:marBottom w:val="0"/>
      <w:divBdr>
        <w:top w:val="none" w:sz="0" w:space="0" w:color="auto"/>
        <w:left w:val="none" w:sz="0" w:space="0" w:color="auto"/>
        <w:bottom w:val="none" w:sz="0" w:space="0" w:color="auto"/>
        <w:right w:val="none" w:sz="0" w:space="0" w:color="auto"/>
      </w:divBdr>
    </w:div>
    <w:div w:id="573006919">
      <w:bodyDiv w:val="1"/>
      <w:marLeft w:val="0"/>
      <w:marRight w:val="0"/>
      <w:marTop w:val="0"/>
      <w:marBottom w:val="0"/>
      <w:divBdr>
        <w:top w:val="none" w:sz="0" w:space="0" w:color="auto"/>
        <w:left w:val="none" w:sz="0" w:space="0" w:color="auto"/>
        <w:bottom w:val="none" w:sz="0" w:space="0" w:color="auto"/>
        <w:right w:val="none" w:sz="0" w:space="0" w:color="auto"/>
      </w:divBdr>
    </w:div>
    <w:div w:id="591672014">
      <w:bodyDiv w:val="1"/>
      <w:marLeft w:val="0"/>
      <w:marRight w:val="0"/>
      <w:marTop w:val="0"/>
      <w:marBottom w:val="0"/>
      <w:divBdr>
        <w:top w:val="none" w:sz="0" w:space="0" w:color="auto"/>
        <w:left w:val="none" w:sz="0" w:space="0" w:color="auto"/>
        <w:bottom w:val="none" w:sz="0" w:space="0" w:color="auto"/>
        <w:right w:val="none" w:sz="0" w:space="0" w:color="auto"/>
      </w:divBdr>
    </w:div>
    <w:div w:id="602762488">
      <w:bodyDiv w:val="1"/>
      <w:marLeft w:val="0"/>
      <w:marRight w:val="0"/>
      <w:marTop w:val="0"/>
      <w:marBottom w:val="0"/>
      <w:divBdr>
        <w:top w:val="none" w:sz="0" w:space="0" w:color="auto"/>
        <w:left w:val="none" w:sz="0" w:space="0" w:color="auto"/>
        <w:bottom w:val="none" w:sz="0" w:space="0" w:color="auto"/>
        <w:right w:val="none" w:sz="0" w:space="0" w:color="auto"/>
      </w:divBdr>
    </w:div>
    <w:div w:id="626008345">
      <w:bodyDiv w:val="1"/>
      <w:marLeft w:val="0"/>
      <w:marRight w:val="0"/>
      <w:marTop w:val="0"/>
      <w:marBottom w:val="0"/>
      <w:divBdr>
        <w:top w:val="none" w:sz="0" w:space="0" w:color="auto"/>
        <w:left w:val="none" w:sz="0" w:space="0" w:color="auto"/>
        <w:bottom w:val="none" w:sz="0" w:space="0" w:color="auto"/>
        <w:right w:val="none" w:sz="0" w:space="0" w:color="auto"/>
      </w:divBdr>
    </w:div>
    <w:div w:id="626665141">
      <w:bodyDiv w:val="1"/>
      <w:marLeft w:val="0"/>
      <w:marRight w:val="0"/>
      <w:marTop w:val="0"/>
      <w:marBottom w:val="0"/>
      <w:divBdr>
        <w:top w:val="none" w:sz="0" w:space="0" w:color="auto"/>
        <w:left w:val="none" w:sz="0" w:space="0" w:color="auto"/>
        <w:bottom w:val="none" w:sz="0" w:space="0" w:color="auto"/>
        <w:right w:val="none" w:sz="0" w:space="0" w:color="auto"/>
      </w:divBdr>
    </w:div>
    <w:div w:id="627081042">
      <w:bodyDiv w:val="1"/>
      <w:marLeft w:val="0"/>
      <w:marRight w:val="0"/>
      <w:marTop w:val="0"/>
      <w:marBottom w:val="0"/>
      <w:divBdr>
        <w:top w:val="none" w:sz="0" w:space="0" w:color="auto"/>
        <w:left w:val="none" w:sz="0" w:space="0" w:color="auto"/>
        <w:bottom w:val="none" w:sz="0" w:space="0" w:color="auto"/>
        <w:right w:val="none" w:sz="0" w:space="0" w:color="auto"/>
      </w:divBdr>
    </w:div>
    <w:div w:id="631666880">
      <w:bodyDiv w:val="1"/>
      <w:marLeft w:val="0"/>
      <w:marRight w:val="0"/>
      <w:marTop w:val="0"/>
      <w:marBottom w:val="0"/>
      <w:divBdr>
        <w:top w:val="none" w:sz="0" w:space="0" w:color="auto"/>
        <w:left w:val="none" w:sz="0" w:space="0" w:color="auto"/>
        <w:bottom w:val="none" w:sz="0" w:space="0" w:color="auto"/>
        <w:right w:val="none" w:sz="0" w:space="0" w:color="auto"/>
      </w:divBdr>
    </w:div>
    <w:div w:id="649676425">
      <w:bodyDiv w:val="1"/>
      <w:marLeft w:val="0"/>
      <w:marRight w:val="0"/>
      <w:marTop w:val="0"/>
      <w:marBottom w:val="0"/>
      <w:divBdr>
        <w:top w:val="none" w:sz="0" w:space="0" w:color="auto"/>
        <w:left w:val="none" w:sz="0" w:space="0" w:color="auto"/>
        <w:bottom w:val="none" w:sz="0" w:space="0" w:color="auto"/>
        <w:right w:val="none" w:sz="0" w:space="0" w:color="auto"/>
      </w:divBdr>
    </w:div>
    <w:div w:id="659845659">
      <w:bodyDiv w:val="1"/>
      <w:marLeft w:val="0"/>
      <w:marRight w:val="0"/>
      <w:marTop w:val="0"/>
      <w:marBottom w:val="0"/>
      <w:divBdr>
        <w:top w:val="none" w:sz="0" w:space="0" w:color="auto"/>
        <w:left w:val="none" w:sz="0" w:space="0" w:color="auto"/>
        <w:bottom w:val="none" w:sz="0" w:space="0" w:color="auto"/>
        <w:right w:val="none" w:sz="0" w:space="0" w:color="auto"/>
      </w:divBdr>
    </w:div>
    <w:div w:id="676270078">
      <w:bodyDiv w:val="1"/>
      <w:marLeft w:val="0"/>
      <w:marRight w:val="0"/>
      <w:marTop w:val="0"/>
      <w:marBottom w:val="0"/>
      <w:divBdr>
        <w:top w:val="none" w:sz="0" w:space="0" w:color="auto"/>
        <w:left w:val="none" w:sz="0" w:space="0" w:color="auto"/>
        <w:bottom w:val="none" w:sz="0" w:space="0" w:color="auto"/>
        <w:right w:val="none" w:sz="0" w:space="0" w:color="auto"/>
      </w:divBdr>
    </w:div>
    <w:div w:id="698160501">
      <w:bodyDiv w:val="1"/>
      <w:marLeft w:val="0"/>
      <w:marRight w:val="0"/>
      <w:marTop w:val="0"/>
      <w:marBottom w:val="0"/>
      <w:divBdr>
        <w:top w:val="none" w:sz="0" w:space="0" w:color="auto"/>
        <w:left w:val="none" w:sz="0" w:space="0" w:color="auto"/>
        <w:bottom w:val="none" w:sz="0" w:space="0" w:color="auto"/>
        <w:right w:val="none" w:sz="0" w:space="0" w:color="auto"/>
      </w:divBdr>
    </w:div>
    <w:div w:id="753206917">
      <w:bodyDiv w:val="1"/>
      <w:marLeft w:val="0"/>
      <w:marRight w:val="0"/>
      <w:marTop w:val="0"/>
      <w:marBottom w:val="0"/>
      <w:divBdr>
        <w:top w:val="none" w:sz="0" w:space="0" w:color="auto"/>
        <w:left w:val="none" w:sz="0" w:space="0" w:color="auto"/>
        <w:bottom w:val="none" w:sz="0" w:space="0" w:color="auto"/>
        <w:right w:val="none" w:sz="0" w:space="0" w:color="auto"/>
      </w:divBdr>
    </w:div>
    <w:div w:id="764301588">
      <w:bodyDiv w:val="1"/>
      <w:marLeft w:val="0"/>
      <w:marRight w:val="0"/>
      <w:marTop w:val="0"/>
      <w:marBottom w:val="0"/>
      <w:divBdr>
        <w:top w:val="none" w:sz="0" w:space="0" w:color="auto"/>
        <w:left w:val="none" w:sz="0" w:space="0" w:color="auto"/>
        <w:bottom w:val="none" w:sz="0" w:space="0" w:color="auto"/>
        <w:right w:val="none" w:sz="0" w:space="0" w:color="auto"/>
      </w:divBdr>
    </w:div>
    <w:div w:id="765417190">
      <w:bodyDiv w:val="1"/>
      <w:marLeft w:val="0"/>
      <w:marRight w:val="0"/>
      <w:marTop w:val="0"/>
      <w:marBottom w:val="0"/>
      <w:divBdr>
        <w:top w:val="none" w:sz="0" w:space="0" w:color="auto"/>
        <w:left w:val="none" w:sz="0" w:space="0" w:color="auto"/>
        <w:bottom w:val="none" w:sz="0" w:space="0" w:color="auto"/>
        <w:right w:val="none" w:sz="0" w:space="0" w:color="auto"/>
      </w:divBdr>
    </w:div>
    <w:div w:id="767238460">
      <w:bodyDiv w:val="1"/>
      <w:marLeft w:val="0"/>
      <w:marRight w:val="0"/>
      <w:marTop w:val="0"/>
      <w:marBottom w:val="0"/>
      <w:divBdr>
        <w:top w:val="none" w:sz="0" w:space="0" w:color="auto"/>
        <w:left w:val="none" w:sz="0" w:space="0" w:color="auto"/>
        <w:bottom w:val="none" w:sz="0" w:space="0" w:color="auto"/>
        <w:right w:val="none" w:sz="0" w:space="0" w:color="auto"/>
      </w:divBdr>
    </w:div>
    <w:div w:id="768283166">
      <w:bodyDiv w:val="1"/>
      <w:marLeft w:val="0"/>
      <w:marRight w:val="0"/>
      <w:marTop w:val="0"/>
      <w:marBottom w:val="0"/>
      <w:divBdr>
        <w:top w:val="none" w:sz="0" w:space="0" w:color="auto"/>
        <w:left w:val="none" w:sz="0" w:space="0" w:color="auto"/>
        <w:bottom w:val="none" w:sz="0" w:space="0" w:color="auto"/>
        <w:right w:val="none" w:sz="0" w:space="0" w:color="auto"/>
      </w:divBdr>
    </w:div>
    <w:div w:id="773357398">
      <w:bodyDiv w:val="1"/>
      <w:marLeft w:val="0"/>
      <w:marRight w:val="0"/>
      <w:marTop w:val="0"/>
      <w:marBottom w:val="0"/>
      <w:divBdr>
        <w:top w:val="none" w:sz="0" w:space="0" w:color="auto"/>
        <w:left w:val="none" w:sz="0" w:space="0" w:color="auto"/>
        <w:bottom w:val="none" w:sz="0" w:space="0" w:color="auto"/>
        <w:right w:val="none" w:sz="0" w:space="0" w:color="auto"/>
      </w:divBdr>
    </w:div>
    <w:div w:id="815532448">
      <w:bodyDiv w:val="1"/>
      <w:marLeft w:val="0"/>
      <w:marRight w:val="0"/>
      <w:marTop w:val="0"/>
      <w:marBottom w:val="0"/>
      <w:divBdr>
        <w:top w:val="none" w:sz="0" w:space="0" w:color="auto"/>
        <w:left w:val="none" w:sz="0" w:space="0" w:color="auto"/>
        <w:bottom w:val="none" w:sz="0" w:space="0" w:color="auto"/>
        <w:right w:val="none" w:sz="0" w:space="0" w:color="auto"/>
      </w:divBdr>
    </w:div>
    <w:div w:id="823666811">
      <w:bodyDiv w:val="1"/>
      <w:marLeft w:val="0"/>
      <w:marRight w:val="0"/>
      <w:marTop w:val="0"/>
      <w:marBottom w:val="0"/>
      <w:divBdr>
        <w:top w:val="none" w:sz="0" w:space="0" w:color="auto"/>
        <w:left w:val="none" w:sz="0" w:space="0" w:color="auto"/>
        <w:bottom w:val="none" w:sz="0" w:space="0" w:color="auto"/>
        <w:right w:val="none" w:sz="0" w:space="0" w:color="auto"/>
      </w:divBdr>
    </w:div>
    <w:div w:id="829567644">
      <w:bodyDiv w:val="1"/>
      <w:marLeft w:val="0"/>
      <w:marRight w:val="0"/>
      <w:marTop w:val="0"/>
      <w:marBottom w:val="0"/>
      <w:divBdr>
        <w:top w:val="none" w:sz="0" w:space="0" w:color="auto"/>
        <w:left w:val="none" w:sz="0" w:space="0" w:color="auto"/>
        <w:bottom w:val="none" w:sz="0" w:space="0" w:color="auto"/>
        <w:right w:val="none" w:sz="0" w:space="0" w:color="auto"/>
      </w:divBdr>
    </w:div>
    <w:div w:id="840969293">
      <w:bodyDiv w:val="1"/>
      <w:marLeft w:val="0"/>
      <w:marRight w:val="0"/>
      <w:marTop w:val="0"/>
      <w:marBottom w:val="0"/>
      <w:divBdr>
        <w:top w:val="none" w:sz="0" w:space="0" w:color="auto"/>
        <w:left w:val="none" w:sz="0" w:space="0" w:color="auto"/>
        <w:bottom w:val="none" w:sz="0" w:space="0" w:color="auto"/>
        <w:right w:val="none" w:sz="0" w:space="0" w:color="auto"/>
      </w:divBdr>
    </w:div>
    <w:div w:id="881139104">
      <w:bodyDiv w:val="1"/>
      <w:marLeft w:val="0"/>
      <w:marRight w:val="0"/>
      <w:marTop w:val="0"/>
      <w:marBottom w:val="0"/>
      <w:divBdr>
        <w:top w:val="none" w:sz="0" w:space="0" w:color="auto"/>
        <w:left w:val="none" w:sz="0" w:space="0" w:color="auto"/>
        <w:bottom w:val="none" w:sz="0" w:space="0" w:color="auto"/>
        <w:right w:val="none" w:sz="0" w:space="0" w:color="auto"/>
      </w:divBdr>
    </w:div>
    <w:div w:id="887187993">
      <w:bodyDiv w:val="1"/>
      <w:marLeft w:val="0"/>
      <w:marRight w:val="0"/>
      <w:marTop w:val="0"/>
      <w:marBottom w:val="0"/>
      <w:divBdr>
        <w:top w:val="none" w:sz="0" w:space="0" w:color="auto"/>
        <w:left w:val="none" w:sz="0" w:space="0" w:color="auto"/>
        <w:bottom w:val="none" w:sz="0" w:space="0" w:color="auto"/>
        <w:right w:val="none" w:sz="0" w:space="0" w:color="auto"/>
      </w:divBdr>
    </w:div>
    <w:div w:id="900870277">
      <w:bodyDiv w:val="1"/>
      <w:marLeft w:val="0"/>
      <w:marRight w:val="0"/>
      <w:marTop w:val="0"/>
      <w:marBottom w:val="0"/>
      <w:divBdr>
        <w:top w:val="none" w:sz="0" w:space="0" w:color="auto"/>
        <w:left w:val="none" w:sz="0" w:space="0" w:color="auto"/>
        <w:bottom w:val="none" w:sz="0" w:space="0" w:color="auto"/>
        <w:right w:val="none" w:sz="0" w:space="0" w:color="auto"/>
      </w:divBdr>
    </w:div>
    <w:div w:id="914051915">
      <w:bodyDiv w:val="1"/>
      <w:marLeft w:val="0"/>
      <w:marRight w:val="0"/>
      <w:marTop w:val="0"/>
      <w:marBottom w:val="0"/>
      <w:divBdr>
        <w:top w:val="none" w:sz="0" w:space="0" w:color="auto"/>
        <w:left w:val="none" w:sz="0" w:space="0" w:color="auto"/>
        <w:bottom w:val="none" w:sz="0" w:space="0" w:color="auto"/>
        <w:right w:val="none" w:sz="0" w:space="0" w:color="auto"/>
      </w:divBdr>
    </w:div>
    <w:div w:id="919213996">
      <w:bodyDiv w:val="1"/>
      <w:marLeft w:val="0"/>
      <w:marRight w:val="0"/>
      <w:marTop w:val="0"/>
      <w:marBottom w:val="0"/>
      <w:divBdr>
        <w:top w:val="none" w:sz="0" w:space="0" w:color="auto"/>
        <w:left w:val="none" w:sz="0" w:space="0" w:color="auto"/>
        <w:bottom w:val="none" w:sz="0" w:space="0" w:color="auto"/>
        <w:right w:val="none" w:sz="0" w:space="0" w:color="auto"/>
      </w:divBdr>
    </w:div>
    <w:div w:id="930773715">
      <w:bodyDiv w:val="1"/>
      <w:marLeft w:val="0"/>
      <w:marRight w:val="0"/>
      <w:marTop w:val="0"/>
      <w:marBottom w:val="0"/>
      <w:divBdr>
        <w:top w:val="none" w:sz="0" w:space="0" w:color="auto"/>
        <w:left w:val="none" w:sz="0" w:space="0" w:color="auto"/>
        <w:bottom w:val="none" w:sz="0" w:space="0" w:color="auto"/>
        <w:right w:val="none" w:sz="0" w:space="0" w:color="auto"/>
      </w:divBdr>
    </w:div>
    <w:div w:id="935483787">
      <w:bodyDiv w:val="1"/>
      <w:marLeft w:val="0"/>
      <w:marRight w:val="0"/>
      <w:marTop w:val="0"/>
      <w:marBottom w:val="0"/>
      <w:divBdr>
        <w:top w:val="none" w:sz="0" w:space="0" w:color="auto"/>
        <w:left w:val="none" w:sz="0" w:space="0" w:color="auto"/>
        <w:bottom w:val="none" w:sz="0" w:space="0" w:color="auto"/>
        <w:right w:val="none" w:sz="0" w:space="0" w:color="auto"/>
      </w:divBdr>
    </w:div>
    <w:div w:id="964236815">
      <w:bodyDiv w:val="1"/>
      <w:marLeft w:val="0"/>
      <w:marRight w:val="0"/>
      <w:marTop w:val="0"/>
      <w:marBottom w:val="0"/>
      <w:divBdr>
        <w:top w:val="none" w:sz="0" w:space="0" w:color="auto"/>
        <w:left w:val="none" w:sz="0" w:space="0" w:color="auto"/>
        <w:bottom w:val="none" w:sz="0" w:space="0" w:color="auto"/>
        <w:right w:val="none" w:sz="0" w:space="0" w:color="auto"/>
      </w:divBdr>
    </w:div>
    <w:div w:id="978458763">
      <w:bodyDiv w:val="1"/>
      <w:marLeft w:val="0"/>
      <w:marRight w:val="0"/>
      <w:marTop w:val="0"/>
      <w:marBottom w:val="0"/>
      <w:divBdr>
        <w:top w:val="none" w:sz="0" w:space="0" w:color="auto"/>
        <w:left w:val="none" w:sz="0" w:space="0" w:color="auto"/>
        <w:bottom w:val="none" w:sz="0" w:space="0" w:color="auto"/>
        <w:right w:val="none" w:sz="0" w:space="0" w:color="auto"/>
      </w:divBdr>
    </w:div>
    <w:div w:id="980963083">
      <w:bodyDiv w:val="1"/>
      <w:marLeft w:val="0"/>
      <w:marRight w:val="0"/>
      <w:marTop w:val="0"/>
      <w:marBottom w:val="0"/>
      <w:divBdr>
        <w:top w:val="none" w:sz="0" w:space="0" w:color="auto"/>
        <w:left w:val="none" w:sz="0" w:space="0" w:color="auto"/>
        <w:bottom w:val="none" w:sz="0" w:space="0" w:color="auto"/>
        <w:right w:val="none" w:sz="0" w:space="0" w:color="auto"/>
      </w:divBdr>
    </w:div>
    <w:div w:id="991101233">
      <w:bodyDiv w:val="1"/>
      <w:marLeft w:val="0"/>
      <w:marRight w:val="0"/>
      <w:marTop w:val="0"/>
      <w:marBottom w:val="0"/>
      <w:divBdr>
        <w:top w:val="none" w:sz="0" w:space="0" w:color="auto"/>
        <w:left w:val="none" w:sz="0" w:space="0" w:color="auto"/>
        <w:bottom w:val="none" w:sz="0" w:space="0" w:color="auto"/>
        <w:right w:val="none" w:sz="0" w:space="0" w:color="auto"/>
      </w:divBdr>
    </w:div>
    <w:div w:id="1022053524">
      <w:bodyDiv w:val="1"/>
      <w:marLeft w:val="0"/>
      <w:marRight w:val="0"/>
      <w:marTop w:val="0"/>
      <w:marBottom w:val="0"/>
      <w:divBdr>
        <w:top w:val="none" w:sz="0" w:space="0" w:color="auto"/>
        <w:left w:val="none" w:sz="0" w:space="0" w:color="auto"/>
        <w:bottom w:val="none" w:sz="0" w:space="0" w:color="auto"/>
        <w:right w:val="none" w:sz="0" w:space="0" w:color="auto"/>
      </w:divBdr>
    </w:div>
    <w:div w:id="1029525977">
      <w:bodyDiv w:val="1"/>
      <w:marLeft w:val="0"/>
      <w:marRight w:val="0"/>
      <w:marTop w:val="0"/>
      <w:marBottom w:val="0"/>
      <w:divBdr>
        <w:top w:val="none" w:sz="0" w:space="0" w:color="auto"/>
        <w:left w:val="none" w:sz="0" w:space="0" w:color="auto"/>
        <w:bottom w:val="none" w:sz="0" w:space="0" w:color="auto"/>
        <w:right w:val="none" w:sz="0" w:space="0" w:color="auto"/>
      </w:divBdr>
    </w:div>
    <w:div w:id="1034422656">
      <w:bodyDiv w:val="1"/>
      <w:marLeft w:val="0"/>
      <w:marRight w:val="0"/>
      <w:marTop w:val="0"/>
      <w:marBottom w:val="0"/>
      <w:divBdr>
        <w:top w:val="none" w:sz="0" w:space="0" w:color="auto"/>
        <w:left w:val="none" w:sz="0" w:space="0" w:color="auto"/>
        <w:bottom w:val="none" w:sz="0" w:space="0" w:color="auto"/>
        <w:right w:val="none" w:sz="0" w:space="0" w:color="auto"/>
      </w:divBdr>
    </w:div>
    <w:div w:id="1035497115">
      <w:bodyDiv w:val="1"/>
      <w:marLeft w:val="0"/>
      <w:marRight w:val="0"/>
      <w:marTop w:val="0"/>
      <w:marBottom w:val="0"/>
      <w:divBdr>
        <w:top w:val="none" w:sz="0" w:space="0" w:color="auto"/>
        <w:left w:val="none" w:sz="0" w:space="0" w:color="auto"/>
        <w:bottom w:val="none" w:sz="0" w:space="0" w:color="auto"/>
        <w:right w:val="none" w:sz="0" w:space="0" w:color="auto"/>
      </w:divBdr>
    </w:div>
    <w:div w:id="1063530980">
      <w:bodyDiv w:val="1"/>
      <w:marLeft w:val="0"/>
      <w:marRight w:val="0"/>
      <w:marTop w:val="0"/>
      <w:marBottom w:val="0"/>
      <w:divBdr>
        <w:top w:val="none" w:sz="0" w:space="0" w:color="auto"/>
        <w:left w:val="none" w:sz="0" w:space="0" w:color="auto"/>
        <w:bottom w:val="none" w:sz="0" w:space="0" w:color="auto"/>
        <w:right w:val="none" w:sz="0" w:space="0" w:color="auto"/>
      </w:divBdr>
    </w:div>
    <w:div w:id="1064454599">
      <w:bodyDiv w:val="1"/>
      <w:marLeft w:val="0"/>
      <w:marRight w:val="0"/>
      <w:marTop w:val="0"/>
      <w:marBottom w:val="0"/>
      <w:divBdr>
        <w:top w:val="none" w:sz="0" w:space="0" w:color="auto"/>
        <w:left w:val="none" w:sz="0" w:space="0" w:color="auto"/>
        <w:bottom w:val="none" w:sz="0" w:space="0" w:color="auto"/>
        <w:right w:val="none" w:sz="0" w:space="0" w:color="auto"/>
      </w:divBdr>
    </w:div>
    <w:div w:id="1078135967">
      <w:bodyDiv w:val="1"/>
      <w:marLeft w:val="0"/>
      <w:marRight w:val="0"/>
      <w:marTop w:val="0"/>
      <w:marBottom w:val="0"/>
      <w:divBdr>
        <w:top w:val="none" w:sz="0" w:space="0" w:color="auto"/>
        <w:left w:val="none" w:sz="0" w:space="0" w:color="auto"/>
        <w:bottom w:val="none" w:sz="0" w:space="0" w:color="auto"/>
        <w:right w:val="none" w:sz="0" w:space="0" w:color="auto"/>
      </w:divBdr>
    </w:div>
    <w:div w:id="1093285943">
      <w:bodyDiv w:val="1"/>
      <w:marLeft w:val="0"/>
      <w:marRight w:val="0"/>
      <w:marTop w:val="0"/>
      <w:marBottom w:val="0"/>
      <w:divBdr>
        <w:top w:val="none" w:sz="0" w:space="0" w:color="auto"/>
        <w:left w:val="none" w:sz="0" w:space="0" w:color="auto"/>
        <w:bottom w:val="none" w:sz="0" w:space="0" w:color="auto"/>
        <w:right w:val="none" w:sz="0" w:space="0" w:color="auto"/>
      </w:divBdr>
    </w:div>
    <w:div w:id="1095975783">
      <w:bodyDiv w:val="1"/>
      <w:marLeft w:val="0"/>
      <w:marRight w:val="0"/>
      <w:marTop w:val="0"/>
      <w:marBottom w:val="0"/>
      <w:divBdr>
        <w:top w:val="none" w:sz="0" w:space="0" w:color="auto"/>
        <w:left w:val="none" w:sz="0" w:space="0" w:color="auto"/>
        <w:bottom w:val="none" w:sz="0" w:space="0" w:color="auto"/>
        <w:right w:val="none" w:sz="0" w:space="0" w:color="auto"/>
      </w:divBdr>
    </w:div>
    <w:div w:id="1112474736">
      <w:bodyDiv w:val="1"/>
      <w:marLeft w:val="0"/>
      <w:marRight w:val="0"/>
      <w:marTop w:val="0"/>
      <w:marBottom w:val="0"/>
      <w:divBdr>
        <w:top w:val="none" w:sz="0" w:space="0" w:color="auto"/>
        <w:left w:val="none" w:sz="0" w:space="0" w:color="auto"/>
        <w:bottom w:val="none" w:sz="0" w:space="0" w:color="auto"/>
        <w:right w:val="none" w:sz="0" w:space="0" w:color="auto"/>
      </w:divBdr>
    </w:div>
    <w:div w:id="1121149860">
      <w:bodyDiv w:val="1"/>
      <w:marLeft w:val="0"/>
      <w:marRight w:val="0"/>
      <w:marTop w:val="0"/>
      <w:marBottom w:val="0"/>
      <w:divBdr>
        <w:top w:val="none" w:sz="0" w:space="0" w:color="auto"/>
        <w:left w:val="none" w:sz="0" w:space="0" w:color="auto"/>
        <w:bottom w:val="none" w:sz="0" w:space="0" w:color="auto"/>
        <w:right w:val="none" w:sz="0" w:space="0" w:color="auto"/>
      </w:divBdr>
    </w:div>
    <w:div w:id="1122962857">
      <w:bodyDiv w:val="1"/>
      <w:marLeft w:val="0"/>
      <w:marRight w:val="0"/>
      <w:marTop w:val="0"/>
      <w:marBottom w:val="0"/>
      <w:divBdr>
        <w:top w:val="none" w:sz="0" w:space="0" w:color="auto"/>
        <w:left w:val="none" w:sz="0" w:space="0" w:color="auto"/>
        <w:bottom w:val="none" w:sz="0" w:space="0" w:color="auto"/>
        <w:right w:val="none" w:sz="0" w:space="0" w:color="auto"/>
      </w:divBdr>
    </w:div>
    <w:div w:id="1128473287">
      <w:bodyDiv w:val="1"/>
      <w:marLeft w:val="0"/>
      <w:marRight w:val="0"/>
      <w:marTop w:val="0"/>
      <w:marBottom w:val="0"/>
      <w:divBdr>
        <w:top w:val="none" w:sz="0" w:space="0" w:color="auto"/>
        <w:left w:val="none" w:sz="0" w:space="0" w:color="auto"/>
        <w:bottom w:val="none" w:sz="0" w:space="0" w:color="auto"/>
        <w:right w:val="none" w:sz="0" w:space="0" w:color="auto"/>
      </w:divBdr>
    </w:div>
    <w:div w:id="1142233268">
      <w:bodyDiv w:val="1"/>
      <w:marLeft w:val="0"/>
      <w:marRight w:val="0"/>
      <w:marTop w:val="0"/>
      <w:marBottom w:val="0"/>
      <w:divBdr>
        <w:top w:val="none" w:sz="0" w:space="0" w:color="auto"/>
        <w:left w:val="none" w:sz="0" w:space="0" w:color="auto"/>
        <w:bottom w:val="none" w:sz="0" w:space="0" w:color="auto"/>
        <w:right w:val="none" w:sz="0" w:space="0" w:color="auto"/>
      </w:divBdr>
    </w:div>
    <w:div w:id="1146361133">
      <w:bodyDiv w:val="1"/>
      <w:marLeft w:val="0"/>
      <w:marRight w:val="0"/>
      <w:marTop w:val="0"/>
      <w:marBottom w:val="0"/>
      <w:divBdr>
        <w:top w:val="none" w:sz="0" w:space="0" w:color="auto"/>
        <w:left w:val="none" w:sz="0" w:space="0" w:color="auto"/>
        <w:bottom w:val="none" w:sz="0" w:space="0" w:color="auto"/>
        <w:right w:val="none" w:sz="0" w:space="0" w:color="auto"/>
      </w:divBdr>
    </w:div>
    <w:div w:id="1146971417">
      <w:bodyDiv w:val="1"/>
      <w:marLeft w:val="0"/>
      <w:marRight w:val="0"/>
      <w:marTop w:val="0"/>
      <w:marBottom w:val="0"/>
      <w:divBdr>
        <w:top w:val="none" w:sz="0" w:space="0" w:color="auto"/>
        <w:left w:val="none" w:sz="0" w:space="0" w:color="auto"/>
        <w:bottom w:val="none" w:sz="0" w:space="0" w:color="auto"/>
        <w:right w:val="none" w:sz="0" w:space="0" w:color="auto"/>
      </w:divBdr>
    </w:div>
    <w:div w:id="1164977119">
      <w:bodyDiv w:val="1"/>
      <w:marLeft w:val="0"/>
      <w:marRight w:val="0"/>
      <w:marTop w:val="0"/>
      <w:marBottom w:val="0"/>
      <w:divBdr>
        <w:top w:val="none" w:sz="0" w:space="0" w:color="auto"/>
        <w:left w:val="none" w:sz="0" w:space="0" w:color="auto"/>
        <w:bottom w:val="none" w:sz="0" w:space="0" w:color="auto"/>
        <w:right w:val="none" w:sz="0" w:space="0" w:color="auto"/>
      </w:divBdr>
    </w:div>
    <w:div w:id="1178420674">
      <w:bodyDiv w:val="1"/>
      <w:marLeft w:val="0"/>
      <w:marRight w:val="0"/>
      <w:marTop w:val="0"/>
      <w:marBottom w:val="0"/>
      <w:divBdr>
        <w:top w:val="none" w:sz="0" w:space="0" w:color="auto"/>
        <w:left w:val="none" w:sz="0" w:space="0" w:color="auto"/>
        <w:bottom w:val="none" w:sz="0" w:space="0" w:color="auto"/>
        <w:right w:val="none" w:sz="0" w:space="0" w:color="auto"/>
      </w:divBdr>
    </w:div>
    <w:div w:id="1180702800">
      <w:bodyDiv w:val="1"/>
      <w:marLeft w:val="0"/>
      <w:marRight w:val="0"/>
      <w:marTop w:val="0"/>
      <w:marBottom w:val="0"/>
      <w:divBdr>
        <w:top w:val="none" w:sz="0" w:space="0" w:color="auto"/>
        <w:left w:val="none" w:sz="0" w:space="0" w:color="auto"/>
        <w:bottom w:val="none" w:sz="0" w:space="0" w:color="auto"/>
        <w:right w:val="none" w:sz="0" w:space="0" w:color="auto"/>
      </w:divBdr>
    </w:div>
    <w:div w:id="1185098973">
      <w:bodyDiv w:val="1"/>
      <w:marLeft w:val="0"/>
      <w:marRight w:val="0"/>
      <w:marTop w:val="0"/>
      <w:marBottom w:val="0"/>
      <w:divBdr>
        <w:top w:val="none" w:sz="0" w:space="0" w:color="auto"/>
        <w:left w:val="none" w:sz="0" w:space="0" w:color="auto"/>
        <w:bottom w:val="none" w:sz="0" w:space="0" w:color="auto"/>
        <w:right w:val="none" w:sz="0" w:space="0" w:color="auto"/>
      </w:divBdr>
    </w:div>
    <w:div w:id="1197818196">
      <w:bodyDiv w:val="1"/>
      <w:marLeft w:val="0"/>
      <w:marRight w:val="0"/>
      <w:marTop w:val="0"/>
      <w:marBottom w:val="0"/>
      <w:divBdr>
        <w:top w:val="none" w:sz="0" w:space="0" w:color="auto"/>
        <w:left w:val="none" w:sz="0" w:space="0" w:color="auto"/>
        <w:bottom w:val="none" w:sz="0" w:space="0" w:color="auto"/>
        <w:right w:val="none" w:sz="0" w:space="0" w:color="auto"/>
      </w:divBdr>
    </w:div>
    <w:div w:id="1212185159">
      <w:bodyDiv w:val="1"/>
      <w:marLeft w:val="0"/>
      <w:marRight w:val="0"/>
      <w:marTop w:val="0"/>
      <w:marBottom w:val="0"/>
      <w:divBdr>
        <w:top w:val="none" w:sz="0" w:space="0" w:color="auto"/>
        <w:left w:val="none" w:sz="0" w:space="0" w:color="auto"/>
        <w:bottom w:val="none" w:sz="0" w:space="0" w:color="auto"/>
        <w:right w:val="none" w:sz="0" w:space="0" w:color="auto"/>
      </w:divBdr>
    </w:div>
    <w:div w:id="1219435572">
      <w:bodyDiv w:val="1"/>
      <w:marLeft w:val="0"/>
      <w:marRight w:val="0"/>
      <w:marTop w:val="0"/>
      <w:marBottom w:val="0"/>
      <w:divBdr>
        <w:top w:val="none" w:sz="0" w:space="0" w:color="auto"/>
        <w:left w:val="none" w:sz="0" w:space="0" w:color="auto"/>
        <w:bottom w:val="none" w:sz="0" w:space="0" w:color="auto"/>
        <w:right w:val="none" w:sz="0" w:space="0" w:color="auto"/>
      </w:divBdr>
    </w:div>
    <w:div w:id="1228684543">
      <w:bodyDiv w:val="1"/>
      <w:marLeft w:val="0"/>
      <w:marRight w:val="0"/>
      <w:marTop w:val="0"/>
      <w:marBottom w:val="0"/>
      <w:divBdr>
        <w:top w:val="none" w:sz="0" w:space="0" w:color="auto"/>
        <w:left w:val="none" w:sz="0" w:space="0" w:color="auto"/>
        <w:bottom w:val="none" w:sz="0" w:space="0" w:color="auto"/>
        <w:right w:val="none" w:sz="0" w:space="0" w:color="auto"/>
      </w:divBdr>
    </w:div>
    <w:div w:id="1240403134">
      <w:bodyDiv w:val="1"/>
      <w:marLeft w:val="0"/>
      <w:marRight w:val="0"/>
      <w:marTop w:val="0"/>
      <w:marBottom w:val="0"/>
      <w:divBdr>
        <w:top w:val="none" w:sz="0" w:space="0" w:color="auto"/>
        <w:left w:val="none" w:sz="0" w:space="0" w:color="auto"/>
        <w:bottom w:val="none" w:sz="0" w:space="0" w:color="auto"/>
        <w:right w:val="none" w:sz="0" w:space="0" w:color="auto"/>
      </w:divBdr>
    </w:div>
    <w:div w:id="1280837895">
      <w:bodyDiv w:val="1"/>
      <w:marLeft w:val="0"/>
      <w:marRight w:val="0"/>
      <w:marTop w:val="0"/>
      <w:marBottom w:val="0"/>
      <w:divBdr>
        <w:top w:val="none" w:sz="0" w:space="0" w:color="auto"/>
        <w:left w:val="none" w:sz="0" w:space="0" w:color="auto"/>
        <w:bottom w:val="none" w:sz="0" w:space="0" w:color="auto"/>
        <w:right w:val="none" w:sz="0" w:space="0" w:color="auto"/>
      </w:divBdr>
    </w:div>
    <w:div w:id="1289820632">
      <w:bodyDiv w:val="1"/>
      <w:marLeft w:val="0"/>
      <w:marRight w:val="0"/>
      <w:marTop w:val="0"/>
      <w:marBottom w:val="0"/>
      <w:divBdr>
        <w:top w:val="none" w:sz="0" w:space="0" w:color="auto"/>
        <w:left w:val="none" w:sz="0" w:space="0" w:color="auto"/>
        <w:bottom w:val="none" w:sz="0" w:space="0" w:color="auto"/>
        <w:right w:val="none" w:sz="0" w:space="0" w:color="auto"/>
      </w:divBdr>
    </w:div>
    <w:div w:id="1296839968">
      <w:bodyDiv w:val="1"/>
      <w:marLeft w:val="0"/>
      <w:marRight w:val="0"/>
      <w:marTop w:val="0"/>
      <w:marBottom w:val="0"/>
      <w:divBdr>
        <w:top w:val="none" w:sz="0" w:space="0" w:color="auto"/>
        <w:left w:val="none" w:sz="0" w:space="0" w:color="auto"/>
        <w:bottom w:val="none" w:sz="0" w:space="0" w:color="auto"/>
        <w:right w:val="none" w:sz="0" w:space="0" w:color="auto"/>
      </w:divBdr>
    </w:div>
    <w:div w:id="1304651605">
      <w:bodyDiv w:val="1"/>
      <w:marLeft w:val="0"/>
      <w:marRight w:val="0"/>
      <w:marTop w:val="0"/>
      <w:marBottom w:val="0"/>
      <w:divBdr>
        <w:top w:val="none" w:sz="0" w:space="0" w:color="auto"/>
        <w:left w:val="none" w:sz="0" w:space="0" w:color="auto"/>
        <w:bottom w:val="none" w:sz="0" w:space="0" w:color="auto"/>
        <w:right w:val="none" w:sz="0" w:space="0" w:color="auto"/>
      </w:divBdr>
    </w:div>
    <w:div w:id="1310599742">
      <w:bodyDiv w:val="1"/>
      <w:marLeft w:val="0"/>
      <w:marRight w:val="0"/>
      <w:marTop w:val="0"/>
      <w:marBottom w:val="0"/>
      <w:divBdr>
        <w:top w:val="none" w:sz="0" w:space="0" w:color="auto"/>
        <w:left w:val="none" w:sz="0" w:space="0" w:color="auto"/>
        <w:bottom w:val="none" w:sz="0" w:space="0" w:color="auto"/>
        <w:right w:val="none" w:sz="0" w:space="0" w:color="auto"/>
      </w:divBdr>
    </w:div>
    <w:div w:id="1314219699">
      <w:bodyDiv w:val="1"/>
      <w:marLeft w:val="0"/>
      <w:marRight w:val="0"/>
      <w:marTop w:val="0"/>
      <w:marBottom w:val="0"/>
      <w:divBdr>
        <w:top w:val="none" w:sz="0" w:space="0" w:color="auto"/>
        <w:left w:val="none" w:sz="0" w:space="0" w:color="auto"/>
        <w:bottom w:val="none" w:sz="0" w:space="0" w:color="auto"/>
        <w:right w:val="none" w:sz="0" w:space="0" w:color="auto"/>
      </w:divBdr>
    </w:div>
    <w:div w:id="1315452057">
      <w:bodyDiv w:val="1"/>
      <w:marLeft w:val="0"/>
      <w:marRight w:val="0"/>
      <w:marTop w:val="0"/>
      <w:marBottom w:val="0"/>
      <w:divBdr>
        <w:top w:val="none" w:sz="0" w:space="0" w:color="auto"/>
        <w:left w:val="none" w:sz="0" w:space="0" w:color="auto"/>
        <w:bottom w:val="none" w:sz="0" w:space="0" w:color="auto"/>
        <w:right w:val="none" w:sz="0" w:space="0" w:color="auto"/>
      </w:divBdr>
    </w:div>
    <w:div w:id="1330403253">
      <w:bodyDiv w:val="1"/>
      <w:marLeft w:val="0"/>
      <w:marRight w:val="0"/>
      <w:marTop w:val="0"/>
      <w:marBottom w:val="0"/>
      <w:divBdr>
        <w:top w:val="none" w:sz="0" w:space="0" w:color="auto"/>
        <w:left w:val="none" w:sz="0" w:space="0" w:color="auto"/>
        <w:bottom w:val="none" w:sz="0" w:space="0" w:color="auto"/>
        <w:right w:val="none" w:sz="0" w:space="0" w:color="auto"/>
      </w:divBdr>
    </w:div>
    <w:div w:id="1337418651">
      <w:bodyDiv w:val="1"/>
      <w:marLeft w:val="0"/>
      <w:marRight w:val="0"/>
      <w:marTop w:val="0"/>
      <w:marBottom w:val="0"/>
      <w:divBdr>
        <w:top w:val="none" w:sz="0" w:space="0" w:color="auto"/>
        <w:left w:val="none" w:sz="0" w:space="0" w:color="auto"/>
        <w:bottom w:val="none" w:sz="0" w:space="0" w:color="auto"/>
        <w:right w:val="none" w:sz="0" w:space="0" w:color="auto"/>
      </w:divBdr>
    </w:div>
    <w:div w:id="1379814679">
      <w:bodyDiv w:val="1"/>
      <w:marLeft w:val="0"/>
      <w:marRight w:val="0"/>
      <w:marTop w:val="0"/>
      <w:marBottom w:val="0"/>
      <w:divBdr>
        <w:top w:val="none" w:sz="0" w:space="0" w:color="auto"/>
        <w:left w:val="none" w:sz="0" w:space="0" w:color="auto"/>
        <w:bottom w:val="none" w:sz="0" w:space="0" w:color="auto"/>
        <w:right w:val="none" w:sz="0" w:space="0" w:color="auto"/>
      </w:divBdr>
    </w:div>
    <w:div w:id="1387608055">
      <w:bodyDiv w:val="1"/>
      <w:marLeft w:val="0"/>
      <w:marRight w:val="0"/>
      <w:marTop w:val="0"/>
      <w:marBottom w:val="0"/>
      <w:divBdr>
        <w:top w:val="none" w:sz="0" w:space="0" w:color="auto"/>
        <w:left w:val="none" w:sz="0" w:space="0" w:color="auto"/>
        <w:bottom w:val="none" w:sz="0" w:space="0" w:color="auto"/>
        <w:right w:val="none" w:sz="0" w:space="0" w:color="auto"/>
      </w:divBdr>
    </w:div>
    <w:div w:id="1387989261">
      <w:bodyDiv w:val="1"/>
      <w:marLeft w:val="0"/>
      <w:marRight w:val="0"/>
      <w:marTop w:val="0"/>
      <w:marBottom w:val="0"/>
      <w:divBdr>
        <w:top w:val="none" w:sz="0" w:space="0" w:color="auto"/>
        <w:left w:val="none" w:sz="0" w:space="0" w:color="auto"/>
        <w:bottom w:val="none" w:sz="0" w:space="0" w:color="auto"/>
        <w:right w:val="none" w:sz="0" w:space="0" w:color="auto"/>
      </w:divBdr>
    </w:div>
    <w:div w:id="1388068650">
      <w:bodyDiv w:val="1"/>
      <w:marLeft w:val="0"/>
      <w:marRight w:val="0"/>
      <w:marTop w:val="0"/>
      <w:marBottom w:val="0"/>
      <w:divBdr>
        <w:top w:val="none" w:sz="0" w:space="0" w:color="auto"/>
        <w:left w:val="none" w:sz="0" w:space="0" w:color="auto"/>
        <w:bottom w:val="none" w:sz="0" w:space="0" w:color="auto"/>
        <w:right w:val="none" w:sz="0" w:space="0" w:color="auto"/>
      </w:divBdr>
    </w:div>
    <w:div w:id="1390494389">
      <w:bodyDiv w:val="1"/>
      <w:marLeft w:val="0"/>
      <w:marRight w:val="0"/>
      <w:marTop w:val="0"/>
      <w:marBottom w:val="0"/>
      <w:divBdr>
        <w:top w:val="none" w:sz="0" w:space="0" w:color="auto"/>
        <w:left w:val="none" w:sz="0" w:space="0" w:color="auto"/>
        <w:bottom w:val="none" w:sz="0" w:space="0" w:color="auto"/>
        <w:right w:val="none" w:sz="0" w:space="0" w:color="auto"/>
      </w:divBdr>
    </w:div>
    <w:div w:id="1406218826">
      <w:bodyDiv w:val="1"/>
      <w:marLeft w:val="0"/>
      <w:marRight w:val="0"/>
      <w:marTop w:val="0"/>
      <w:marBottom w:val="0"/>
      <w:divBdr>
        <w:top w:val="none" w:sz="0" w:space="0" w:color="auto"/>
        <w:left w:val="none" w:sz="0" w:space="0" w:color="auto"/>
        <w:bottom w:val="none" w:sz="0" w:space="0" w:color="auto"/>
        <w:right w:val="none" w:sz="0" w:space="0" w:color="auto"/>
      </w:divBdr>
    </w:div>
    <w:div w:id="1409768109">
      <w:bodyDiv w:val="1"/>
      <w:marLeft w:val="0"/>
      <w:marRight w:val="0"/>
      <w:marTop w:val="0"/>
      <w:marBottom w:val="0"/>
      <w:divBdr>
        <w:top w:val="none" w:sz="0" w:space="0" w:color="auto"/>
        <w:left w:val="none" w:sz="0" w:space="0" w:color="auto"/>
        <w:bottom w:val="none" w:sz="0" w:space="0" w:color="auto"/>
        <w:right w:val="none" w:sz="0" w:space="0" w:color="auto"/>
      </w:divBdr>
    </w:div>
    <w:div w:id="1409880638">
      <w:bodyDiv w:val="1"/>
      <w:marLeft w:val="0"/>
      <w:marRight w:val="0"/>
      <w:marTop w:val="0"/>
      <w:marBottom w:val="0"/>
      <w:divBdr>
        <w:top w:val="none" w:sz="0" w:space="0" w:color="auto"/>
        <w:left w:val="none" w:sz="0" w:space="0" w:color="auto"/>
        <w:bottom w:val="none" w:sz="0" w:space="0" w:color="auto"/>
        <w:right w:val="none" w:sz="0" w:space="0" w:color="auto"/>
      </w:divBdr>
    </w:div>
    <w:div w:id="1418405202">
      <w:bodyDiv w:val="1"/>
      <w:marLeft w:val="0"/>
      <w:marRight w:val="0"/>
      <w:marTop w:val="0"/>
      <w:marBottom w:val="0"/>
      <w:divBdr>
        <w:top w:val="none" w:sz="0" w:space="0" w:color="auto"/>
        <w:left w:val="none" w:sz="0" w:space="0" w:color="auto"/>
        <w:bottom w:val="none" w:sz="0" w:space="0" w:color="auto"/>
        <w:right w:val="none" w:sz="0" w:space="0" w:color="auto"/>
      </w:divBdr>
    </w:div>
    <w:div w:id="1432042866">
      <w:bodyDiv w:val="1"/>
      <w:marLeft w:val="0"/>
      <w:marRight w:val="0"/>
      <w:marTop w:val="0"/>
      <w:marBottom w:val="0"/>
      <w:divBdr>
        <w:top w:val="none" w:sz="0" w:space="0" w:color="auto"/>
        <w:left w:val="none" w:sz="0" w:space="0" w:color="auto"/>
        <w:bottom w:val="none" w:sz="0" w:space="0" w:color="auto"/>
        <w:right w:val="none" w:sz="0" w:space="0" w:color="auto"/>
      </w:divBdr>
    </w:div>
    <w:div w:id="1441338110">
      <w:bodyDiv w:val="1"/>
      <w:marLeft w:val="0"/>
      <w:marRight w:val="0"/>
      <w:marTop w:val="0"/>
      <w:marBottom w:val="0"/>
      <w:divBdr>
        <w:top w:val="none" w:sz="0" w:space="0" w:color="auto"/>
        <w:left w:val="none" w:sz="0" w:space="0" w:color="auto"/>
        <w:bottom w:val="none" w:sz="0" w:space="0" w:color="auto"/>
        <w:right w:val="none" w:sz="0" w:space="0" w:color="auto"/>
      </w:divBdr>
    </w:div>
    <w:div w:id="1469974474">
      <w:bodyDiv w:val="1"/>
      <w:marLeft w:val="0"/>
      <w:marRight w:val="0"/>
      <w:marTop w:val="0"/>
      <w:marBottom w:val="0"/>
      <w:divBdr>
        <w:top w:val="none" w:sz="0" w:space="0" w:color="auto"/>
        <w:left w:val="none" w:sz="0" w:space="0" w:color="auto"/>
        <w:bottom w:val="none" w:sz="0" w:space="0" w:color="auto"/>
        <w:right w:val="none" w:sz="0" w:space="0" w:color="auto"/>
      </w:divBdr>
    </w:div>
    <w:div w:id="1477141341">
      <w:bodyDiv w:val="1"/>
      <w:marLeft w:val="0"/>
      <w:marRight w:val="0"/>
      <w:marTop w:val="0"/>
      <w:marBottom w:val="0"/>
      <w:divBdr>
        <w:top w:val="none" w:sz="0" w:space="0" w:color="auto"/>
        <w:left w:val="none" w:sz="0" w:space="0" w:color="auto"/>
        <w:bottom w:val="none" w:sz="0" w:space="0" w:color="auto"/>
        <w:right w:val="none" w:sz="0" w:space="0" w:color="auto"/>
      </w:divBdr>
    </w:div>
    <w:div w:id="1478037471">
      <w:bodyDiv w:val="1"/>
      <w:marLeft w:val="0"/>
      <w:marRight w:val="0"/>
      <w:marTop w:val="0"/>
      <w:marBottom w:val="0"/>
      <w:divBdr>
        <w:top w:val="none" w:sz="0" w:space="0" w:color="auto"/>
        <w:left w:val="none" w:sz="0" w:space="0" w:color="auto"/>
        <w:bottom w:val="none" w:sz="0" w:space="0" w:color="auto"/>
        <w:right w:val="none" w:sz="0" w:space="0" w:color="auto"/>
      </w:divBdr>
    </w:div>
    <w:div w:id="1486167818">
      <w:bodyDiv w:val="1"/>
      <w:marLeft w:val="0"/>
      <w:marRight w:val="0"/>
      <w:marTop w:val="0"/>
      <w:marBottom w:val="0"/>
      <w:divBdr>
        <w:top w:val="none" w:sz="0" w:space="0" w:color="auto"/>
        <w:left w:val="none" w:sz="0" w:space="0" w:color="auto"/>
        <w:bottom w:val="none" w:sz="0" w:space="0" w:color="auto"/>
        <w:right w:val="none" w:sz="0" w:space="0" w:color="auto"/>
      </w:divBdr>
    </w:div>
    <w:div w:id="1499077245">
      <w:bodyDiv w:val="1"/>
      <w:marLeft w:val="0"/>
      <w:marRight w:val="0"/>
      <w:marTop w:val="0"/>
      <w:marBottom w:val="0"/>
      <w:divBdr>
        <w:top w:val="none" w:sz="0" w:space="0" w:color="auto"/>
        <w:left w:val="none" w:sz="0" w:space="0" w:color="auto"/>
        <w:bottom w:val="none" w:sz="0" w:space="0" w:color="auto"/>
        <w:right w:val="none" w:sz="0" w:space="0" w:color="auto"/>
      </w:divBdr>
    </w:div>
    <w:div w:id="1499886953">
      <w:bodyDiv w:val="1"/>
      <w:marLeft w:val="0"/>
      <w:marRight w:val="0"/>
      <w:marTop w:val="0"/>
      <w:marBottom w:val="0"/>
      <w:divBdr>
        <w:top w:val="none" w:sz="0" w:space="0" w:color="auto"/>
        <w:left w:val="none" w:sz="0" w:space="0" w:color="auto"/>
        <w:bottom w:val="none" w:sz="0" w:space="0" w:color="auto"/>
        <w:right w:val="none" w:sz="0" w:space="0" w:color="auto"/>
      </w:divBdr>
    </w:div>
    <w:div w:id="1541699744">
      <w:bodyDiv w:val="1"/>
      <w:marLeft w:val="0"/>
      <w:marRight w:val="0"/>
      <w:marTop w:val="0"/>
      <w:marBottom w:val="0"/>
      <w:divBdr>
        <w:top w:val="none" w:sz="0" w:space="0" w:color="auto"/>
        <w:left w:val="none" w:sz="0" w:space="0" w:color="auto"/>
        <w:bottom w:val="none" w:sz="0" w:space="0" w:color="auto"/>
        <w:right w:val="none" w:sz="0" w:space="0" w:color="auto"/>
      </w:divBdr>
    </w:div>
    <w:div w:id="1542013312">
      <w:bodyDiv w:val="1"/>
      <w:marLeft w:val="0"/>
      <w:marRight w:val="0"/>
      <w:marTop w:val="0"/>
      <w:marBottom w:val="0"/>
      <w:divBdr>
        <w:top w:val="none" w:sz="0" w:space="0" w:color="auto"/>
        <w:left w:val="none" w:sz="0" w:space="0" w:color="auto"/>
        <w:bottom w:val="none" w:sz="0" w:space="0" w:color="auto"/>
        <w:right w:val="none" w:sz="0" w:space="0" w:color="auto"/>
      </w:divBdr>
    </w:div>
    <w:div w:id="1548449383">
      <w:bodyDiv w:val="1"/>
      <w:marLeft w:val="0"/>
      <w:marRight w:val="0"/>
      <w:marTop w:val="0"/>
      <w:marBottom w:val="0"/>
      <w:divBdr>
        <w:top w:val="none" w:sz="0" w:space="0" w:color="auto"/>
        <w:left w:val="none" w:sz="0" w:space="0" w:color="auto"/>
        <w:bottom w:val="none" w:sz="0" w:space="0" w:color="auto"/>
        <w:right w:val="none" w:sz="0" w:space="0" w:color="auto"/>
      </w:divBdr>
    </w:div>
    <w:div w:id="1552421522">
      <w:bodyDiv w:val="1"/>
      <w:marLeft w:val="0"/>
      <w:marRight w:val="0"/>
      <w:marTop w:val="0"/>
      <w:marBottom w:val="0"/>
      <w:divBdr>
        <w:top w:val="none" w:sz="0" w:space="0" w:color="auto"/>
        <w:left w:val="none" w:sz="0" w:space="0" w:color="auto"/>
        <w:bottom w:val="none" w:sz="0" w:space="0" w:color="auto"/>
        <w:right w:val="none" w:sz="0" w:space="0" w:color="auto"/>
      </w:divBdr>
    </w:div>
    <w:div w:id="1559169074">
      <w:bodyDiv w:val="1"/>
      <w:marLeft w:val="0"/>
      <w:marRight w:val="0"/>
      <w:marTop w:val="0"/>
      <w:marBottom w:val="0"/>
      <w:divBdr>
        <w:top w:val="none" w:sz="0" w:space="0" w:color="auto"/>
        <w:left w:val="none" w:sz="0" w:space="0" w:color="auto"/>
        <w:bottom w:val="none" w:sz="0" w:space="0" w:color="auto"/>
        <w:right w:val="none" w:sz="0" w:space="0" w:color="auto"/>
      </w:divBdr>
    </w:div>
    <w:div w:id="1560936728">
      <w:bodyDiv w:val="1"/>
      <w:marLeft w:val="0"/>
      <w:marRight w:val="0"/>
      <w:marTop w:val="0"/>
      <w:marBottom w:val="0"/>
      <w:divBdr>
        <w:top w:val="none" w:sz="0" w:space="0" w:color="auto"/>
        <w:left w:val="none" w:sz="0" w:space="0" w:color="auto"/>
        <w:bottom w:val="none" w:sz="0" w:space="0" w:color="auto"/>
        <w:right w:val="none" w:sz="0" w:space="0" w:color="auto"/>
      </w:divBdr>
    </w:div>
    <w:div w:id="1563247633">
      <w:bodyDiv w:val="1"/>
      <w:marLeft w:val="0"/>
      <w:marRight w:val="0"/>
      <w:marTop w:val="0"/>
      <w:marBottom w:val="0"/>
      <w:divBdr>
        <w:top w:val="none" w:sz="0" w:space="0" w:color="auto"/>
        <w:left w:val="none" w:sz="0" w:space="0" w:color="auto"/>
        <w:bottom w:val="none" w:sz="0" w:space="0" w:color="auto"/>
        <w:right w:val="none" w:sz="0" w:space="0" w:color="auto"/>
      </w:divBdr>
    </w:div>
    <w:div w:id="1580362576">
      <w:bodyDiv w:val="1"/>
      <w:marLeft w:val="0"/>
      <w:marRight w:val="0"/>
      <w:marTop w:val="0"/>
      <w:marBottom w:val="0"/>
      <w:divBdr>
        <w:top w:val="none" w:sz="0" w:space="0" w:color="auto"/>
        <w:left w:val="none" w:sz="0" w:space="0" w:color="auto"/>
        <w:bottom w:val="none" w:sz="0" w:space="0" w:color="auto"/>
        <w:right w:val="none" w:sz="0" w:space="0" w:color="auto"/>
      </w:divBdr>
    </w:div>
    <w:div w:id="1606038484">
      <w:bodyDiv w:val="1"/>
      <w:marLeft w:val="0"/>
      <w:marRight w:val="0"/>
      <w:marTop w:val="0"/>
      <w:marBottom w:val="0"/>
      <w:divBdr>
        <w:top w:val="none" w:sz="0" w:space="0" w:color="auto"/>
        <w:left w:val="none" w:sz="0" w:space="0" w:color="auto"/>
        <w:bottom w:val="none" w:sz="0" w:space="0" w:color="auto"/>
        <w:right w:val="none" w:sz="0" w:space="0" w:color="auto"/>
      </w:divBdr>
    </w:div>
    <w:div w:id="1611624309">
      <w:bodyDiv w:val="1"/>
      <w:marLeft w:val="0"/>
      <w:marRight w:val="0"/>
      <w:marTop w:val="0"/>
      <w:marBottom w:val="0"/>
      <w:divBdr>
        <w:top w:val="none" w:sz="0" w:space="0" w:color="auto"/>
        <w:left w:val="none" w:sz="0" w:space="0" w:color="auto"/>
        <w:bottom w:val="none" w:sz="0" w:space="0" w:color="auto"/>
        <w:right w:val="none" w:sz="0" w:space="0" w:color="auto"/>
      </w:divBdr>
    </w:div>
    <w:div w:id="1661806552">
      <w:bodyDiv w:val="1"/>
      <w:marLeft w:val="0"/>
      <w:marRight w:val="0"/>
      <w:marTop w:val="0"/>
      <w:marBottom w:val="0"/>
      <w:divBdr>
        <w:top w:val="none" w:sz="0" w:space="0" w:color="auto"/>
        <w:left w:val="none" w:sz="0" w:space="0" w:color="auto"/>
        <w:bottom w:val="none" w:sz="0" w:space="0" w:color="auto"/>
        <w:right w:val="none" w:sz="0" w:space="0" w:color="auto"/>
      </w:divBdr>
    </w:div>
    <w:div w:id="1672559136">
      <w:bodyDiv w:val="1"/>
      <w:marLeft w:val="0"/>
      <w:marRight w:val="0"/>
      <w:marTop w:val="0"/>
      <w:marBottom w:val="0"/>
      <w:divBdr>
        <w:top w:val="none" w:sz="0" w:space="0" w:color="auto"/>
        <w:left w:val="none" w:sz="0" w:space="0" w:color="auto"/>
        <w:bottom w:val="none" w:sz="0" w:space="0" w:color="auto"/>
        <w:right w:val="none" w:sz="0" w:space="0" w:color="auto"/>
      </w:divBdr>
    </w:div>
    <w:div w:id="1675952675">
      <w:bodyDiv w:val="1"/>
      <w:marLeft w:val="0"/>
      <w:marRight w:val="0"/>
      <w:marTop w:val="0"/>
      <w:marBottom w:val="0"/>
      <w:divBdr>
        <w:top w:val="none" w:sz="0" w:space="0" w:color="auto"/>
        <w:left w:val="none" w:sz="0" w:space="0" w:color="auto"/>
        <w:bottom w:val="none" w:sz="0" w:space="0" w:color="auto"/>
        <w:right w:val="none" w:sz="0" w:space="0" w:color="auto"/>
      </w:divBdr>
    </w:div>
    <w:div w:id="1684743474">
      <w:bodyDiv w:val="1"/>
      <w:marLeft w:val="0"/>
      <w:marRight w:val="0"/>
      <w:marTop w:val="0"/>
      <w:marBottom w:val="0"/>
      <w:divBdr>
        <w:top w:val="none" w:sz="0" w:space="0" w:color="auto"/>
        <w:left w:val="none" w:sz="0" w:space="0" w:color="auto"/>
        <w:bottom w:val="none" w:sz="0" w:space="0" w:color="auto"/>
        <w:right w:val="none" w:sz="0" w:space="0" w:color="auto"/>
      </w:divBdr>
    </w:div>
    <w:div w:id="1685396162">
      <w:bodyDiv w:val="1"/>
      <w:marLeft w:val="0"/>
      <w:marRight w:val="0"/>
      <w:marTop w:val="0"/>
      <w:marBottom w:val="0"/>
      <w:divBdr>
        <w:top w:val="none" w:sz="0" w:space="0" w:color="auto"/>
        <w:left w:val="none" w:sz="0" w:space="0" w:color="auto"/>
        <w:bottom w:val="none" w:sz="0" w:space="0" w:color="auto"/>
        <w:right w:val="none" w:sz="0" w:space="0" w:color="auto"/>
      </w:divBdr>
    </w:div>
    <w:div w:id="1698044565">
      <w:bodyDiv w:val="1"/>
      <w:marLeft w:val="0"/>
      <w:marRight w:val="0"/>
      <w:marTop w:val="0"/>
      <w:marBottom w:val="0"/>
      <w:divBdr>
        <w:top w:val="none" w:sz="0" w:space="0" w:color="auto"/>
        <w:left w:val="none" w:sz="0" w:space="0" w:color="auto"/>
        <w:bottom w:val="none" w:sz="0" w:space="0" w:color="auto"/>
        <w:right w:val="none" w:sz="0" w:space="0" w:color="auto"/>
      </w:divBdr>
    </w:div>
    <w:div w:id="1708868781">
      <w:bodyDiv w:val="1"/>
      <w:marLeft w:val="0"/>
      <w:marRight w:val="0"/>
      <w:marTop w:val="0"/>
      <w:marBottom w:val="0"/>
      <w:divBdr>
        <w:top w:val="none" w:sz="0" w:space="0" w:color="auto"/>
        <w:left w:val="none" w:sz="0" w:space="0" w:color="auto"/>
        <w:bottom w:val="none" w:sz="0" w:space="0" w:color="auto"/>
        <w:right w:val="none" w:sz="0" w:space="0" w:color="auto"/>
      </w:divBdr>
    </w:div>
    <w:div w:id="1715539337">
      <w:bodyDiv w:val="1"/>
      <w:marLeft w:val="0"/>
      <w:marRight w:val="0"/>
      <w:marTop w:val="0"/>
      <w:marBottom w:val="0"/>
      <w:divBdr>
        <w:top w:val="none" w:sz="0" w:space="0" w:color="auto"/>
        <w:left w:val="none" w:sz="0" w:space="0" w:color="auto"/>
        <w:bottom w:val="none" w:sz="0" w:space="0" w:color="auto"/>
        <w:right w:val="none" w:sz="0" w:space="0" w:color="auto"/>
      </w:divBdr>
    </w:div>
    <w:div w:id="1766415400">
      <w:bodyDiv w:val="1"/>
      <w:marLeft w:val="0"/>
      <w:marRight w:val="0"/>
      <w:marTop w:val="0"/>
      <w:marBottom w:val="0"/>
      <w:divBdr>
        <w:top w:val="none" w:sz="0" w:space="0" w:color="auto"/>
        <w:left w:val="none" w:sz="0" w:space="0" w:color="auto"/>
        <w:bottom w:val="none" w:sz="0" w:space="0" w:color="auto"/>
        <w:right w:val="none" w:sz="0" w:space="0" w:color="auto"/>
      </w:divBdr>
    </w:div>
    <w:div w:id="1768883435">
      <w:bodyDiv w:val="1"/>
      <w:marLeft w:val="0"/>
      <w:marRight w:val="0"/>
      <w:marTop w:val="0"/>
      <w:marBottom w:val="0"/>
      <w:divBdr>
        <w:top w:val="none" w:sz="0" w:space="0" w:color="auto"/>
        <w:left w:val="none" w:sz="0" w:space="0" w:color="auto"/>
        <w:bottom w:val="none" w:sz="0" w:space="0" w:color="auto"/>
        <w:right w:val="none" w:sz="0" w:space="0" w:color="auto"/>
      </w:divBdr>
    </w:div>
    <w:div w:id="1778136152">
      <w:bodyDiv w:val="1"/>
      <w:marLeft w:val="0"/>
      <w:marRight w:val="0"/>
      <w:marTop w:val="0"/>
      <w:marBottom w:val="0"/>
      <w:divBdr>
        <w:top w:val="none" w:sz="0" w:space="0" w:color="auto"/>
        <w:left w:val="none" w:sz="0" w:space="0" w:color="auto"/>
        <w:bottom w:val="none" w:sz="0" w:space="0" w:color="auto"/>
        <w:right w:val="none" w:sz="0" w:space="0" w:color="auto"/>
      </w:divBdr>
    </w:div>
    <w:div w:id="1787306627">
      <w:bodyDiv w:val="1"/>
      <w:marLeft w:val="0"/>
      <w:marRight w:val="0"/>
      <w:marTop w:val="0"/>
      <w:marBottom w:val="0"/>
      <w:divBdr>
        <w:top w:val="none" w:sz="0" w:space="0" w:color="auto"/>
        <w:left w:val="none" w:sz="0" w:space="0" w:color="auto"/>
        <w:bottom w:val="none" w:sz="0" w:space="0" w:color="auto"/>
        <w:right w:val="none" w:sz="0" w:space="0" w:color="auto"/>
      </w:divBdr>
    </w:div>
    <w:div w:id="1796681022">
      <w:bodyDiv w:val="1"/>
      <w:marLeft w:val="0"/>
      <w:marRight w:val="0"/>
      <w:marTop w:val="0"/>
      <w:marBottom w:val="0"/>
      <w:divBdr>
        <w:top w:val="none" w:sz="0" w:space="0" w:color="auto"/>
        <w:left w:val="none" w:sz="0" w:space="0" w:color="auto"/>
        <w:bottom w:val="none" w:sz="0" w:space="0" w:color="auto"/>
        <w:right w:val="none" w:sz="0" w:space="0" w:color="auto"/>
      </w:divBdr>
    </w:div>
    <w:div w:id="1819305614">
      <w:bodyDiv w:val="1"/>
      <w:marLeft w:val="0"/>
      <w:marRight w:val="0"/>
      <w:marTop w:val="0"/>
      <w:marBottom w:val="0"/>
      <w:divBdr>
        <w:top w:val="none" w:sz="0" w:space="0" w:color="auto"/>
        <w:left w:val="none" w:sz="0" w:space="0" w:color="auto"/>
        <w:bottom w:val="none" w:sz="0" w:space="0" w:color="auto"/>
        <w:right w:val="none" w:sz="0" w:space="0" w:color="auto"/>
      </w:divBdr>
    </w:div>
    <w:div w:id="1826126428">
      <w:bodyDiv w:val="1"/>
      <w:marLeft w:val="0"/>
      <w:marRight w:val="0"/>
      <w:marTop w:val="0"/>
      <w:marBottom w:val="0"/>
      <w:divBdr>
        <w:top w:val="none" w:sz="0" w:space="0" w:color="auto"/>
        <w:left w:val="none" w:sz="0" w:space="0" w:color="auto"/>
        <w:bottom w:val="none" w:sz="0" w:space="0" w:color="auto"/>
        <w:right w:val="none" w:sz="0" w:space="0" w:color="auto"/>
      </w:divBdr>
    </w:div>
    <w:div w:id="1834300577">
      <w:bodyDiv w:val="1"/>
      <w:marLeft w:val="0"/>
      <w:marRight w:val="0"/>
      <w:marTop w:val="0"/>
      <w:marBottom w:val="0"/>
      <w:divBdr>
        <w:top w:val="none" w:sz="0" w:space="0" w:color="auto"/>
        <w:left w:val="none" w:sz="0" w:space="0" w:color="auto"/>
        <w:bottom w:val="none" w:sz="0" w:space="0" w:color="auto"/>
        <w:right w:val="none" w:sz="0" w:space="0" w:color="auto"/>
      </w:divBdr>
    </w:div>
    <w:div w:id="1855806797">
      <w:bodyDiv w:val="1"/>
      <w:marLeft w:val="0"/>
      <w:marRight w:val="0"/>
      <w:marTop w:val="0"/>
      <w:marBottom w:val="0"/>
      <w:divBdr>
        <w:top w:val="none" w:sz="0" w:space="0" w:color="auto"/>
        <w:left w:val="none" w:sz="0" w:space="0" w:color="auto"/>
        <w:bottom w:val="none" w:sz="0" w:space="0" w:color="auto"/>
        <w:right w:val="none" w:sz="0" w:space="0" w:color="auto"/>
      </w:divBdr>
    </w:div>
    <w:div w:id="1858155300">
      <w:bodyDiv w:val="1"/>
      <w:marLeft w:val="0"/>
      <w:marRight w:val="0"/>
      <w:marTop w:val="0"/>
      <w:marBottom w:val="0"/>
      <w:divBdr>
        <w:top w:val="none" w:sz="0" w:space="0" w:color="auto"/>
        <w:left w:val="none" w:sz="0" w:space="0" w:color="auto"/>
        <w:bottom w:val="none" w:sz="0" w:space="0" w:color="auto"/>
        <w:right w:val="none" w:sz="0" w:space="0" w:color="auto"/>
      </w:divBdr>
    </w:div>
    <w:div w:id="1873958348">
      <w:bodyDiv w:val="1"/>
      <w:marLeft w:val="0"/>
      <w:marRight w:val="0"/>
      <w:marTop w:val="0"/>
      <w:marBottom w:val="0"/>
      <w:divBdr>
        <w:top w:val="none" w:sz="0" w:space="0" w:color="auto"/>
        <w:left w:val="none" w:sz="0" w:space="0" w:color="auto"/>
        <w:bottom w:val="none" w:sz="0" w:space="0" w:color="auto"/>
        <w:right w:val="none" w:sz="0" w:space="0" w:color="auto"/>
      </w:divBdr>
    </w:div>
    <w:div w:id="1876576390">
      <w:bodyDiv w:val="1"/>
      <w:marLeft w:val="0"/>
      <w:marRight w:val="0"/>
      <w:marTop w:val="0"/>
      <w:marBottom w:val="0"/>
      <w:divBdr>
        <w:top w:val="none" w:sz="0" w:space="0" w:color="auto"/>
        <w:left w:val="none" w:sz="0" w:space="0" w:color="auto"/>
        <w:bottom w:val="none" w:sz="0" w:space="0" w:color="auto"/>
        <w:right w:val="none" w:sz="0" w:space="0" w:color="auto"/>
      </w:divBdr>
    </w:div>
    <w:div w:id="1880782157">
      <w:bodyDiv w:val="1"/>
      <w:marLeft w:val="0"/>
      <w:marRight w:val="0"/>
      <w:marTop w:val="0"/>
      <w:marBottom w:val="0"/>
      <w:divBdr>
        <w:top w:val="none" w:sz="0" w:space="0" w:color="auto"/>
        <w:left w:val="none" w:sz="0" w:space="0" w:color="auto"/>
        <w:bottom w:val="none" w:sz="0" w:space="0" w:color="auto"/>
        <w:right w:val="none" w:sz="0" w:space="0" w:color="auto"/>
      </w:divBdr>
    </w:div>
    <w:div w:id="1943031844">
      <w:bodyDiv w:val="1"/>
      <w:marLeft w:val="0"/>
      <w:marRight w:val="0"/>
      <w:marTop w:val="0"/>
      <w:marBottom w:val="0"/>
      <w:divBdr>
        <w:top w:val="none" w:sz="0" w:space="0" w:color="auto"/>
        <w:left w:val="none" w:sz="0" w:space="0" w:color="auto"/>
        <w:bottom w:val="none" w:sz="0" w:space="0" w:color="auto"/>
        <w:right w:val="none" w:sz="0" w:space="0" w:color="auto"/>
      </w:divBdr>
    </w:div>
    <w:div w:id="1946572202">
      <w:bodyDiv w:val="1"/>
      <w:marLeft w:val="0"/>
      <w:marRight w:val="0"/>
      <w:marTop w:val="0"/>
      <w:marBottom w:val="0"/>
      <w:divBdr>
        <w:top w:val="none" w:sz="0" w:space="0" w:color="auto"/>
        <w:left w:val="none" w:sz="0" w:space="0" w:color="auto"/>
        <w:bottom w:val="none" w:sz="0" w:space="0" w:color="auto"/>
        <w:right w:val="none" w:sz="0" w:space="0" w:color="auto"/>
      </w:divBdr>
    </w:div>
    <w:div w:id="1951162762">
      <w:bodyDiv w:val="1"/>
      <w:marLeft w:val="0"/>
      <w:marRight w:val="0"/>
      <w:marTop w:val="0"/>
      <w:marBottom w:val="0"/>
      <w:divBdr>
        <w:top w:val="none" w:sz="0" w:space="0" w:color="auto"/>
        <w:left w:val="none" w:sz="0" w:space="0" w:color="auto"/>
        <w:bottom w:val="none" w:sz="0" w:space="0" w:color="auto"/>
        <w:right w:val="none" w:sz="0" w:space="0" w:color="auto"/>
      </w:divBdr>
    </w:div>
    <w:div w:id="1957709652">
      <w:bodyDiv w:val="1"/>
      <w:marLeft w:val="0"/>
      <w:marRight w:val="0"/>
      <w:marTop w:val="0"/>
      <w:marBottom w:val="0"/>
      <w:divBdr>
        <w:top w:val="none" w:sz="0" w:space="0" w:color="auto"/>
        <w:left w:val="none" w:sz="0" w:space="0" w:color="auto"/>
        <w:bottom w:val="none" w:sz="0" w:space="0" w:color="auto"/>
        <w:right w:val="none" w:sz="0" w:space="0" w:color="auto"/>
      </w:divBdr>
    </w:div>
    <w:div w:id="1960260000">
      <w:bodyDiv w:val="1"/>
      <w:marLeft w:val="0"/>
      <w:marRight w:val="0"/>
      <w:marTop w:val="0"/>
      <w:marBottom w:val="0"/>
      <w:divBdr>
        <w:top w:val="none" w:sz="0" w:space="0" w:color="auto"/>
        <w:left w:val="none" w:sz="0" w:space="0" w:color="auto"/>
        <w:bottom w:val="none" w:sz="0" w:space="0" w:color="auto"/>
        <w:right w:val="none" w:sz="0" w:space="0" w:color="auto"/>
      </w:divBdr>
    </w:div>
    <w:div w:id="1988239731">
      <w:bodyDiv w:val="1"/>
      <w:marLeft w:val="0"/>
      <w:marRight w:val="0"/>
      <w:marTop w:val="0"/>
      <w:marBottom w:val="0"/>
      <w:divBdr>
        <w:top w:val="none" w:sz="0" w:space="0" w:color="auto"/>
        <w:left w:val="none" w:sz="0" w:space="0" w:color="auto"/>
        <w:bottom w:val="none" w:sz="0" w:space="0" w:color="auto"/>
        <w:right w:val="none" w:sz="0" w:space="0" w:color="auto"/>
      </w:divBdr>
    </w:div>
    <w:div w:id="2004896754">
      <w:bodyDiv w:val="1"/>
      <w:marLeft w:val="0"/>
      <w:marRight w:val="0"/>
      <w:marTop w:val="0"/>
      <w:marBottom w:val="0"/>
      <w:divBdr>
        <w:top w:val="none" w:sz="0" w:space="0" w:color="auto"/>
        <w:left w:val="none" w:sz="0" w:space="0" w:color="auto"/>
        <w:bottom w:val="none" w:sz="0" w:space="0" w:color="auto"/>
        <w:right w:val="none" w:sz="0" w:space="0" w:color="auto"/>
      </w:divBdr>
    </w:div>
    <w:div w:id="2014607500">
      <w:bodyDiv w:val="1"/>
      <w:marLeft w:val="0"/>
      <w:marRight w:val="0"/>
      <w:marTop w:val="0"/>
      <w:marBottom w:val="0"/>
      <w:divBdr>
        <w:top w:val="none" w:sz="0" w:space="0" w:color="auto"/>
        <w:left w:val="none" w:sz="0" w:space="0" w:color="auto"/>
        <w:bottom w:val="none" w:sz="0" w:space="0" w:color="auto"/>
        <w:right w:val="none" w:sz="0" w:space="0" w:color="auto"/>
      </w:divBdr>
    </w:div>
    <w:div w:id="2023779079">
      <w:bodyDiv w:val="1"/>
      <w:marLeft w:val="0"/>
      <w:marRight w:val="0"/>
      <w:marTop w:val="0"/>
      <w:marBottom w:val="0"/>
      <w:divBdr>
        <w:top w:val="none" w:sz="0" w:space="0" w:color="auto"/>
        <w:left w:val="none" w:sz="0" w:space="0" w:color="auto"/>
        <w:bottom w:val="none" w:sz="0" w:space="0" w:color="auto"/>
        <w:right w:val="none" w:sz="0" w:space="0" w:color="auto"/>
      </w:divBdr>
    </w:div>
    <w:div w:id="2057774182">
      <w:bodyDiv w:val="1"/>
      <w:marLeft w:val="0"/>
      <w:marRight w:val="0"/>
      <w:marTop w:val="0"/>
      <w:marBottom w:val="0"/>
      <w:divBdr>
        <w:top w:val="none" w:sz="0" w:space="0" w:color="auto"/>
        <w:left w:val="none" w:sz="0" w:space="0" w:color="auto"/>
        <w:bottom w:val="none" w:sz="0" w:space="0" w:color="auto"/>
        <w:right w:val="none" w:sz="0" w:space="0" w:color="auto"/>
      </w:divBdr>
    </w:div>
    <w:div w:id="2072995253">
      <w:bodyDiv w:val="1"/>
      <w:marLeft w:val="0"/>
      <w:marRight w:val="0"/>
      <w:marTop w:val="0"/>
      <w:marBottom w:val="0"/>
      <w:divBdr>
        <w:top w:val="none" w:sz="0" w:space="0" w:color="auto"/>
        <w:left w:val="none" w:sz="0" w:space="0" w:color="auto"/>
        <w:bottom w:val="none" w:sz="0" w:space="0" w:color="auto"/>
        <w:right w:val="none" w:sz="0" w:space="0" w:color="auto"/>
      </w:divBdr>
    </w:div>
    <w:div w:id="2073307992">
      <w:bodyDiv w:val="1"/>
      <w:marLeft w:val="0"/>
      <w:marRight w:val="0"/>
      <w:marTop w:val="0"/>
      <w:marBottom w:val="0"/>
      <w:divBdr>
        <w:top w:val="none" w:sz="0" w:space="0" w:color="auto"/>
        <w:left w:val="none" w:sz="0" w:space="0" w:color="auto"/>
        <w:bottom w:val="none" w:sz="0" w:space="0" w:color="auto"/>
        <w:right w:val="none" w:sz="0" w:space="0" w:color="auto"/>
      </w:divBdr>
    </w:div>
    <w:div w:id="2073656238">
      <w:bodyDiv w:val="1"/>
      <w:marLeft w:val="0"/>
      <w:marRight w:val="0"/>
      <w:marTop w:val="0"/>
      <w:marBottom w:val="0"/>
      <w:divBdr>
        <w:top w:val="none" w:sz="0" w:space="0" w:color="auto"/>
        <w:left w:val="none" w:sz="0" w:space="0" w:color="auto"/>
        <w:bottom w:val="none" w:sz="0" w:space="0" w:color="auto"/>
        <w:right w:val="none" w:sz="0" w:space="0" w:color="auto"/>
      </w:divBdr>
    </w:div>
    <w:div w:id="2086222825">
      <w:bodyDiv w:val="1"/>
      <w:marLeft w:val="0"/>
      <w:marRight w:val="0"/>
      <w:marTop w:val="0"/>
      <w:marBottom w:val="0"/>
      <w:divBdr>
        <w:top w:val="none" w:sz="0" w:space="0" w:color="auto"/>
        <w:left w:val="none" w:sz="0" w:space="0" w:color="auto"/>
        <w:bottom w:val="none" w:sz="0" w:space="0" w:color="auto"/>
        <w:right w:val="none" w:sz="0" w:space="0" w:color="auto"/>
      </w:divBdr>
    </w:div>
    <w:div w:id="2090930469">
      <w:bodyDiv w:val="1"/>
      <w:marLeft w:val="0"/>
      <w:marRight w:val="0"/>
      <w:marTop w:val="0"/>
      <w:marBottom w:val="0"/>
      <w:divBdr>
        <w:top w:val="none" w:sz="0" w:space="0" w:color="auto"/>
        <w:left w:val="none" w:sz="0" w:space="0" w:color="auto"/>
        <w:bottom w:val="none" w:sz="0" w:space="0" w:color="auto"/>
        <w:right w:val="none" w:sz="0" w:space="0" w:color="auto"/>
      </w:divBdr>
    </w:div>
    <w:div w:id="2099981537">
      <w:bodyDiv w:val="1"/>
      <w:marLeft w:val="0"/>
      <w:marRight w:val="0"/>
      <w:marTop w:val="0"/>
      <w:marBottom w:val="0"/>
      <w:divBdr>
        <w:top w:val="none" w:sz="0" w:space="0" w:color="auto"/>
        <w:left w:val="none" w:sz="0" w:space="0" w:color="auto"/>
        <w:bottom w:val="none" w:sz="0" w:space="0" w:color="auto"/>
        <w:right w:val="none" w:sz="0" w:space="0" w:color="auto"/>
      </w:divBdr>
    </w:div>
    <w:div w:id="2117141238">
      <w:bodyDiv w:val="1"/>
      <w:marLeft w:val="0"/>
      <w:marRight w:val="0"/>
      <w:marTop w:val="0"/>
      <w:marBottom w:val="0"/>
      <w:divBdr>
        <w:top w:val="none" w:sz="0" w:space="0" w:color="auto"/>
        <w:left w:val="none" w:sz="0" w:space="0" w:color="auto"/>
        <w:bottom w:val="none" w:sz="0" w:space="0" w:color="auto"/>
        <w:right w:val="none" w:sz="0" w:space="0" w:color="auto"/>
      </w:divBdr>
    </w:div>
    <w:div w:id="2117212347">
      <w:bodyDiv w:val="1"/>
      <w:marLeft w:val="0"/>
      <w:marRight w:val="0"/>
      <w:marTop w:val="0"/>
      <w:marBottom w:val="0"/>
      <w:divBdr>
        <w:top w:val="none" w:sz="0" w:space="0" w:color="auto"/>
        <w:left w:val="none" w:sz="0" w:space="0" w:color="auto"/>
        <w:bottom w:val="none" w:sz="0" w:space="0" w:color="auto"/>
        <w:right w:val="none" w:sz="0" w:space="0" w:color="auto"/>
      </w:divBdr>
    </w:div>
    <w:div w:id="2120758522">
      <w:bodyDiv w:val="1"/>
      <w:marLeft w:val="0"/>
      <w:marRight w:val="0"/>
      <w:marTop w:val="0"/>
      <w:marBottom w:val="0"/>
      <w:divBdr>
        <w:top w:val="none" w:sz="0" w:space="0" w:color="auto"/>
        <w:left w:val="none" w:sz="0" w:space="0" w:color="auto"/>
        <w:bottom w:val="none" w:sz="0" w:space="0" w:color="auto"/>
        <w:right w:val="none" w:sz="0" w:space="0" w:color="auto"/>
      </w:divBdr>
    </w:div>
    <w:div w:id="21362165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18" Type="http://schemas.openxmlformats.org/officeDocument/2006/relationships/image" Target="media/image5.jpeg"/><Relationship Id="rId26" Type="http://schemas.openxmlformats.org/officeDocument/2006/relationships/hyperlink" Target="http://www.diputados.gob.mx/LeyesBiblio/ref/cpeum.htm" TargetMode="External"/><Relationship Id="rId39" Type="http://schemas.openxmlformats.org/officeDocument/2006/relationships/hyperlink" Target="http://www.monitorbc.gob.mx/" TargetMode="External"/><Relationship Id="rId3" Type="http://schemas.microsoft.com/office/2007/relationships/stylesWithEffects" Target="stylesWithEffects.xml"/><Relationship Id="rId21" Type="http://schemas.openxmlformats.org/officeDocument/2006/relationships/footer" Target="footer7.xml"/><Relationship Id="rId34" Type="http://schemas.openxmlformats.org/officeDocument/2006/relationships/image" Target="media/image1.png"/><Relationship Id="rId42" Type="http://schemas.openxmlformats.org/officeDocument/2006/relationships/footer" Target="footer12.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footer" Target="footer11.xml"/><Relationship Id="rId33" Type="http://schemas.openxmlformats.org/officeDocument/2006/relationships/hyperlink" Target="http://www.sidue.gob.mx/" TargetMode="External"/><Relationship Id="rId38" Type="http://schemas.openxmlformats.org/officeDocument/2006/relationships/hyperlink" Target="http://www.copladebc.gob.mx/"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footer" Target="footer6.xml"/><Relationship Id="rId29" Type="http://schemas.openxmlformats.org/officeDocument/2006/relationships/hyperlink" Target="http://www.bajacalifornia.gob.mx/portal/gobierno/ped/ped.jsp" TargetMode="External"/><Relationship Id="rId41" Type="http://schemas.openxmlformats.org/officeDocument/2006/relationships/hyperlink" Target="http://www.monitorbc.gob.mx/"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0.xml"/><Relationship Id="rId32" Type="http://schemas.openxmlformats.org/officeDocument/2006/relationships/hyperlink" Target="http://www.sedesol.gob.mx/en/SEDESOL/Reportes_Municipales_FISM" TargetMode="External"/><Relationship Id="rId37" Type="http://schemas.openxmlformats.org/officeDocument/2006/relationships/hyperlink" Target="mailto:bhernandez@baja.gob.mx" TargetMode="External"/><Relationship Id="rId40" Type="http://schemas.openxmlformats.org/officeDocument/2006/relationships/hyperlink" Target="http://www.copladebc.gob.mx/" TargetMode="External"/><Relationship Id="rId45" Type="http://schemas.openxmlformats.org/officeDocument/2006/relationships/footer" Target="footer14.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9.xml"/><Relationship Id="rId28" Type="http://schemas.openxmlformats.org/officeDocument/2006/relationships/hyperlink" Target="http://www.congresobc.gob.mx/Parlamentarias/TomosPDF/Leyes/TOMO.../Leyplanea.pdf" TargetMode="External"/><Relationship Id="rId36" Type="http://schemas.openxmlformats.org/officeDocument/2006/relationships/hyperlink" Target="mailto:aalvarezj@baja.gob.mx" TargetMode="External"/><Relationship Id="rId10" Type="http://schemas.openxmlformats.org/officeDocument/2006/relationships/footer" Target="footer2.xml"/><Relationship Id="rId19" Type="http://schemas.openxmlformats.org/officeDocument/2006/relationships/image" Target="media/image6.jpeg"/><Relationship Id="rId31" Type="http://schemas.openxmlformats.org/officeDocument/2006/relationships/hyperlink" Target="http://www.bajacalifornia.gob.mx/portal/gobierno/dependencias/spf.jsp" TargetMode="External"/><Relationship Id="rId44"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1.xml"/><Relationship Id="rId22" Type="http://schemas.openxmlformats.org/officeDocument/2006/relationships/footer" Target="footer8.xml"/><Relationship Id="rId27" Type="http://schemas.openxmlformats.org/officeDocument/2006/relationships/hyperlink" Target="http://www.sat.gob.mx/informacion_fiscal/normatividad/Documents/LCF.pdf" TargetMode="External"/><Relationship Id="rId30" Type="http://schemas.openxmlformats.org/officeDocument/2006/relationships/hyperlink" Target="http://www.conapo.gob.mx/work/models/CONAPO/.../02_Cuadernillo_BajaCalifornia.pdf" TargetMode="External"/><Relationship Id="rId35" Type="http://schemas.openxmlformats.org/officeDocument/2006/relationships/hyperlink" Target="mailto:lquintero@baja.gob.mx" TargetMode="External"/><Relationship Id="rId43" Type="http://schemas.openxmlformats.org/officeDocument/2006/relationships/footer" Target="footer13.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10.xml.rels><?xml version="1.0" encoding="UTF-8" standalone="yes"?>
<Relationships xmlns="http://schemas.openxmlformats.org/package/2006/relationships"><Relationship Id="rId1" Type="http://schemas.openxmlformats.org/officeDocument/2006/relationships/image" Target="media/image2.png"/></Relationships>
</file>

<file path=word/_rels/footer12.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Proyectos</a:t>
            </a:r>
            <a:r>
              <a:rPr lang="en-US" b="1" baseline="0"/>
              <a:t> FISMDF Destino</a:t>
            </a:r>
          </a:p>
          <a:p>
            <a:pPr>
              <a:defRPr sz="1400" b="0" i="0" u="none" strike="noStrike" kern="1200" spc="0" baseline="0">
                <a:solidFill>
                  <a:schemeClr val="tx1">
                    <a:lumMod val="65000"/>
                    <a:lumOff val="35000"/>
                  </a:schemeClr>
                </a:solidFill>
                <a:latin typeface="+mn-lt"/>
                <a:ea typeface="+mn-ea"/>
                <a:cs typeface="+mn-cs"/>
              </a:defRPr>
            </a:pPr>
            <a:endParaRPr lang="en-US"/>
          </a:p>
        </c:rich>
      </c:tx>
      <c:layout>
        <c:manualLayout>
          <c:xMode val="edge"/>
          <c:yMode val="edge"/>
          <c:x val="0.30151783726263026"/>
          <c:y val="0"/>
        </c:manualLayout>
      </c:layout>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1223335800364624E-2"/>
          <c:y val="0.28496062992125992"/>
          <c:w val="0.82703207229737619"/>
          <c:h val="0.51019393409157199"/>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8698-45AE-A0FD-94DCA2F7DEB5}"/>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8698-45AE-A0FD-94DCA2F7DEB5}"/>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8698-45AE-A0FD-94DCA2F7DEB5}"/>
              </c:ext>
            </c:extLst>
          </c:dPt>
          <c:dLbls>
            <c:dLbl>
              <c:idx val="0"/>
              <c:layout>
                <c:manualLayout>
                  <c:x val="-1.4509252015857896E-4"/>
                  <c:y val="-0.15237496354622343"/>
                </c:manualLayout>
              </c:layout>
              <c:tx>
                <c:rich>
                  <a:bodyPr/>
                  <a:lstStyle/>
                  <a:p>
                    <a:fld id="{DECC0454-5F13-4857-9C33-C2AC9FF04B2A}" type="VALUE">
                      <a:rPr lang="en-US" sz="1200"/>
                      <a:pPr/>
                      <a:t>[VALOR]</a:t>
                    </a:fld>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698-45AE-A0FD-94DCA2F7DEB5}"/>
                </c:ext>
                <c:ext xmlns:c15="http://schemas.microsoft.com/office/drawing/2012/chart" uri="{CE6537A1-D6FC-4f65-9D91-7224C49458BB}">
                  <c15:layout/>
                  <c15:dlblFieldTable/>
                  <c15:showDataLabelsRange val="0"/>
                </c:ext>
              </c:extLst>
            </c:dLbl>
            <c:dLbl>
              <c:idx val="1"/>
              <c:layout>
                <c:manualLayout>
                  <c:x val="-2.5787448928758814E-2"/>
                  <c:y val="-0.12605752405949255"/>
                </c:manualLayout>
              </c:layout>
              <c:tx>
                <c:rich>
                  <a:bodyPr/>
                  <a:lstStyle/>
                  <a:p>
                    <a:fld id="{3D5D169B-3EB6-4225-9CB3-4DF8AE41EB1F}" type="VALUE">
                      <a:rPr lang="en-US" sz="1200"/>
                      <a:pPr/>
                      <a:t>[VALOR]</a:t>
                    </a:fld>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698-45AE-A0FD-94DCA2F7DEB5}"/>
                </c:ext>
                <c:ext xmlns:c15="http://schemas.microsoft.com/office/drawing/2012/chart" uri="{CE6537A1-D6FC-4f65-9D91-7224C49458BB}">
                  <c15:layout/>
                  <c15:dlblFieldTable/>
                  <c15:showDataLabelsRange val="0"/>
                </c:ext>
              </c:extLst>
            </c:dLbl>
            <c:dLbl>
              <c:idx val="2"/>
              <c:layout>
                <c:manualLayout>
                  <c:x val="-7.6847893411928292E-3"/>
                  <c:y val="-6.4865850102070587E-3"/>
                </c:manualLayout>
              </c:layout>
              <c:tx>
                <c:rich>
                  <a:bodyPr/>
                  <a:lstStyle/>
                  <a:p>
                    <a:fld id="{8250BFDF-8ECC-4CE2-927F-6C0AF66B5806}" type="VALUE">
                      <a:rPr lang="en-US" sz="1200"/>
                      <a:pPr/>
                      <a:t>[VALOR]</a:t>
                    </a:fld>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698-45AE-A0FD-94DCA2F7DEB5}"/>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 Grafico I'!$B$8:$B$10</c:f>
              <c:strCache>
                <c:ptCount val="3"/>
                <c:pt idx="0">
                  <c:v>Urbanización  52.63</c:v>
                </c:pt>
                <c:pt idx="1">
                  <c:v>Transporte y Vialidades  31.58%</c:v>
                </c:pt>
                <c:pt idx="2">
                  <c:v>Educación Pública 15.79%</c:v>
                </c:pt>
              </c:strCache>
            </c:strRef>
          </c:cat>
          <c:val>
            <c:numRef>
              <c:f>' Grafico I'!$C$8:$C$10</c:f>
              <c:numCache>
                <c:formatCode>General</c:formatCode>
                <c:ptCount val="3"/>
                <c:pt idx="0">
                  <c:v>10</c:v>
                </c:pt>
                <c:pt idx="1">
                  <c:v>6</c:v>
                </c:pt>
                <c:pt idx="2">
                  <c:v>3</c:v>
                </c:pt>
              </c:numCache>
            </c:numRef>
          </c:val>
          <c:extLst xmlns:c16r2="http://schemas.microsoft.com/office/drawing/2015/06/chart">
            <c:ext xmlns:c16="http://schemas.microsoft.com/office/drawing/2014/chart" uri="{C3380CC4-5D6E-409C-BE32-E72D297353CC}">
              <c16:uniqueId val="{00000006-8698-45AE-A0FD-94DCA2F7DEB5}"/>
            </c:ext>
          </c:extLst>
        </c:ser>
        <c:dLbls>
          <c:showLegendKey val="0"/>
          <c:showVal val="0"/>
          <c:showCatName val="0"/>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Recursos</a:t>
            </a:r>
            <a:r>
              <a:rPr lang="en-US" baseline="0"/>
              <a:t> FISMDF Segundo Trimestre 2017 </a:t>
            </a:r>
            <a:endParaRPr lang="en-US"/>
          </a:p>
        </c:rich>
      </c:tx>
      <c:layout/>
      <c:overlay val="0"/>
      <c:spPr>
        <a:noFill/>
        <a:ln>
          <a:noFill/>
        </a:ln>
        <a:effectLst/>
      </c:spPr>
    </c:title>
    <c:autoTitleDeleted val="0"/>
    <c:view3D>
      <c:rotX val="3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B201-49A9-97AA-826C5A8CCDF3}"/>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B201-49A9-97AA-826C5A8CCDF3}"/>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B201-49A9-97AA-826C5A8CCDF3}"/>
              </c:ext>
            </c:extLst>
          </c:dPt>
          <c:dLbls>
            <c:dLbl>
              <c:idx val="0"/>
              <c:layout>
                <c:manualLayout>
                  <c:x val="4.1666666666666567E-2"/>
                  <c:y val="1.8332604257801112E-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201-49A9-97AA-826C5A8CCDF3}"/>
                </c:ext>
                <c:ext xmlns:c15="http://schemas.microsoft.com/office/drawing/2012/chart" uri="{CE6537A1-D6FC-4f65-9D91-7224C49458BB}">
                  <c15:spPr xmlns:c15="http://schemas.microsoft.com/office/drawing/2012/chart">
                    <a:prstGeom prst="rect">
                      <a:avLst/>
                    </a:prstGeom>
                  </c15:spPr>
                  <c15:layout/>
                </c:ext>
              </c:extLst>
            </c:dLbl>
            <c:dLbl>
              <c:idx val="1"/>
              <c:layout>
                <c:manualLayout>
                  <c:x val="-0.15041830708661422"/>
                  <c:y val="-0.18636993292505105"/>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201-49A9-97AA-826C5A8CCDF3}"/>
                </c:ext>
                <c:ext xmlns:c15="http://schemas.microsoft.com/office/drawing/2012/chart" uri="{CE6537A1-D6FC-4f65-9D91-7224C49458BB}">
                  <c15:layout/>
                </c:ext>
              </c:extLst>
            </c:dLbl>
            <c:dLbl>
              <c:idx val="2"/>
              <c:layout>
                <c:manualLayout>
                  <c:x val="-2.8553805774278216E-2"/>
                  <c:y val="3.6617818606007385E-3"/>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201-49A9-97AA-826C5A8CCDF3}"/>
                </c:ex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'Grafico II'!$B$9:$B$11</c:f>
              <c:strCache>
                <c:ptCount val="3"/>
                <c:pt idx="0">
                  <c:v>Urbanización                    25.36%</c:v>
                </c:pt>
                <c:pt idx="1">
                  <c:v>Transporte y Vialidades     63.08%</c:v>
                </c:pt>
                <c:pt idx="2">
                  <c:v>Educación Pública            11.57%</c:v>
                </c:pt>
              </c:strCache>
            </c:strRef>
          </c:cat>
          <c:val>
            <c:numRef>
              <c:f>'Grafico II'!$C$9:$C$11</c:f>
              <c:numCache>
                <c:formatCode>_-* #,##0_-;\-* #,##0_-;_-* "-"??_-;_-@_-</c:formatCode>
                <c:ptCount val="3"/>
                <c:pt idx="0">
                  <c:v>4818835</c:v>
                </c:pt>
                <c:pt idx="1">
                  <c:v>11987925</c:v>
                </c:pt>
                <c:pt idx="2">
                  <c:v>2198000</c:v>
                </c:pt>
              </c:numCache>
            </c:numRef>
          </c:val>
          <c:extLst xmlns:c16r2="http://schemas.microsoft.com/office/drawing/2015/06/chart">
            <c:ext xmlns:c16="http://schemas.microsoft.com/office/drawing/2014/chart" uri="{C3380CC4-5D6E-409C-BE32-E72D297353CC}">
              <c16:uniqueId val="{00000006-B201-49A9-97AA-826C5A8CCDF3}"/>
            </c:ext>
          </c:extLst>
        </c:ser>
        <c:dLbls>
          <c:showLegendKey val="0"/>
          <c:showVal val="0"/>
          <c:showCatName val="0"/>
          <c:showSerName val="0"/>
          <c:showPercent val="0"/>
          <c:showBubbleSize val="0"/>
          <c:showLeaderLines val="1"/>
        </c:dLbls>
      </c:pie3DChart>
      <c:spPr>
        <a:noFill/>
        <a:ln w="25400">
          <a:noFill/>
        </a:ln>
      </c:spPr>
    </c:plotArea>
    <c:legend>
      <c:legendPos val="b"/>
      <c:layout>
        <c:manualLayout>
          <c:xMode val="edge"/>
          <c:yMode val="edge"/>
          <c:x val="0.13993875765529312"/>
          <c:y val="0.82754520268299803"/>
          <c:w val="0.70345581802274715"/>
          <c:h val="0.1493066491688538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54</Pages>
  <Words>8901</Words>
  <Characters>50740</Characters>
  <Application>Microsoft Office Word</Application>
  <DocSecurity>0</DocSecurity>
  <Lines>422</Lines>
  <Paragraphs>119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Evaluación Específica de Desempeño</vt:lpstr>
      <vt:lpstr>Evaluación Específica de Desempeño</vt:lpstr>
    </vt:vector>
  </TitlesOfParts>
  <Company>HP</Company>
  <LinksUpToDate>false</LinksUpToDate>
  <CharactersWithSpaces>59522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Evaluación Específica de Desempeño</dc:title>
  <dc:subject>Convenio para el Otorgamiento del Subsidio en Materia de Desarrollo Turístico Sustentable 2013</dc:subject>
  <dc:creator>admin</dc:creator>
  <cp:lastModifiedBy>user</cp:lastModifiedBy>
  <cp:revision>4</cp:revision>
  <cp:lastPrinted>2017-12-11T22:15:00Z</cp:lastPrinted>
  <dcterms:created xsi:type="dcterms:W3CDTF">2017-12-12T01:49:00Z</dcterms:created>
  <dcterms:modified xsi:type="dcterms:W3CDTF">2017-12-12T02:26:00Z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2016-08-30T00:00:00Z</vt:filetime>
  </property>
  <property fmtid="{D5CDD505-2E9C-101B-9397-08002B2CF9AE}" pid="3" name="Creator">
    <vt:lpwstr>Microsoft® Word 2010</vt:lpwstr>
  </property>
  <property fmtid="{D5CDD505-2E9C-101B-9397-08002B2CF9AE}" pid="4" name="LastSaved">
    <vt:filetime>2017-11-10T00:00:00Z</vt:filetime>
  </property>
</Properties>
</file>